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IV.2017.00474 vom 27. August 2018</w:t>
      </w:r>
    </w:p>
    <w:p>
      <w:r>
        <w:t>ZH Sozialversicherungsgericht, 2018-08-27, DE</w:t>
      </w:r>
    </w:p>
    <w:p>
      <w:r>
        <w:rPr>
          <w:b/>
        </w:rPr>
        <w:t xml:space="preserve">Quelle: </w:t>
      </w:r>
      <w:r>
        <w:t>https://mcp.opencaselaw.ch/entscheid/zh_sozialversicherungsgericht_IV.2017.00474</w:t>
      </w:r>
    </w:p>
    <w:p>
      <w:r>
        <w:t>FR: ZH_SOZIALVERSICHERUNGSGERICHT IV.2017.00474 du 27 août 2018</w:t>
      </w:r>
    </w:p>
    <w:p>
      <w:r>
        <w:t>IT: ZH_SOZIALVERSICHERUNGSGERICHT IV.2017.00474 del 27 agosto 2018</w:t>
      </w:r>
    </w:p>
    <w:p>
      <w:pPr>
        <w:pStyle w:val="Heading2"/>
      </w:pPr>
      <w:r>
        <w:t>Erwägungen</w:t>
      </w:r>
    </w:p>
    <w:p>
      <w:r>
        <w:rPr>
          <w:b/>
        </w:rPr>
        <w:t>E. 1</w:t>
      </w:r>
    </w:p>
    <w:p>
      <w:r>
        <w:t>X.___ , geboren 1967, war seit 1. September 2002 als Geschäftsführer bei der Y.___ AG in einem 100%-Pensum angestellt ( Urk. 6/41 ). Am 2 4. Januar 2012 knickte der Versicherte beim Treppensteigen um und zog sich dabei einen Bruch des linken Sprunggelenks zu , welche s am 30. Januar 2012 sowie am 20. Februar 2013 ( Osteosynthesematerialentfernung ) operativ versorgt wurde ( Urk. 6/7/ 33, Urk. 6/7/71 und Urk. 6/7/99 ).</w:t>
      </w:r>
    </w:p>
    <w:p>
      <w:r>
        <w:t>S eit April 2014 ist der Beschwerdeführer in seiner angestammten Tätigkeit als Wirt zu 100 % arbeitsunfähig geschrieben (Urk. 6/ 41 und Urk. 6/64/27 ).</w:t>
      </w:r>
    </w:p>
    <w:p>
      <w:r>
        <w:t>Am 1 7. März 2014 (Eingangsdatum) meldete sich der Versicherte unter Hinweis auf den durch den Unfall vom 2 4. Januar 2012 beigezogenen Bruch des linken Fusses bei der Sozialversicherungsanstalt des Kantons Zürich, IV-Stelle, zum Bezug von Leistungen der Invalidenversicherung an ( Urk. 6/4 ). Mittels neu ausgefülltem Anmeldeformular vom 2 0. August 2014 (Eingangsdatum) ergänzte er seine Anmeldung dahingehend, dass er neu auch an einer Diskushernie</w:t>
      </w:r>
    </w:p>
    <w:p>
      <w:r>
        <w:t>leide ( Urk. 6/22). Die IV-Stelle klärte die erwerblichen und medizinischen Verhältnisse ab und zog wiederholt die Akten der Unfall versicherung, ( Urk. 6/7, Urk. 6/26, Urk. 6/31, Urk. 6/34, Urk. 6/45-46 und Urk. 6/50) bei, holte Berichte der behandeln den Ärzte ( Urk. 6/19, Urk. 6/33, Urk. 6/36 und Urk. 6/40 ) sowie einen Auszug aus dem Individuellen Konto des Versicherten (IK Auszug, Urk. 6/11 und Urk. 6/ 58) ein und ersuchte die Arbeit geberin um Auskünfte (Arbeitgeberbericht vom 2 1. September 2015, Urk. 6/41). Die IV Stelle veranlasste in der Folge eine akten basierte Einschätzung des Regio nalen Ärztlichen Dienstes (RAD). Dr. med. Z.___ , Facharzt für Orthopädi sche Chirurgie und Traumatologie, nahm am 3 1. Januar 2015, am 1 3. November 2015 sowie am 2 4. Februar 2016 Stellung ( Urk. 6/59). Mit Vorbescheid vom 1 2. Oktober 2016 stellte die IV-Stelle eine Abweisung des Leistungsbegehrens in Aussicht ( Urk. 6/60). Dagegen erhob der Versicherte mit Schreiben vom 1 0. November 2016 ( Urk. 6/61) sowie ergänzend am 4. Januar 2017 ( Urk. 6/65) Einwand, wobei er ein Gutachten von Dr. med. A.___ vom 6. Januar 2017 ins Recht legte ( Urk. 6/64). Mit Verfügung vom 1 4. März 2017 verneinte die IV-Stelle wie vorbeschieden einen Anspruch des Versicherten auf eine Invalidenrente ( Urk. 2).</w:t>
      </w:r>
    </w:p>
    <w:p>
      <w:r>
        <w:rPr>
          <w:b/>
        </w:rPr>
        <w:t>E. 1.1</w:t>
      </w:r>
    </w:p>
    <w:p>
      <w:r>
        <w:t>Invalidität ist die voraussichtlich bleibende oder längere Zeit dauernde ganze oder teilweise Erwerbsunfähigkeit (Art. 8 Abs. 1 Bundesgesetz über den Allgemeinen Teil des Sozialversicherungsrechts (ATSG) ). Sie kann Folge von Geburts gebrechen, Krankheit oder Unfall sein (Art. 4 Abs. 1 Bundesgesetz über die Invalidenversicherung (IVG) ). Erwerbs unfähigkeit ist der durch Beeinträchtigung der körperlichen, geistigen oder psychischen Gesund heit verursachte und nach zumutbarer Behandlung und Eingliederung ver 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gegeben en 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2.</w:t>
      </w:r>
    </w:p>
    <w:p>
      <w:r>
        <w:rPr>
          <w:b/>
        </w:rPr>
        <w:t>E. 2</w:t>
      </w:r>
    </w:p>
    <w:p>
      <w:r>
        <w:t>Hiergegen erhob der Versicherte am 2. Mai 2017 Beschwerde ( Urk. 1) und beantragte, es sei die angefochtene Verfügung vom 1 4. März 2017 aufzuheben und die Sache an die Beschwerdegegnerin zu weiteren beruflichen, eventualiter medizinischen Abklärung en zurückzuweisen, damit diese hernach nochmals über die Ansprüche des Versicherten entscheide.</w:t>
      </w:r>
    </w:p>
    <w:p>
      <w:r>
        <w:t>Die Beschwerdegegnerin schloss mit Beschwerdeantwort vom 1. Juni 2017 ( Urk. 5) auf Abweisung der Beschwerde. Mit Verfügung vom 7. Juni 2017 wurde dem Beschwerdeführer die Beschwerdeantwort zugestellt ( Urk. 7), worauf der Beschwerdeführer mit Schreiben vom 8. September 2017 eine Replik einreichte ( Urk. 8), die der Beschwerdegegnerin zur Kenntnis zugestellt wurde ( Urk. 10).</w:t>
      </w:r>
    </w:p>
    <w:p>
      <w:r>
        <w:rPr>
          <w:b/>
        </w:rPr>
        <w:t>E. 2.1</w:t>
      </w:r>
    </w:p>
    <w:p>
      <w:r>
        <w:t>In der angefochtenen Verfügung ( Urk. 2) vom 1 4. März 2017 hielt die Beschwerdegegnerin fest, die Abklärungen hätten ergeben, dass der Beschwerde führer aus versicherungsmedizinischer Sicht in einer angepassten Tätigkeit als zu 100 % arbeitsfähig beurteilt werden könne. Das im Rahmen des Einwand verfahrens eingereichte Gutachten enthalte keine neuen oder bislang unbe kannten medizinischen Befunde und Diagnosen. Es würde lediglich die Aus wirkung auf die Arbeitsfähigkeit anders beurteilt werden. Es sei davon auszu gehen, dass dem Beschwerdeführer eine behinderungsangepasste Tätigkeit in einem vollen Pensum zumutbar sei. Folglich bestehe kein Anspruch auf Leistungen der Invalidenversicherung.</w:t>
      </w:r>
    </w:p>
    <w:p>
      <w:r>
        <w:t>Was die Stellensuche betreffe, sei der Beschwerdeführer in der Stellenvermittlung nicht eingeschränkt, weshalb das Regionale Arbeitsvermittlungszentrum (RAV) dafür zuständig sei. Es seien keine weiteren beruflichen Massnahmen seitens der IV-Stelle notwendig.</w:t>
      </w:r>
    </w:p>
    <w:p>
      <w:r>
        <w:rPr>
          <w:b/>
        </w:rPr>
        <w:t>E. 2.2</w:t>
      </w:r>
    </w:p>
    <w:p>
      <w:r>
        <w:t>Demgegenüber machte der Beschwerdeführer in seiner Beschwerde vom 2. Mai 2017 ( Urk. 1) zusammengefasst geltend, das s durch die Krankentaggeld ver sicherung zweite eingeholte bidisziplinäre Gutachten stelle eine unzulässige Ein holung einer Second Opinion dar. Überdies</w:t>
      </w:r>
    </w:p>
    <w:p>
      <w:r>
        <w:t>würden sowohl die durch Dr. med. B.___ , Fachärztin für Orthopädische Chirurgie und Traumatologie des Bewegungsapparates , erstellte n Gutachten vom 15. April 2014 sowie vom 7. Dezember 2015 als auch die durch Dr. med. C.___ , Facharzt für Psychiatrie und Psychotherapie sowie Facharzt für Neurologie, durchgeführte Begutachtung vom 7. Dezember 2015 erhebliche medizinische Mängel auf weisen . Die Exploration en sei en interessenbezogen erfolgt und stell t e n unzulässige Tendenzgutachten zugunsten der involvierten Krankentaggeldversicherung dar. Das Parteigutachten von Dr. A.___ sei hingegen versicherungsmedizinisch fundiert und plausibel, weshalb darauf abzustellen sei. Demnach sei eine medi zinisch-theoretisch e Arbeitsfähigkeit in einem 2/3-Pensum in einer ange passten Tätigkeit zumutbar , wobei diese Einschätzung nur für einen Behinderten arbeits platz gelte . 3.</w:t>
      </w:r>
    </w:p>
    <w:p>
      <w:r>
        <w:rPr>
          <w:b/>
        </w:rPr>
        <w:t>E. 3</w:t>
      </w:r>
    </w:p>
    <w:p>
      <w:r>
        <w:t>Auf die Vorbringen der Parteien und die eingereichten Akten wird, soweit erforderlich, im Rahmen der nachfolgenden Erwägungen eingegangen. Das Gericht zieht in Erwägung: 1.</w:t>
      </w:r>
    </w:p>
    <w:p>
      <w:r>
        <w:rPr>
          <w:b/>
        </w:rPr>
        <w:t>E. 3.1</w:t>
      </w:r>
    </w:p>
    <w:p>
      <w:r>
        <w:t>5</w:t>
      </w:r>
    </w:p>
    <w:p>
      <w:r>
        <w:t>3.15.1</w:t>
      </w:r>
    </w:p>
    <w:p>
      <w:r>
        <w:t>Der Beschwerdeführer reichte im Rahmen des Einwandverfahrens den gut achterli chen Bericht d es Neurochirurgen Dr. A.___ vom 2 7. Dezember 2016 und 6. Januar 2017 ein (Urk. 6/64 ) . Dieser hielt fest, alle behandlungs medizinischen Stellungnahmen inklusive der Nachsorge Untersuchungen durch Dr. G.___ würden eine persistierende zervikale Myelopathie mit einer rechts betonten und beinbetonten Tetraspastik , einer Feinmotorikstörung der rechten Hand, Sensibilitätsstörungen betont an der rechten Hand, Kribbelparästhesien und Missempfindungen beschreiben. Ausserdem würden Schmerzen im Nacken bereich und an der rechten oberen Extremität beschrieben werden, wobei dies bezüglich unklar bleibe, inwieweit die Ursache medullär , radikulär oder pseudo radikulär zu suchen sei. Dr. A.___ gab an, die Beweglichkeit der HWS sei deutlich eingeschränkt, würde jedoch in dem Rahmen liegen, der nach einer wirbelsäulenchirurgischen Instrumentierung C5 auf C7 auch zu erwarten sei. Weiter bestehe eine bekannte Prostata Problematik mit allerdings kompensierten Symptomen . Mit einer Verbesserung der Symptome sei nicht zu rechnen (Urk. 6/64/32) .</w:t>
      </w:r>
    </w:p>
    <w:p>
      <w:r>
        <w:t>Hinsichtlich der Arbeitsfähigkeit äusserte Dr. A.___ , aus Sicht der Behandlungs medizin sei der Beschwerdeführer in seiner angestammten Tätigkeit aufgrund der Gangstörung und der Feinmotorikstörung , welche bildgebend durch die Atrophie des Rückenmarks und die elektrophysiologischen Untersuchungen apparativ bestätigt seien, nicht mehr im gewohnten Umfang einsetzbar. Inwieweit eine leidensangepasste möglich sei, sei schwierig einzuschätzen. Eine Bürotätigkeit am Computer komme bei der Feinmotorikstörung nicht in Betracht. Eine reine Auf sichtstätigkeit sei hingegen sicherlich möglich (Urk. 6/64/32) . Aus gutachterlicher Sicht könne von einer Restarbeitsfähigkeit im Rahmen der angestammten Tätigkeit ausgegangen werden, so könne der Beschwerdeführer beispielsweise die Position des Personalchefs einnehmen. Vom Umfang her schätze er die genannte administrative Restarbeitsfähigkeit im angestammten Bereich (Familienunternehmen) auf etwa 25 % des ursprünglichen Pensums ein (Urk. 6/64/41). Die Anpassung an das Leiden bedinge in jedem Fall eine medi zinisch - theoretische Konstruktion mit vielen Vergünstigungen und Pausen (Urk. 6/64/32). Der Beschwerdeführer erfülle die Kriterien , um einen Behinderten p arkplatz zu benützen. Eine medizinisch-theoretische leidensange passte Tätigkeit könne im Prinzip nichts Anderes sein, als ein Behinderten a rbeitsplatz , wobei hinsichtlich der gesundheitsbedingten Einschränkungen auf die Ausführungen von Dr. M.___ verwiesen werden könne (vgl. E. 3.7). Zusätzlich sei aber auch eine körperliche Erschöpfung im Rahmen der Tetraspastik zu berücksichtigen. E ine 100%ige Präsenz an einem Behinderten a rbeitsplatz sei sicherlich zumutbar. Aufgrund des neurologischen Störungsbildes könne jedoch kein 100%-Pensum erwartet werden . Realistisch sei ein 2/3-Pensum bei voller Präsenz (Urk. 6/64/41).</w:t>
      </w:r>
    </w:p>
    <w:p>
      <w:r>
        <w:rPr>
          <w:b/>
        </w:rPr>
        <w:t>E. 3.2</w:t>
      </w:r>
    </w:p>
    <w:p>
      <w:r>
        <w:t>Aufgrund persistierender Beschwerden wurde der Beschwerdeführer am 7. Januar 2014 in der F.___ Klinik vorstellig ( Urk. 6/7/48f.). D ie MRI-Untersuchung des OSG links, welche am 1 2. Februar 2014 durchgeführt wurde, ergab keinen Nachweis einer osteochondralen Läsion im reizlosen OSG oder einer frischen Bandverletzung. Es zeige sich eine alte posttraumatische Verdickung und Vernarbung der vorderen Syndesmose und des Ligamentum talofibulare</w:t>
      </w:r>
    </w:p>
    <w:p>
      <w:r>
        <w:t>anterius ( Urk. 6/7/41). Die behandelnden Ärzte der F.___ Klinik kamen zum Schluss, die belastungsbetonten Fussschmerzen links seien phänomenologisch primär muskuloskelettaler Genese. Dafür spreche, dass die Schmerzen vorübergehend gut mit Dafalgan gelindert werden könnten. Anamnestisch und im Untersuchungs befund fänden sich zwar Hinweise für eine leichte Neuropathie des distalen sensiblen Nervus</w:t>
      </w:r>
    </w:p>
    <w:p>
      <w:r>
        <w:t>peroneus</w:t>
      </w:r>
    </w:p>
    <w:p>
      <w:r>
        <w:t>superficialis und Nervus</w:t>
      </w:r>
    </w:p>
    <w:p>
      <w:r>
        <w:t>suralis , typische neuro pathische Schmerzen würden jedoch nicht vorliegen ( Urk. 6/7/32) und seien auch elektrophysiologisch nicht objektivierbar (Urk. 6/19/14) . Zufällig wurde eine leichte Paraspastik mit gesteigerten Muskeleigenreflexen und fraglich positivem Babinskizeichen links sowie pathologischen motorisch evozierten Potentialen zum Motoneuronen-Pool L4/5 entdeckt. Aufgrund der</w:t>
      </w:r>
    </w:p>
    <w:p>
      <w:r>
        <w:t>vom Beschwerdeführer angegebenen Nackenschmerzen und</w:t>
      </w:r>
    </w:p>
    <w:p>
      <w:r>
        <w:t>des zervikoradikulären Syndrom s rechts werde eine zervikale Myelopathie vermutet ( Urk. 6/7/32) , was schliesslich durch eine am 1 3. März 2014 durchgeführte MRI-Untersuchung der Hals- und Brustwirbelsäule (HWS und BWS; Urk. 6/7/12ff.) bestätigt wurde . Die radiolo gischen Befunde würden die Kompression des Myelons mit erheblicher T2 hyperintenser Signalstörung im Segment C5/6 aufgrund einer breitbasigen Diskushernie zeigen. Ferner zeige sich neben der Paraspastik zusätzlich eine leichte Parese für die Armextension links und leichte Hypästhesien der Hände ulnarbetont . Aus therapeutischer Sicht sei die chirurgische Dekompression indiziert.</w:t>
      </w:r>
    </w:p>
    <w:p>
      <w:r>
        <w:t>Im Rahmen der Besprechung der wirbelsäulenchi rurgischen Möglichkeiten am 20. März 2014 ( Urk. 6/10) in der F.___ Klinik empfahlen die behandelnden Ärzte dem Beschwerdeführer eine ventrale Diskektomie, Spondylodese mittels Cage, Schrauben und Platte Implantation, wobei einer weiteren Verschlechterung entgegengewirkt werden solle .</w:t>
      </w:r>
    </w:p>
    <w:p>
      <w:r>
        <w:rPr>
          <w:b/>
        </w:rPr>
        <w:t>E. 3.3</w:t>
      </w:r>
    </w:p>
    <w:p>
      <w:r>
        <w:t>Dr. med. B.___ führte im Auftrag der Unfall versicherung (Urk. 6/7/25) eine spezialärztliche Untersuchun g durch, über welche sie am 15. April 2014 berichtete ( Urk. 6/31/9-22). Sie hielt folgende Diagnosen fest (Urk. 6/31/18) : - Status nach Weber-B-Fraktur linkes OSG am 2 4. Januar 2012 mit operativer Versorgung und Status nach Metallentfernung - Endphasige Einschränkungen der Funktionen im oberen/unteren Sprung gelenk bei kernspintomographischem Ausschluss degenerativer Verände rungen - Hyposensibilität am lateralen Fussrand (narbenbedingt) - Druckschmerzen im lateralen Malleolus und Wetterfühligkeit</w:t>
      </w:r>
    </w:p>
    <w:p>
      <w:r>
        <w:t>Ausserdem diagnostizierte sie eine ausgeprägte Fehlstatik und Haltungs insuffizienz bei muskulärem Hartspann und nur mässig gut trainierter Rumpf muskulatur, wobei auf die Fehlstatik und die Haltungsinsuffizienz ein Über gewicht von etwa 20 kg negativen Einfluss nehme. Ferner stellte sie erheblich verkürzte Ischiokruralmuskulatur ohne Dehnungsschmerzen fest ü berdies k ein sicheres nervenwurzelbezogenes neurologisches Defizit bei klinischem Anhalt auf verstärkte Patellarsehnenreflexe (PSR) beidseits (Urk. 6/31/18) .</w:t>
      </w:r>
    </w:p>
    <w:p>
      <w:r>
        <w:t>Dr. B.___ gab an, die Restbeschwerden nach Sprunggelenksfraktur links am 2 4. Januar 2012 würden keine Arbeitsunfähigkeit begründen, auch nicht retro spektiv ab dem 1 3. Oktober 201 3. Im Zusammenhang mit der momentan bestehen den Arbeitsunfähigkeit hätten Abklärungen ergeben, dass eine Enge der unteren HWS für die Beschwerden ursächlich sei. Entsprechend empfehle man eine Operation (vgl. vorstehend E. 3.2). Diesbezüglich äusserte Dr. B.___ , anhand der erhobenen Untersuchungsbefunde solle zunächst eine Ernährungsberatung in die Wege geleitet werden sowie eine erneute Verordnung von aktiver Physiotherapie mit medizinischer Trainingstherapie. Dringend notwendig sei eine deutliche Gewichtsreduktion, vornehmlich der stammbetonten Adipositas mit funktionell ungünstigen Auswirkungen auf die Wirbelsäule. Erst bei Restbe schwerden solle eine Operation an der HWS erfolgen ( Urk. 6/31/19) .</w:t>
      </w:r>
    </w:p>
    <w:p>
      <w:r>
        <w:rPr>
          <w:b/>
        </w:rPr>
        <w:t>E. 3.4</w:t>
      </w:r>
    </w:p>
    <w:p>
      <w:r>
        <w:t>Seit Dezember 2004 ist der Beschwerdeführer bei Dr. med. E.___ , Facharzt für Allgemeine Medizin, in hausärztlicher Behandlung. Dieser stellte in seinem Arztbericht vom 2. August 2014 ( Urk. 6/19) zu Händen der IV-Stelle fest, wegen Restbeschwerden bei Status nach Malleolarfraktur links sei der Beschwer de führer in der F.___ Klinik weiter abgeklärt worden, wobei man eine zervikale Myelopathie C4-C5 diagnostiziert habe (vgl. vorstehend E . 3.2). Diese habe der Beschwerdeführer in der Türkei im April 2014 notfallmässig operieren müssen. Die Belastbarkeit des Achsenskeletts sei nach wie vor massiv einge schränkt. Dr. E.___ attestierte dem Beschwerdeführer in seiner zuletzt aus geübten Tätigkeit als Kellner eine 80%ige Arbeitsunfähigkeit seit dem 16. Oktober 201 3. Die Prognose sei ungünstig. Der Beschwerdeführer sei für eine körperlich sehr leichte Tätigkeit (beispielsweise Organisation- oder Kontroll arbeiten) zu maximal 30 % arbeitsfähig, wobei er aktuell in einem 20%-Pensum arbeite.</w:t>
      </w:r>
    </w:p>
    <w:p>
      <w:r>
        <w:rPr>
          <w:b/>
        </w:rPr>
        <w:t>E. 3.5</w:t>
      </w:r>
    </w:p>
    <w:p>
      <w:r>
        <w:t>Im Verlaufsbericht vom 1 0. Januar 2015 ( Urk. 6/33) zu Händen der IV-Stelle verwies Dr. E.___ hauptsächlich auf die beigelegten Arztberichte von Prof.</w:t>
      </w:r>
    </w:p>
    <w:p>
      <w:r>
        <w:t>Dr. med. Dr. phil. PD G.___ , Facharzt für orthopädische Chirurgie und Traumatologie im H.___ , und Dr. med. I.___ , Fachärztin für Neurologie in der J.___ Klinik K.___ , bei welchen sich der Beschwerde führer im Rahmen einer erneuten Beurteilung seines Gesundheits zustandes vor stellte.</w:t>
      </w:r>
    </w:p>
    <w:p>
      <w:r>
        <w:t>Dr. G.___</w:t>
      </w:r>
    </w:p>
    <w:p>
      <w:r>
        <w:t>äusserte in seinem Arztbericht vom 2 0. September 2014 ( Urk. 6/33/5f.), der Beschwerdeführer sei beim Gehen spastisch und habe Krämpfe in den Beinen sowie auch Probleme beim Wasserlösen. Daran habe auch eine in der Türkei durchgeführte Operation (Dekompression des Spinalkanals C6 und C7 ) im April 2014 nichts geändert. Nach Angaben des Beschwerdeführers habe die Bein symptomatik sogar zugenommen.</w:t>
      </w:r>
    </w:p>
    <w:p>
      <w:r>
        <w:t>Eine neurologische und elektrophysiologische Untersuchung durch Dr. med. I.___ offenbarte eindeutige Zeichen einer rechtsbetonten zervikalen Myelo pathie. Eine baldige Dekompression sei aufgrund der schnellen Progredienz der Symptome zu empfehlen ( Urk. 6/33/9f.).</w:t>
      </w:r>
    </w:p>
    <w:p>
      <w:r>
        <w:t>Der Beschwerdeführer wurde daraufhin am 2 0. Oktober 2014 operiert (Stabili sation C5 bis C7 mit Fazettenschrauben und Stäben, Laminektomie von C4 bis C7, Teil- Laminektomie C4 bis C7, C5 bis C7 Spondylodese , A nfrischen des Knochenbettes) und berichtete i m Zuge einer postoperativen Verlaufskontrolle am 2. Dezember 2014 (Urk. 6/33/7f.) , er habe nach wie vor Beschwerden, zum Teil brennende Schmerzen in den Beinen und keine Kraft. Dr. G.___</w:t>
      </w:r>
    </w:p>
    <w:p>
      <w:r>
        <w:t>hielt in seinem Arztbericht fest , es zeige sich eine ausgeprägte Druckempfindlichkeit entlang dem Dermatom C6 rechts. Das Reflexbild habe sich zwischenzeitlich nicht verändert, insbesondere die Sensibilität und die Kraft in den Armen nicht. Auch die radiologischen Aufnahmen zeigten keine Veränderung gegenüber den Vor aufnahmen, insbesondere keine Lockerung der Implantate .</w:t>
      </w:r>
    </w:p>
    <w:p>
      <w:r>
        <w:t>Er gehe davon aus , dass der Beschwerdeführer an einer Nervenwurzelreizsymptomatik C6 rechts</w:t>
      </w:r>
    </w:p>
    <w:p>
      <w:r>
        <w:t>leide . Die Ursache dafür sei eine hochgradige neuroforaminale Enge C5/C6 beid seits. Dr. G.___ attestierte ihm weiterhin eine 100%ige Arbeitsunfähigkeit.</w:t>
      </w:r>
    </w:p>
    <w:p>
      <w:r>
        <w:rPr>
          <w:b/>
        </w:rPr>
        <w:t>E. 3.6</w:t>
      </w:r>
    </w:p>
    <w:p>
      <w:r>
        <w:t>Dr. E.___ verwies in seinem Verlaufsbericht vom 5. September 2015 ( Urk. 6/40) zu Händen der IV-Stelle auf die beiliegend eingereichten Arztberichte der Ärzte des H.___ .</w:t>
      </w:r>
    </w:p>
    <w:p>
      <w:r>
        <w:t>Der Beschwerdeführer stellte sich drei Monate nach der durchgeführten Operation (vgl. vorstehend E. 3. 5 ) zu einer weiteren Nachkontrolle bei Dr. G.___ vor. Dieser stellte in seinem Arztbericht vom 2 4. Januar 2015 ( Urk. 6/40/11f.) fest, der Beschwerdeführer habe deutlich weniger Parästhesien in den Armen und in den Beinen sowie auch weniger Schmerzen. Seine Beine seien aber nach wie vor schwach. Das Hauptproblem sei en jedoch die Nacken-, Schulter - und Armschmerzen rechts im Dermatom C 6. Dort habe er eine zervikoradikuläre Reizsymptomatik.</w:t>
      </w:r>
    </w:p>
    <w:p>
      <w:r>
        <w:t>Von einer wenig veränderten Situation berichtete Dr. med. L.___ , Ärztin im H.___ , am 1 8. Februar 2015 ( Urk. 6/40/9f.). Die Schmerz symptomatik im Nacken sowie die Schmerzausstrahlung in die rechte obere Extremität habe sich leicht gebessert, unverändert seien jedoch die Unge schicklich keit der Hände sowie die Kraftlosigkeit in den oberen und unteren Extremitäten. Von keinem veränderten Zustand ist in den Arztberichten vom 1 2. März und 1 1. Juni 2015 ( Urk. 6/40/5-8) zu lesen. Der Beschwerdeführer leide an einer schweren chronischen Myelopathie mit Schmerzen insbesondere im Nacken- und Schulterbereich sowie in den Füssen, wobei diese zu einer Gangunsicherheit führten. Dr. G.___ attestierte dem Beschwerdeführer eine vollständige Arbeitsunfähigkeit. 3. 7</w:t>
      </w:r>
    </w:p>
    <w:p>
      <w:r>
        <w:t>Dr. med. M.___ , Facharzt für Neurologie, führte im Auftrag der Kranken taggeldversicherung am 17. April 2015 ein e neurologische</w:t>
      </w:r>
    </w:p>
    <w:p>
      <w:r>
        <w:t>Beg utacht ung durch , über welche er am 2 1. April 2015 berichtete ( Urk. 6/46/36-54). Er führte aus, Hauptbeschwerden seien eine Gangstörung mit ungerichtetem Schwanken sowie anhaltende Nacken-Schulter-Schmerzen rechts betont. Ursache der unge richteten paraspastischen Gangstörung sei ein inkomplettes sensomo torisches Querschnittssyndrom bei zervikaler Myelopathie. Die Diagnose einer zervikalen Myelopathie sei bildmorphologisch durch das MRI der HWS mehrfach nachge wiesen worden. Auch in der neurologischen Untersuchung und in der elektro physiologischen Diagnostik fänden sich entsprechende Befunde, die an der Diagnose keine Zweifel lassen würden. Dr. M.___ stimmte den behandelnden Ärzte hinsichtlich der langsamen Genesung der Schmerzsymptomatik sowie der senso motorischen Ausfälle zu. Die Schädigungen am zervikalen Rückenmark seien nicht unerheblich. Ausserdem sei die Regenerationsfähigkeit des Myelons prinzipiell schlecht. Eine leichte Besserung der Gangstörung sei möglich, eine vollständige Ausheilung hingegen eher unwahrscheinlich. Die anhaltende Gangstörung sei in ihrer Ausprägung als leicht- bis mässiggradig zu klassi fizieren. Solange der Beschwerdeführer seine Konzentration auf Stand und Gang richten könne, bestehe keine hohe Sturzgefahr. Sobald er aber andere Dinge gleichzeitig tun würde, würde die Sturzgefahr deutlich zunehmen. Dem Beschwerdeführer sei deshalb die Tätigkeit im Service nicht mehr zumutbar ( Urk. 6/46/49) .</w:t>
      </w:r>
    </w:p>
    <w:p>
      <w:r>
        <w:t>Hinsichtlich der beklagten Nackenschmerzen äusserte Dr. M.___ , diese würden im Wesentlichen auf einem myofaszialen Schmerz beruhen, einerseits durch die degenerative Erkrankung der HWS bedingt, andererseits durch mangelnde Bewegung und Dekonditionierung . Erschwerend komme die Adipositas hinzu, welche für die Gesamtstatik der Wirbelsäule nicht vorteilhaft sei. Dementsprechend seien eine Gewichtsreduktion sowie aktive gymnastische Übungen zur Lockerung und Kräftigung der gesamten Rumpf- und Rücken muskulatur angezeigt ( Urk. 6/46/50) . Dr. M.___ beobachtete während der Untersuchung kein auffälliges Schmerz- oder Schonverhalten. Der Beschwerde führer habe seinen Kopf frei in alle Richtungen wenden können und das An- und Auskleiden sei zügig und geschickt erfolgt. Während der Begutachtung habe der Beschwerdeführer nicht schmerzgequält gewirkt ( Urk. 6/46/43) . Dr. M.___ hielt fest, a ufgrund der Nackenschmerzen und der zugrunde liegenden dege nerativen Erkrankung der HWS seien dem Beschwerdeführer schwere körperliche Tätigkeiten mit Heben und Tragen schwerer Lasten, dauerhaftem Arbeiten in Zwangspositionen, dauerhaften Überkopfarbeiten und repetitivem Bücken nicht mehr zumutbar. In einer optimal leidensadaptierten Tätigkeit sei er hingegen voll arbeitsfähig. Die Sensibilitätsstörungen an Daumen und Zeigefinger beidseits seien am ehesten durch segmentale Läsionen im Rahmen der Grunderkrankung erklärbar und würden allenfalls zu einer geringgradigen Einschränkung der sensiblen Handfunktionen führen. Die anderen Finger seien bezüglich der sensiblen Funktion normal. Der Beschwerdeführer habe auch nicht über Ein schränkungen im Alltag aufgrund der Sensibilitätsstörung berichtet. Eine Leistungsminderung ergebe sich möglicherweise bei Arbeitsplätzen bzw. Tätig keiten mit einer erhöhten Anforderung an die Feinmotorik ( Urk. 6/46/50) .</w:t>
      </w:r>
    </w:p>
    <w:p>
      <w:r>
        <w:rPr>
          <w:b/>
        </w:rPr>
        <w:t>E. 3.8</w:t>
      </w:r>
    </w:p>
    <w:p>
      <w:r>
        <w:t>Am 1 9. Mai 2015 berichtete Dr. med. N.___ , Facharzt für Psychiatrie und Psychotherapie, über die spezialärztliche Untersuchung vom 17. April 2015 , welche er im Auftrag der Krankentaggeldversicherung durchgeführt hat ( Urk. 6/46/55-85). Er führte aus, der Beschwerdeführer sei bewusstseinsklar und allseits vollständig orientiert. Wahrnehmungsstörungen fänden sich keine. Sein Denken sei formal intakt und inhaltlich okkupiert von Sorgen bezüglich seiner gesundheitlichen und finanziellen beruflichen Situation. Die Stimmung sei durchgehend leicht bis mittelgradig zum depressiven Pol verschoben, der Affekt überwiegend im negativen Spektrum auslenkbar, der Antrieb leicht gemindert und die Psychomotorik zurückgenommen (Urk. 6/46/62) .</w:t>
      </w:r>
    </w:p>
    <w:p>
      <w:r>
        <w:t>Dr. N.___ stellte zusammenfassend fest, im Zusammenhang mit den chronifizierten Schmerzen, die ihre klinische Bewertung im neurologischen Gutachten erfahren (vgl.</w:t>
      </w:r>
    </w:p>
    <w:p>
      <w:r>
        <w:t>vorstehen d E. 3.7 ), sei es zu einer reaktiven Verstimmung gekommen, welche nach Art und Ausmass keine eigenständige seelische krankheitswertige Störung darstelle. Diese reaktive depressive Verstimmung leichten Grades sei in ihrer Genese und ihrem Verlauf abhängig vom Schmerzgeschehen und beeinflusse die Arbeitsfähigkeit auch nur insoweit, wie dies das Schmerzgeschehen tue. Könne eine organmedizinische Besserung erreicht werden, sei damit zu rechnen, dass die depressive Symptomatik vollständig ausheilen könne. Komme es hingegen zu einer Chronifizierung der Schmerzen, müsse auch mit einer Exazerbation der Depressivität gerechnet werden ( Urk. 6/46/78f.) .</w:t>
      </w:r>
    </w:p>
    <w:p>
      <w:r>
        <w:t>Der Beschwerdeführer habe seine Beschwerden authentisch geschildert. Dafür spreche auch das SFSS-Testergebnis (Strukturierter Fragebogen Simulierter Symptome), welches keine Hinweise auf eine Beschwerdeverdeutlichung oder Antwortverzerrungen liefere ( Urk. 6/46/80) . Hinsichtlich der Arbeitsfähigkeit äusserte Dr. N.___ , der Beschwerdeführer sei seitens des psychiatrischen Fachgebietes nicht beeinträchtigt ( Urk. 6/46/80f.) .</w:t>
      </w:r>
    </w:p>
    <w:p>
      <w:r>
        <w:rPr>
          <w:b/>
        </w:rPr>
        <w:t>E. 3.9</w:t>
      </w:r>
    </w:p>
    <w:p>
      <w:r>
        <w:t>Dr. G.___ nahm am 1 1. Juni 2015 zum n eurologischen Gutachten von Dr. M.___ Stellung ( Urk. 6/45/15f.) und wies darauf hin, dass die Beschwerden des Beschwerdeführers mit überwiegender Wahrscheinlichkeit nicht eine Folge von muskulären Verspannungen seien, sondern im Rahmen der zervi kalen Myelopathie aufgetreten seien. Hauptursache für die Arbeitsun fähigkeit sei nicht die von Dr. M.___ beschriebene Gehbehinde rung, sondern vielmehr die Nacken- und Schulterschmerzen sowie insbesondere auch die Schmerzen im Unterschenkel innen. Dr. G.___ empfahl die Durchführung einer neuen Begutachtung durch einen erfahrenen Neurologen.</w:t>
      </w:r>
    </w:p>
    <w:p>
      <w:r>
        <w:rPr>
          <w:b/>
        </w:rPr>
        <w:t>E. 3.15</w:t>
      </w:r>
    </w:p>
    <w:p>
      <w:r>
        <w:t>) enthalte keine anderen, neuen oder bislang unbekannten medizinischen Tatsachen (Befunde/Diagnosen). Er bewerte diese aber anders hinsichtlich ihrer Auswirkung auf die Arbeitsfähigkeit. Somit handle es sich aus versicherungsmedizinischer Sicht um eine andere Beurteilung derselben medizinischen Tatsachen. 4. 4.1</w:t>
      </w:r>
    </w:p>
    <w:p>
      <w:r>
        <w:t>Nach einhelliger ärztlicher Einschätzung leidet der Beschwerdeführer aus psychiatrischer Sicht an keiner die Arbeits- und Leistungsfähigkeit einschränken der Krankheit. Dies ist unbestritten. 4.2</w:t>
      </w:r>
    </w:p>
    <w:p>
      <w:r>
        <w:t>Aus somatischer Sicht bleibt festzuhalten, dass laut Dr. B.___ die Malleolar fraktur links (2 4. Januar 2012), in Folge derer sich der Beschwerdeführer für Leistungen der Invalidenversicherung angemeldet hatte, spätestens im Zeitpunkt ihrer Untersuchung (April 2014) ausgeheilt war und die allfälligen Restbe schwerden keine Arbeitsunfähigkeit mehr begründen (E. 3.5). Diesbezüglich finden sich auch in den zahlreichen nachfolgenden Arztberichten und Gutachten keine Weiterungen. Im Wesentlichen klagt der Beschwerdeführer seither über ein Schmerzsyndrom an Nacken, Schultern und Arm rechts mit Parästhesien in den Armen und Beinen, Kraftlosigkeit und Ungeschicklichkeit in den oberen Extremitäten sowie Schwäche in den Beinen. Auch dieser Umstand ist nicht strittig. 4.3</w:t>
      </w:r>
    </w:p>
    <w:p>
      <w:r>
        <w:t>Es ist konstante Praxis, dass Invaliden- und Unfallversicherung sich auf die vom anderen Versicherer eingeholten medizinische Berichte abstützen und sich allen falls – wo notwendig – mit ergänzenden Fragen anschliessen (Urteil des Bundes gerichts 8C_621/2013 vom 3 0. Januar 2014 E. 5). Der Beschwerdegegnerin war es nicht verwehrt, im Rahmen der Sachverhalts abklärung von Amtes wegen ( Art. 43 ATSG) Unterlagen bei der Unfall- und Kranken versicherung einzuholen (vgl. Art. 28 Abs. 3 ATSG). Diese sind in die Beurteilung des Leistungsanspruchs einzubeziehen, auch wenn bei deren Erstellung allenfalls die Parteirechte gemäss Art. 44 ATSG – etwa mangels Anwendbarkeit dieser Norm - nicht gewahrt wurden; dieser Umstand ist gegebenenfalls bei der Beweiswürdigung zu berücksichtigen (Urteil des Bundesgerichts 9C_540/2012 vom 1 7. Dezember 2012 E. 3.2.1). Der Beschwerdeführer konnte spätestens im Einwandverfahren die beigezogenen medizinischen Unterlagen einsehen und hierzu Stellung nehmen. Eine Verletzung der in Art. 44 ATSG vorgeschriebenen Mitwirkungs- und Partizipationsrechte ist – entgegen den Vorbringen des Beschwerdeführers (Urk.1 S. 5) - nicht gegeben (BGE 125 V 332; Urteil des Bundesgerichts 8C_131/2007 vom 3. Januar 2008 E. 3.2). Demzufolge war die Beschwerdegegnerin grund sätzlich nicht verpflichtet, eigene medizinische Abklärungen, insbesondere ein Gutachten, einzuholen, sofern die bereits vorhandene medizinische Aktenlage beweiskräftig war und sich daraus der für die Invalidenversicherung relevante Sachverhalt abschliessend erstellen liess. Dies bleibt nachfolgend zu prüfen. 4.4</w:t>
      </w:r>
    </w:p>
    <w:p>
      <w:r>
        <w:t>In der Beurteilung des leistungseinschränkenden Gesundheitsschadens sind sich die medizinischen Fachpersonen einig; der Beschwerdeführer wies cervikale</w:t>
      </w:r>
    </w:p>
    <w:p>
      <w:r>
        <w:t>Diskushernien C 5/6 und C 6/7 auf mit konsekutiv engem cervikalem Spinalkanal und cervikaler Myelopathie, infolge dessen und trotz zweier Operationen (22. April 2014, 2 0. Oktober 2014) eine cervikale Myelopathie persistierte mit rechtsbetonter und beinbetonter Tetraspastik mit zusätzlich sensiblen Störungen und Missempfindungen, chronischen Nackenbeschwerden und einer Brachialgie rechts bzw. pseudoradikulärer Symptomatik. Als Nebendiagnosen verbleiben ein Prostata-Leiden und ein nicht insulinpflichtiger Diabetes mellitus Typ II. Die Arbeitsfähigkeit wird einhellig insbesondere durch die Gangstörung und die Nacken-Schulter-Schmerzen beeinflusst. Einig sind sich die berichterstattenden Ärzte auch darin, dass der Beschwerdeführer eine verminderte Belastbarkeit der Wirbelsäule aufweist. Demzufolge besteht für schwere körperliche Tätigkeiten mit Heben und Tragen von Lasten, häufigem Bücken, dauerhaften Arbeiten in Zwangsposition, Tätigkeiten auf Leitern oder Gerüsten sowie mit der Notwendigkeit manuellen Geschicks keine Arbeitsfähigkeit mehr (vgl. hierzu auch die Einschätzung im Parteigutachten von Dr. A.___ vom 1. Dezember 2016, Urk. 6/64/1-5). Damit besteht unbestrittenermassen auch keine Arbeits fähigkeit mehr in eigentlichen Servicetätigkeiten. Da in der Beurteilung dieser Situation weitestgehend einhellige medizinische Einschätzungen vorliegen, sind die Vorbringen des Beschwerdeführers gegenüber den Feststellungen von Dr. B.___ , wonach infolge einer ausgeprägten Fehlstatik und Haltungs insuffi zienz bei mässig gut trainierter Rumpfmuskulatur und Übergewicht eine medizi nische Trainingstherapie sowie Ernährungsberatung angebracht wäre und zu einer Verbesserung führen würde (E. 3.3), nicht von Belang. Hierbei ist allerdings darauf hinzuweisen, dass diese Beurteilung von Dr. M.___ (E. 3.7) geteilt wurde. Auch Dr. G.___ riet wiederholt dazu, die Feinmotorik und Kraft zu trainieren ( Urk. 6/40/10) bzw. ein MTT-Programm durchzuführen ( Urk. 6/40/6), ebenso der konsiliarisch beigezogene Neurologe Dr. O.___ , der im Bericht vom 2. Oktober 2015 hinsichtlich der Verschlechterung der Gangfähigkeit von einem Trainingsmangel ausging und daher ein gezieltes Gang- und Muskelauf bau training als vordringlich erachtete. Die Vorbringen des Beschwerdeführers hin sichtlich der (angeblichen) Fehlbeurteilung von Dr. B.___ zur Operations indikation ( Urk. 1 S. 8f.) sind zum vornherein irrelevant. Ob ihre (Fehl) ein schätzungen Zweifel an ihrer Objektivität zulassen ( Urk. 1 S. 9), kann offen gelassen werden, weil beweiskräftige medizinische Einschätzungen vor liegen, welche im Ergebnis eine Beurteilung der Restarbeitsfähigkeit zulassen. 4.5</w:t>
      </w:r>
    </w:p>
    <w:p>
      <w:r>
        <w:t>Dr. M.___ wie Dr. C.___ erachteten eine leichte körperliche Tätigkeit, wie etwa als Geschäftsführer oder im Rahmen einer anderen leichten Bürotätigkeit, als in vollem Pensum und zu voller Leistung zumutbar (E. 3.7, E. 3.10). Hierauf kann abgestellt werden, da beide Gutachter ihre Beurteilung auf umfangreiche Abklärungen und den Vorakten basierte n und sie diese schlüssig begründeten. Dieser Einschätzung steht letztlich auch der Bericht von Dr. O.___ vom 2. Oktober 2015 (E. 3.11) nicht entgegen. Dr. O.___ attestierte einzig für die Wirtetätigkeit eine volle Arbeitsunfähigkeit und konnte sich keine angepasste Erwerbsarbeit vorstellen, woraus er auf eine vollständige Erwerbsunfähigkeit schloss, was keine medizinische Beurteilung der zumutbaren Restarbeitsfähigkeit darstellt. Auch Dr. E.___ erachtete bereits im Bericht vom 5. September 2015 eine Arbeits fähigkeit für sehr leichte Kontrollarbeiten für gegeben; die Beschränkung auf ein Pensum von 20 % begründete er nicht ( Urk. 6/40/1). Letztlich vermag auch Dr. A.___ diese Einschätzung nicht zu entkräften. Er erachtet eine volle Präsenz im Rahmen eines 9-Stunden-Tages als medizinisch zumutbar. Dass die Leistungseinbusse infolge erhöhten Pausenbedarfs und die Reduktion des Arbeits tempos infolge der Feinmotorikstörung ein Ausmass von 3 Stunden am Tag erreicht ( Urk. 6/64/5), ist nicht nachvollziehbar. Weshalb diese Leistungs fähigkeit nur an einem «Behindertenarbeitsplatz» zumutbar ist und geringe Chancen auf Verwertbarkeit auf dem Arbeitsmarkt hätte, wird nicht begründet und ist angesichts seiner Aussage, die (bisherige) Tätigkeit in der Position eines Personal chefs (administrative Tätigkeit, Personalführung) unter Ausschluss der Mit arbeit im Service, sei dem Beschwerdeführer zumutbar ( Urk. 6/64/41), in keiner Weise einsichtig.</w:t>
      </w:r>
    </w:p>
    <w:p>
      <w:r>
        <w:t>Die Beurteilung von Dr. Z.___ (E. 3.14), wonach die unterschiedliche Beurteilung der Restarbeitsfähigkeit in der bisherigen Tätigkeit massgeblich vom Anforde rungs profil abhänge (E. 3.14), trifft zu. In welchem Umfang der Beschwerdeführer in der P.___ Bar sowie im Restaurant Q.___ effektiv im Service und an der Bar mithalf und/oder schwere, ihm nicht mehr zumutbare Tätigkeiten ausüben musste, lässt sich anhand der vorliegenden Akten nicht abschliessend beurteilen. Nach Auskunft der Arbeitgeberin fallen administrative und personelle Tätigkeiten im Umfang von 3 bis rund 5 1/4 Stunden pro Tag (8 Stunden) an (Urk. 6/42/5). In diesem Zusammenhang ist darauf hinzuweisen, dass der Beschwerdeführer faktisch Selbständigerwerbender ist (vgl. auch Urteil des Bun desgerichts 9C_453/2014 vom 1 7. Februar 2015 E. 4.2), auch wenn er formal Arbeitnehmer der P.___ AG, ist. Er amtet – wie auch für die Eigentümerin der Liegenschaft, der U.___ AG, als Mitglied des Verwaltungsrates (vgl. im Internet einsehbarer Auszug des Handelsregisters des Kantons Zürich), und ist daher letztlich – insbesondere auch als faktischer Geschäfts führer (vgl. Urk. 6/41/6) - Vorgesetzter der die Arbeitgeberauskünfte erteilenden Person, weshalb davon auszugehen ist, dass diese Auskünfte mass geblich von ihm mitbestimmt wurden (vgl. Urk. 6/40/20). Auf eine Betriebs abklärung vor Ort kann indes verzichtet werden, wie die nachfolgenden Erwägungen aufzeigen.</w:t>
      </w:r>
    </w:p>
    <w:p>
      <w:r>
        <w:t>Zusammenfassend ist gestützt auf die vorliegende medizinische Aktenlage davon auszugehen, dass dem Beschwerdeführer jede Geschäftsführungstätigkeit bzw. Verwaltungstätigkeit für eine Immobilienfirma oder für eine Gesellschaft, welche Restaurations- bzw. Unterhaltungsbetriebe betreibt, ohne eigentliche Mithilfe im Service, uneingeschränkt vollzeitlich zuzumuten ist. 5.</w:t>
      </w:r>
    </w:p>
    <w:p>
      <w:r>
        <w:t>Zu prüfen sind die erwerblichen Auswirkungen. 5.1</w:t>
      </w:r>
    </w:p>
    <w:p>
      <w:r>
        <w:t>Für die Ermittlung des Valideneinkommens ist entscheidend, was die versicherte Person im massgebenden Zeitpunkt auf Grund ihrer beruflichen Fähigkeiten und persönlichen Umstände nach dem Beweisgrad der überwiegenden Wahrschein lichkeit als Gesunde tatsächlich verdienen würde. Die Einkommens ermittlung hat so konkret wie möglich zu erfolgen. Da nach empirischer Fest stellung in der Regel die bisherige Tätigkeit im Gesundheitsfall weitergeführt worden wäre, ist Anknüpfungs punkt für die Bestimmung des Validen ein kommens grundsätzlich der letzte vor Eintritt der Gesundheitsschädigung erzielte, nötigenfalls der Teue rung und der realen Einkommensentwicklung angepasste Verdienst (BGE 134 V 322 E. 4.1 S. 325 f.; 129 V 222 E. 4.3.1 S. 224 mit Hinweisen; Urteil 8C_450/2016 vom 6. Oktober 2016 E. 3.2.1).</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BGE</w:t>
      </w:r>
    </w:p>
    <w:p>
      <w:r>
        <w:t>135 V 297 E. 5.2; BGE 129 V 472 E. 4.2.1; BGE 126 V 75 E. 3b/ aa ). 5.2</w:t>
      </w:r>
    </w:p>
    <w:p>
      <w:r>
        <w:t>Das Valideneinkommen von Selbstständigerwerbenden kann grundsätzlich auf der Basis der Einträge im individuellen Konto (IK) bestimmt werden. Weist das bis Eintritt der Invalidität erzielte Einkommen starke und verhältnismässig kurzfristig in Erscheinung getretene Schwankungen auf, ist dabei auf den während einer längeren Zeitspanne erzielten Durchschnittsverdienst abzustellen (Urteil 8C_567/2013 vom 3 0. Dezember 2013 E. 2.2.2 mit Hinweisen). 5.3</w:t>
      </w:r>
    </w:p>
    <w:p>
      <w:r>
        <w:t>Wer Versicherungsleistungen beansprucht, muss nach Art. 28 Abs. 2 ATSG unent geltlich alle Auskünfte erteilen, die zur Abklärung des Anspruchs und Fest setzung der Versicherungsleistungen erforderlich sind ( Abs. 2), und alle Personen und Stellen, namentlich Arbeitgeber etc. im Einzelfall zu ermächtigen, die Aus künfte zu erteilen, die für die Abklärung von Leistungsansprüchen erforderlich sind ( Abs. 3). 5.4</w:t>
      </w:r>
    </w:p>
    <w:p>
      <w:r>
        <w:t>Zur Klärung der erwerblichen Verhältnisse zog die Beschwerdegegnerin einen Auszug aus den IKs des Beschwerdeführers ( Urk. 6/58) sowie einen Arbeit geberbericht der P.___ AG bei ( Urk. 6/41). Diesem ist zu entnehmen, dass der Beschwerdeführer seit Januar 2012 einen Lohn von Fr. 5'317. -- monatlich und seit 1. Januar 2014 einen solchen von Fr. 5'555.-- (ein schliesslich 1 3. Monatslohn) ausbezahlt erhielt, trotz 100%iger Arbeitsun fähigkeit seit 1. Januar 201 4. Der Beschwerdeführer leiste aktuell keine Arbeits zeit. Er erhalte trotzdem den vollen Lohn (vgl. auch die Lohnblätter 2013/14 zu Händen der Taggeldversicherung, Urk. 6/20). Nach Art. 25 Abs. 1 lit . b IVV gehören Lohnbestandteile, für die der Arbeitnehmer oder die Arbeitnehmerin nachgewiesenermassen wegen beschränkter Arbeitsfähigkeit keine Gegenleistung erbringen kann, nicht zu dem für die Invaliditätsbemessung massgebenden Erwerbseinkommen. Praxisgemäss sind an den Nachweis von Soziallohn indessen strenge Anforderungen zu stellen, da vom Grundsatz ausgegangen werden muss, dass ausbezahlte Löhne normalerweise das Äquivalent einer entsprechenden Arbeitsleistung sind (BGE 117 V 8 mit Hinweisen). Bei der Würdigung der vorliegenden Arbeitgeberbe scheinigung ist zu bedenken, dass der Beschwerde führer Geschäftsführer und Verwaltungsratsmitglied der Arbeitgeberin ist, die ihre Gastrobetrieb (e) fortgesetzt weiterführte, auch ohne Mithilfe des Beschwerde führers im Service. Es ist davon auszugehen, dass weiterhin Geschäftsführungs- und Leitungstätigkeiten angefallen sind und sich der Beschwerdeführer als Organ der Arbeitgeberin allfällige Zahlungen derselben als Lohn anzurechnen hat. Zur Prüfung der Erwerbseinbussen forderte die Beschwerdegegnerin den Beschwerde führer bzw. seinen Buchhalter mit Schreiben vom 4. April 2016 ( Urk. 6/54) auf, Buchhaltungsunterlagen (Bilanzen, Erfolgsrechnungen, allenfalls Hilfsblatt A der Steuererklärung) für die Jahre 2011 bis 2015 zuzustellen. Trotz schriftlicher Mahnungen am 1 6. Mai 2016 ( Urk. 6/55) und 2 2. Juni 2016 mit Fristansetzung bis zum 2 2. Juli 2016 und unter Androhung, ansonsten au fgrund der Akten zu entscheiden ( Urk. 6/56; vgl. auch Telefonnotiz vom 2 4. Juni 2016), kam der Beschwerdeführer seiner Mitwirkungspflicht nicht nach. Auch mit Beschwerde legte der Beschwerdeführer keine Bilanzen und Erfolgsrechnungen der von ihm geführten juristischen Personen oder des Restaurants auf. Demzufolge ist aufgrund der Auszüge aus seinen IKs zu entscheiden. 5.5</w:t>
      </w:r>
    </w:p>
    <w:p>
      <w:r>
        <w:t>Laut IK-Auszug vom 1 1. Oktober 2016 rechnete der Beschwerdeführer über fol gende Erwerbseinkommen ab: 2011 Fr. 63'732. -- ( P.___ ) + Fr. 12'400. -- (als Selbständigerwerbender ); 2012 Fr. 99'804. -- ( P.___ ) + Fr. 9'094. -- ; 2013 Fr. 63'804. -- ( P.___ ); 2014: Fr. 66'660. -- ( P.___ ). Hieraus lässt sich keine mindestens 40%ige Erwerbseinbusse seit der Fraktur im Januar 2012 bzw. seit dem 1. April 2014 errechnen ( Urk. 6/64/27). Nimmt man den Durchschnitt der von 2007 bis 2011 eingetragenen Erwerbseinkommen (2007: Fr. 86'400 . [Fr. 28'600.-- + Fr. 42'900.-- + Fr. 1 4'900.--]; 2008: Fr. 1 32 '500. -- [ Fr. 30'800.-- + Fr. 46'200.-- + Fr. 55'500.--]; 2009 Fr. 105'200. -- [ Fr. 91'200 + Fr. 14'000.--]; 2010: Fr. 102'900. -- [ Fr. 92'000.-- + Fr. 11'700.--]; 2011 : Fr. 76'132.-- [Fr.</w:t>
      </w:r>
    </w:p>
    <w:p>
      <w:r>
        <w:t>63'732.-- + Fr.12'400.--] von Fr. 100 ' 626 . 40</w:t>
      </w:r>
    </w:p>
    <w:p>
      <w:r>
        <w:t>( Fr. 503 ' 132 .-- : 5) und stellt dies dem in den Jahren 2013/14 durchschnittlich erwirtschafteten Erwerbs einkommen von Fr. 65'232. -- gegenüber, so errechnet sich eine Erwerbs einbusse von Fr.</w:t>
      </w:r>
    </w:p>
    <w:p>
      <w:r>
        <w:t>35 ' 394 . 40 oder ein Invaliditätsgrad von 35 % . Bei diesem Ergebnis braucht nicht geprüft zu werden, ob die Erwerbseinbussen aus schliesslich gesundheitlich bedingt sind.</w:t>
      </w:r>
    </w:p>
    <w:p>
      <w:r>
        <w:t>Demzufolge ist kein rentenbegründender Invaliditätsgrad ausgewiesen, wofür der Beschwerdeführer die Beweislast trägt. 6.</w:t>
      </w:r>
    </w:p>
    <w:p>
      <w:r>
        <w:t>6.</w:t>
      </w:r>
    </w:p>
    <w:p>
      <w:r>
        <w:t>Nach dem Gesagten besteht die angefochtene Verfügung vom 1 3. März 2017 zu Recht und ist die Beschwerde abzuweisen. 7.</w:t>
      </w:r>
    </w:p>
    <w:p>
      <w:r>
        <w:t>Das vorliegende Verfahren geht um die Bewilligung oder Verweigerung von Versicherungsleistungen, es ist daher kostenpflichtig. Die Gerichtskosten sind dabei nach dem Verfahrensaufwand und unabhängig vom Streitwert festzule gen (Art. 69 Abs. 1 bis IVG) und auf Fr. 600.-- anzusetzen. Ausgangsgemäss sind sie dem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Rechtsanwältin Evalotta Samuelsson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3.16</w:t>
      </w:r>
    </w:p>
    <w:p>
      <w:r>
        <w:t>RAD-Arzt Dr. Z.___ nahm am 19. Januar 2017 erneut Stellung ( Urk. 6/ 66 ) und hielt fest, das Gutachten von Dr. A.___ (vgl. vorstehend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 beschrieben, mit überwiegender Wahrscheinlichkeit eine Folge der zervikalen Myelopathie. Angesichts der Schwere und der erheblichen Beeinträchtigung aufgrund der Schmerzsymptomatik sei eine multimodale Therapie der Schmerzen, beispielsweise in einer Schmerzambulanz analog den Leitlinien mit E rlernen von Copingstrategien zur Schmerzbewältigung und einer optimalen medikamentösen und therapeutischen Behandlung dringend indiziert ( Urk. 6/46/26) . Im Hinblick auf die Beurteilung der Leistungsfähigkeit und Belastbarkeit mit Auswirkung auf die Arbeitsfähigkeit sei sowohl das neuro logische als auch das psychiatrische Teilgutachten nachvollziehbar, umfassend, beruhe auf der Anamnese und allseitigen Untersuchungen und berücksichtige die geklagten Beschwerden und die Vorakten . Die Beurteilung der medizinischen Zusammenhänge sei einleuchtend und die medizinischen Schlussfolgerungen seien begründet ( Urk. 6/46/28) .</w:t>
      </w:r>
    </w:p>
    <w:p>
      <w:r>
        <w:t>Dr. C.___ nannte eine mässiggradige paraspastische Gangstörung bei residualem, inkomplettem somatosensiblem Querschnittssyndrom im Anschluss an eine am 2 0. Oktober 2014 operativ versorgte zervikale Myelopathie sowie die Nacken-Schulter-Schmerzen und die Sensibilitätsstörung im Bereich der Segmente C6 beidseits, am ehesten im Rahmen der bei etwa C6 maximalen zervikalen Myelopathie bzw. gleichzeitiger Schädigung der radikulären Nervenstrukturen im gleichen Segment, als die Arbeitsfähigkeit beeinflussende Diagnosen ( Urk. 6/46/29) . Aufgrund der objektiv ausgewiesenen Einschränkungen sei der Beschwerdeführer im Service bis auf Weiteres nicht einsetzbar. In einer leichten körperlichen Tätigkeit, analog dem Belastungsprofil (vgl. Ausführungen in E. 3. 7 ), sei er aus neurologischer Sicht jedoch voll einsetzbar, sprich mit einer Leistung von 100 % und einem Pensum von 100 % . Aus psychiatrischer Sicht seien keine Einschränkungen der Arbeitsfähigkeit begründet. In der Tätigkeit als Geschäfts führer sei der Beschwerdeführer zu 100%ig arbeitsfähig. Die in den Gutachten vorgenommene Einschätzung sei aus fachärztlicher Sicht nach voll ziehbar ( Urk. 6/46/30-32)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