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IV.2017.00435 vom 23. Mai 2019</w:t>
      </w:r>
    </w:p>
    <w:p>
      <w:r>
        <w:t>ZH Sozialversicherungsgericht, 2019-05-23, DE</w:t>
      </w:r>
    </w:p>
    <w:p>
      <w:r>
        <w:rPr>
          <w:b/>
        </w:rPr>
        <w:t xml:space="preserve">Quelle: </w:t>
      </w:r>
      <w:r>
        <w:t>https://mcp.opencaselaw.ch/entscheid/zh_sozialversicherungsgericht_IV.2017.00435</w:t>
      </w:r>
    </w:p>
    <w:p>
      <w:r>
        <w:t>FR: ZH_SOZIALVERSICHERUNGSGERICHT IV.2017.00435 du 23 mai 2019</w:t>
      </w:r>
    </w:p>
    <w:p>
      <w:r>
        <w:t>IT: ZH_SOZIALVERSICHERUNGSGERICHT IV.2017.00435 del 23 maggio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hievor) . 5. 5.1</w:t>
      </w:r>
    </w:p>
    <w:p>
      <w:r>
        <w:t>Zu prüfen bleibt daher, ob die – mit der unzutreffenden Annahme einer Ver besserung des Gesundheitszustandes verfügte - Rentenaufhebung auf dem Wege der substituierten Begründung der Wiedererwägung geschützt werden kann. D a die dem Versicherten eine ganze Rente zusprechende formell rechtskräftige Ver fügung vom 23. Januar 2013 nicht Gegenstand richterlicher Beurteilung</w:t>
      </w:r>
    </w:p>
    <w:p>
      <w:r>
        <w:t>war , fällt eine Wiedererwägung grundsätzlich in Betracht (vgl. E.</w:t>
      </w:r>
    </w:p>
    <w:p>
      <w:r>
        <w:rPr>
          <w:b/>
        </w:rPr>
        <w:t>E. 1.4</w:t>
      </w:r>
    </w:p>
    <w:p>
      <w:r>
        <w:t>hievor) . 5. 2</w:t>
      </w:r>
    </w:p>
    <w:p>
      <w:r>
        <w:t>Die Verfügung vom 23. Januar 2013 beruhte ( wie</w:t>
      </w:r>
    </w:p>
    <w:p>
      <w:r>
        <w:t>erwähnt; vgl. E. 3.1 hievor) zur Hauptsache au f den ärztlichen Berichten der Klinik für Unfallchirurgie des A.___</w:t>
      </w:r>
    </w:p>
    <w:p>
      <w:r>
        <w:t>vom 2. Mai 2012 (Urk. 10/87 S. 6 f. ) , der Hausärztin Dr. C.___</w:t>
      </w:r>
    </w:p>
    <w:p>
      <w:r>
        <w:t>vom 16. August 2012 (Urk. 10/90 S. 1 f.) sowie de m Austrittsbericht der Y.___ vom 3 0. August 2012 (Urk. 10/90 S. 8 f.) . Dabei waren für die Annahme der voll ständigen Arbeitsunfähigkeit bzw. Erwerbsunfähigkeit zunächst</w:t>
      </w:r>
    </w:p>
    <w:p>
      <w:r>
        <w:t>die soma t ischen Gesundheitsschäden ( insbesondere die Spondylodiszitis mit epiduralem Abszess und daraus sich im Verlauf ergebende Komplikationen ) massgebend und we iter andauernd der psychische Gesundheitsschaden (vgl. so die St ellungnahme der zuständigen RAD- Ärztinnen im Feststellungsblatt für den Beschluss, Urk. 10/91 S. 5).</w:t>
      </w:r>
    </w:p>
    <w:p>
      <w:r>
        <w:t>Fe stzu halt en ist jedoch, dass gemäss dem Bericht de s</w:t>
      </w:r>
    </w:p>
    <w:p>
      <w:r>
        <w:t>A.___ vom 2. Mai 2011 aus s omatischer Sicht bereits am 15. Dezember 20</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IV-Stelle begründete die angefochtene Verfügung zur Hauptsache damit , dass sich gemäss ihren Abklärungen der Gesundheitszustand wesentlich verbessert habe. In einer optimal angepassten Tätigkeit (körperlich leichte bis selten mittel schwere Tätigkeit mit der Möglichkeit der Wechselbelastung) bestehe wieder eine Arbeitsfähigkeit von 100 %. Die Ausübung der bisherigen Tätigkeit als Maler sei dem Versicherten allerdings nicht mehr zumutbar. Der Einkommensvergleich ergeb e einen Invaliditätsgrad von 10 % , weshalb k ein Rentenanspruch mehr be stehe ( Urk. 2). 2.2</w:t>
      </w:r>
    </w:p>
    <w:p>
      <w:r>
        <w:t>Dagegen lässt der Beschwerdeführer im Wesentlichen vorbringen, dass bei der Einstellung der IV-Rente lediglich auf den Bericht des A.___ (vom 3. März 2017) abgestützt worden sei . Dieser betreffe nur die Schulterschmerzen und gebe über den all gemeinen Gesundheitszustand keine Auskunft. Alsdann sei d er Beschwer deführer motiviert, sich im Rahmen seiner Möglich keiten beruflich zu integrieren (Urk. 1). 2.3</w:t>
      </w:r>
    </w:p>
    <w:p>
      <w:r>
        <w:t>In der Stellun gnahme vom 21. Februar 2019 lässt d er Beschwerdeführer</w:t>
      </w:r>
    </w:p>
    <w:p>
      <w:r>
        <w:t>zusam men fassend vorbringen, eine Verbes s e rung des Gesundheitszustandes sei nicht eingetreten. Auch fehlten die Voraussetzunge n für eine Wiedererwägung .</w:t>
      </w:r>
    </w:p>
    <w:p>
      <w:r>
        <w:t>I ns be son dere sei die ursprüngliche Rentenzusprechung zwar nicht gestützt auf ein medizinisches Gutachten, jedoch auf ärztliche Berichte von anerkannten Institu tionen wie das A.___</w:t>
      </w:r>
    </w:p>
    <w:p>
      <w:r>
        <w:t>oder die</w:t>
      </w:r>
    </w:p>
    <w:p>
      <w:r>
        <w:t>Y.___</w:t>
      </w:r>
    </w:p>
    <w:p>
      <w:r>
        <w:t>wie auch Berichte von</w:t>
      </w:r>
    </w:p>
    <w:p>
      <w:r>
        <w:t>renom mierten behandelnden Ärzte n erfolgt (Urk. 24). 3 . 3.1</w:t>
      </w:r>
    </w:p>
    <w:p>
      <w:r>
        <w:t>Vergleichsbasis im vorliegenden Revisionsverfahren bildet die in Rechtskraft erwachsene Verfügung vom 23. Januar 2013 (Urk. 10/107) . Dieser lag en in medi zinischer Hinsicht</w:t>
      </w:r>
    </w:p>
    <w:p>
      <w:r>
        <w:t>die folgenden ärztlichen Berichte zugrunde (vgl. auch Feststel lungsblatt für den Beschlu ss vom 2 8. September 2012, Urk. 10/91 S. 5) : 3.1.1</w:t>
      </w:r>
    </w:p>
    <w:p>
      <w:r>
        <w:t>Im Bericht der Klinik für Unfallchirurgie</w:t>
      </w:r>
    </w:p>
    <w:p>
      <w:r>
        <w:t>des A.___ vom 2. Mai 2012 (Urk. 10/87 S. 6 ff.) diagnos ti zierten die verantwortlichen Ärzte mit Auswirkung auf die Arbeitsfähigkeit einen epiduralen Abszess vom kraniozervikalen Übergang bis in die LWS reichend sowie e ine Spondylodiszitis L5/S1, als ohne Auswirkung auf die Arbeit s fähigkeit eine HIV-Infek tion, eine Hepatitis</w:t>
      </w:r>
    </w:p>
    <w:p>
      <w:r>
        <w:t>C, ein Kokainabhän g ig keitssyndrom sowie einen Status nach Heroinabusus bis 200 3. Sie führten im Wesentlichen aus, dass beim Ve rsicherten, welcher sich am 14. Mai 2011 bei Schmerzexazerbation im Bereich der LWS mit Schmerza usstrahlung in beide Gesässhälften im D.___</w:t>
      </w:r>
    </w:p>
    <w:p>
      <w:r>
        <w:t>vorgestellt habe und wo sich in der Bild gebung kein Ab s zess bzw. Spondylodiszitis , aber eine Diskushernie gezeigt habe, am 2 5. Mai 2011 eine ambulante Wurzelblockade S1 rechts</w:t>
      </w:r>
    </w:p>
    <w:p>
      <w:r>
        <w:t>mit Steroiden vorge nommen worden sei. In der Folge hätten sich eine Spon d ylodi s zi tis LWK 5/SWK</w:t>
      </w:r>
    </w:p>
    <w:p>
      <w:r>
        <w:t>1 mit Arrosion von SWK 1 sowie weitere Komplikationen entwickelt ( u.a. assozi ierte subligamentäre liquide Ab s zesskollektion ventral im Spinalkanal auf Höhe LWK 5/SWK 1 mit mu l tiplen purulenten dichteren Débris und ein epidurales Empyem auf Höhe LWK 3/4 ) , welch e zunächst im E.___</w:t>
      </w:r>
    </w:p>
    <w:p>
      <w:r>
        <w:t>medi kamentös (mittels Gabe von Antibiotika) und a b 1. Juli 2011 im A.___ mehr mals chirurgisch therapiert worden seien . Postoperativ sei es zu schwerstem Delir gekommen , welches intermittierend neuroleptischer Behandlung bedurft habe . Nach längerdauernder intensivmedizin i scher Über wachung habe der Patient am 12. Juli 2011 auf die Normalstation verlegt werden können.</w:t>
      </w:r>
    </w:p>
    <w:p>
      <w:r>
        <w:t>D er weitere Verlauf sei erfreulich gewesen, so dass der Versicherte am 2 2. Juli 2011 in die F.___ habe entlassen werden können , wo sich - nach einer vorübergehenden Rückverlegung ins A.___ zwecks Abklärun g von neu aufgetretenen Sensibi li täts störungen der oberen Extremität mit einer diskreten Zehenheberschwäche -</w:t>
      </w:r>
    </w:p>
    <w:p>
      <w:r>
        <w:t>ein regelrechter Heilungsverlauf mit reizloser Wundheilung und guter Mobilisation gezeigt habe. Anlässlich der Nachkontrollen habe radiologisch eine Regredienz des Abszesses unter begleitender antibiotischer Therapie nachgewiesen werden können. Die Restbeschwerden seien deutlich regredient gewesen. In der letzten Kontrolle vom 15. Dezember 2011 hätten nur noch tieflumbale leichte Schmerzen bestanden. Zur Arbeitsfähigkeit gaben sie an, der Versicherte müsse als Maler körperlich anstrengende Tätigkeiten und Überkopf a rbeiten ausführen können. Anlässlich der letzten Kont rolle vom 15. Dezember 2011 sei dies aufgrund der grossen Rückenoperation noch nicht mögli c h gewesen , s odass bis zu diesem Tag eine Arbeitsunfähigkeit von 100 % bestanden habe. Insgesamt bestehe noch eine Dekonditionierung des Patienten mit verminderter Kraft der autochthonen Rücken muskulatur. Eine leidensangepasste Tätigkeit sei ab 15. Dezember 2011 zumutbar mit schrittweiser Steige rung der Arbeitsfähigkeit (Urk. 10/87 ) . 3.1.2</w:t>
      </w:r>
    </w:p>
    <w:p>
      <w:r>
        <w:t>Im</w:t>
      </w:r>
    </w:p>
    <w:p>
      <w:r>
        <w:t>Austrittsbericht der Y.___ vom 30. August 2012 ( Urk. 10/90 S.</w:t>
      </w:r>
    </w:p>
    <w:p>
      <w:r>
        <w:rPr>
          <w:b/>
        </w:rPr>
        <w:t>E. 4</w:t>
      </w:r>
    </w:p>
    <w:p>
      <w:r>
        <w:t>abwies . Sie begründete dies damit , dass reines Suchtgeschehen vorliege und dass</w:t>
      </w:r>
    </w:p>
    <w:p>
      <w:r>
        <w:t>der Versicherte trotz eventueller frühkindlicher Erkrankung ei ne Berufsbildung habe absolvieren</w:t>
      </w:r>
    </w:p>
    <w:p>
      <w:r>
        <w:t>k önnen , diese Erkrankung somit nicht primär invalidisierend gewesen sei</w:t>
      </w:r>
    </w:p>
    <w:p>
      <w:r>
        <w:t>(Urk. 10/17). Auf e i ne dagegen erhobene Einsprache vom 16.</w:t>
      </w:r>
    </w:p>
    <w:p>
      <w:r>
        <w:t>Novem ber 2004</w:t>
      </w:r>
    </w:p>
    <w:p>
      <w:r>
        <w:t>(Urk. 10/23) trat die IV-Stelle am 1. Dezember 2004 infolge Frist ver säumnis nicht ein (Urk. 10/26) , was vom hies igen Gericht mit Urteil vom 10. März 2005 als rechtens bestätigt wurde (Urk. 10/37).</w:t>
      </w:r>
    </w:p>
    <w:p>
      <w:r>
        <w:rPr>
          <w:b/>
        </w:rPr>
        <w:t>E. 4.1</w:t>
      </w:r>
    </w:p>
    <w:p>
      <w:r>
        <w:t>Die Experten der Z.___</w:t>
      </w:r>
    </w:p>
    <w:p>
      <w:r>
        <w:t>e rstellten ihr Gutachten vom 28. Dezember 2015 in (weitestgehender; vgl. zum psychiatrischen Gutachten hie r nach) Kenntnis der Vorakten . Sie erhoben jeweils anamnestische Angaben und gingen auf die Aus führungen des Beschwerdeführers ein. Ebenso stützen sich ihre Einschätzungen auf einlässliche Untersuchung en des Beschwerdeführers in den jeweiligen Diszi plinen . Das Gutachten – dessen D iagnosen denn auch im W esentlichen mit den jenigen der behandelnden Ärzte übereinstimmen - leuchtet in der Darlegung der medizinischen Zusammenhänge ein und di e gezogenen Schlussfolgerungen zu Gesundheitszustand und Arbeitsfähigkeit sind darin nachvollziehbar begründet.</w:t>
      </w:r>
    </w:p>
    <w:p>
      <w:r>
        <w:t>Auch wenn sich das Gutachten nur (aber doch) implizit zur vorliegend revisions rechtlich relevanten Frage der allfälligen anspruchserheblichen Veränderung äussert , erfüllt es die praxisgemässen Kriterien vollumfänglich, so dass darauf abgestellt werden kann.</w:t>
      </w:r>
    </w:p>
    <w:p>
      <w:r>
        <w:t>Insbesondere legten die Ärzte in somatischer Hinsicht nachvollziehbar dar, dass aufgrund des residuellen belastungsakzentuierten</w:t>
      </w:r>
    </w:p>
    <w:p>
      <w:r>
        <w:t>lumbospondylogenen Schmer z syndroms nach mehrfach operierter Wirbelsäule bei Spondylodiszitis</w:t>
      </w:r>
    </w:p>
    <w:p>
      <w:r>
        <w:t>im Jahr 20</w:t>
      </w:r>
    </w:p>
    <w:p>
      <w:r>
        <w:rPr>
          <w:b/>
        </w:rPr>
        <w:t>E. 4.2</w:t>
      </w:r>
    </w:p>
    <w:p>
      <w:r>
        <w:t>Was in der Beschwerde vom 2 0. April 2017</w:t>
      </w:r>
    </w:p>
    <w:p>
      <w:r>
        <w:t>vorgebracht wird , vermag den Be weis wert der Expertise nicht in Frage zu stellen .</w:t>
      </w:r>
    </w:p>
    <w:p>
      <w:r>
        <w:t>So</w:t>
      </w:r>
    </w:p>
    <w:p>
      <w:r>
        <w:t>trifft offensichtlich nicht zu , das s das psychiatrische Gutachten (allein) aufgrund der Vorakten aus dem Jahr 2011 erstellt worden ist</w:t>
      </w:r>
    </w:p>
    <w:p>
      <w:r>
        <w:t>(Urk. 1 S. 2) , wurde der Beschwerdeführer doch anlässlich der Begutachtung durch d ie</w:t>
      </w:r>
    </w:p>
    <w:p>
      <w:r>
        <w:t>Z.___</w:t>
      </w:r>
    </w:p>
    <w:p>
      <w:r>
        <w:t>vielme h r</w:t>
      </w:r>
    </w:p>
    <w:p>
      <w:r>
        <w:t>durch den psychiatrischen Experten</w:t>
      </w:r>
    </w:p>
    <w:p>
      <w:r>
        <w:t>untersucht (vgl. Urk. 10/149 S . 40 ff.; Untersuch vom 1 4. Dezember</w:t>
      </w:r>
    </w:p>
    <w:p>
      <w:r>
        <w:t>2015 ). Unzutreffend ist</w:t>
      </w:r>
    </w:p>
    <w:p>
      <w:r>
        <w:t>weiter der Einwand , dass die medizinische Beurteilung nicht unter Berücksichtigung aller gesundheitlichen Problematiken ( « gesam theit lich » ) vorgenommen worden sei (Urk. 1 S. 2) . So e rfolgte die abschliessende</w:t>
      </w:r>
    </w:p>
    <w:p>
      <w:r>
        <w:t>Beurteilung</w:t>
      </w:r>
    </w:p>
    <w:p>
      <w:r>
        <w:t>im Gutachten der Z.___</w:t>
      </w:r>
    </w:p>
    <w:p>
      <w:r>
        <w:t>im Rahmen einer Gesamtwürdigung unter Mitbeteiligung der verschiedenen Disziplinen (Urk. 10/ 149 S. 52 f . ) , wobei sich die</w:t>
      </w:r>
    </w:p>
    <w:p>
      <w:r>
        <w:t>( fehlende ) Auswirkung der internistis chen Diagnosen (HIV, Hepatitis ) auf die Arbeitsfähigkeit</w:t>
      </w:r>
    </w:p>
    <w:p>
      <w:r>
        <w:t>aus der Diagn o seliste ergibt .</w:t>
      </w:r>
    </w:p>
    <w:p>
      <w:r>
        <w:t>Aber auch die Ausführun gen im Einwand der Hausärztin vom 8. März 2016 (Urk. 10/163) ,</w:t>
      </w:r>
    </w:p>
    <w:p>
      <w:r>
        <w:t>auf welche in der Beschwerde vom 2 0. April 2017 ergänzend</w:t>
      </w:r>
    </w:p>
    <w:p>
      <w:r>
        <w:t>verwiesen wird ,</w:t>
      </w:r>
    </w:p>
    <w:p>
      <w:r>
        <w:t>sind n icht geeignet, den Beweiswert der Expertise entscheidend in Frage zu</w:t>
      </w:r>
    </w:p>
    <w:p>
      <w:r>
        <w:t>stellen. Wohl</w:t>
      </w:r>
    </w:p>
    <w:p>
      <w:r>
        <w:t>kann</w:t>
      </w:r>
    </w:p>
    <w:p>
      <w:r>
        <w:t>die</w:t>
      </w:r>
    </w:p>
    <w:p>
      <w:r>
        <w:t>einen längeren Zeitraum abdeckende und um fassende Behandlung oft wertvolle Erkenntnisse zeitigen .</w:t>
      </w:r>
    </w:p>
    <w:p>
      <w:r>
        <w:t>Doch lässt es</w:t>
      </w:r>
    </w:p>
    <w:p>
      <w:r>
        <w:t>die unter schiedliche Natur von Behandlungsauftrag de r therapeutisch tätigen (Fach-) Per son einerseits und Begutachtungsauftrag des amtlich bestellten fachmedizini schen Experten anderseits nach der Rechtsprechung</w:t>
      </w:r>
    </w:p>
    <w:p>
      <w:r>
        <w:t>nicht zu, ein Administrativ gut achten stets in Frage zu stellen und zum Anlass weiterer Abklärungen zu nehmen, wenn die behandelnden Ärzte zu anderslautenden Einschätzungen gelangen ;</w:t>
      </w:r>
    </w:p>
    <w:p>
      <w:r>
        <w:t>dabei bleiben</w:t>
      </w:r>
    </w:p>
    <w:p>
      <w:r>
        <w:t>Fälle vorbehalten , in denen sich eine abweichende Beurteilung aufdrängt, weil diese wichtige Aspekte benennen, die bei der Begutachtung uner kannt oder ungewürdigt geblieben sind ( vgl. statt vieler: Urteile 8C_325/2015 vom 2 1. Juli 2015 E. 4.4 mit Hinweisen ).</w:t>
      </w:r>
    </w:p>
    <w:p>
      <w:r>
        <w:t>Davon ist vorliegend nicht auszugehen. In psychiatrischer Hinsicht waren dem Experten gestützt auf die Ausführungen des Versicherten und die ihm vorliegenden, wenn möglicherweise auch nicht ganz vollzähligen Akten (vgl. Urk. 10/149 S. 10/46 unten, vgl . aber auch Urk. 10/149 S. 10 )</w:t>
      </w:r>
    </w:p>
    <w:p>
      <w:r>
        <w:t>die aus psychiatri s ch e r Sicht im Vordergrund stehenden</w:t>
      </w:r>
    </w:p>
    <w:p>
      <w:r>
        <w:t>Proble me bekannt ( [ medikam entös behandel te s ]</w:t>
      </w:r>
    </w:p>
    <w:p>
      <w:r>
        <w:t>ADHS, mögliche labile Persönlichkeits konstellation sowie die Suchtproblematik )</w:t>
      </w:r>
    </w:p>
    <w:p>
      <w:r>
        <w:t>und auch, dass der Versicherte mehrere – auch auf freiwilliger Basis durchgeführte – En t züge und Entwöhnungsbehand l ungen ge macht</w:t>
      </w:r>
    </w:p>
    <w:p>
      <w:r>
        <w:t>hatte (vgl. Urk. 10/149 S. 46) ;</w:t>
      </w:r>
    </w:p>
    <w:p>
      <w:r>
        <w:t>da bei ist nicht ersichtlich , dass die Fest stellung, wonach der Versicherte zumindest in den letzten Jahren seine Sucht weitgehend im Griff gehabt habe, unzutreffend wäre (vgl. auch im Revisions verfahren eingeholte Arztbericht e von Dr. J.___ ,</w:t>
      </w:r>
    </w:p>
    <w:p>
      <w:r>
        <w:t>Facharzt für Infektiologie und Allgemeine Medizin FMH, vom 1 3. April 2015, wonach der Versicherte seit 2013 « clean » sei, Urk. 10/130 S. 7 ; vgl. auch Ausführungen der Hausärztin</w:t>
      </w:r>
    </w:p>
    <w:p>
      <w:r>
        <w:t>Dr. C.___</w:t>
      </w:r>
    </w:p>
    <w:p>
      <w:r>
        <w:t>vom 2 5. April 2015 , wonach sich der Gesundheitszustand stabil halte ;</w:t>
      </w:r>
    </w:p>
    <w:p>
      <w:r>
        <w:t>Urk. 10/131 S. 3) . Alsdann wurde auch von Dr. C.___</w:t>
      </w:r>
    </w:p>
    <w:p>
      <w:r>
        <w:t>nicht geltend gemacht, dass der Versicherte ,</w:t>
      </w:r>
    </w:p>
    <w:p>
      <w:r>
        <w:t>bei welchem im Jahr 2012 eine mittelgradige</w:t>
      </w:r>
    </w:p>
    <w:p>
      <w:r>
        <w:t>depressive Episode diagnos t iziert worden war (vgl.</w:t>
      </w:r>
    </w:p>
    <w:p>
      <w:r>
        <w:t>Bericht der Y.___</w:t>
      </w:r>
    </w:p>
    <w:p>
      <w:r>
        <w:t>vom 3 0. August 2012 , E.</w:t>
      </w:r>
    </w:p>
    <w:p>
      <w:r>
        <w:t>3.1.2 ) ,</w:t>
      </w:r>
    </w:p>
    <w:p>
      <w:r>
        <w:t>an einer weiteren, längerdauernden ( namentlich af f ektiven ) Stö rung geli tten oder des wegen in Behandlung gestanden hätte . Aber auch soweit</w:t>
      </w:r>
    </w:p>
    <w:p>
      <w:r>
        <w:t>Dr. C.___ in somatischer Hinsicht</w:t>
      </w:r>
    </w:p>
    <w:p>
      <w:r>
        <w:t>angab , der Gesundheitszustand habe sich bezüglich der Hepatitis C Erk r ankung mit Entwicklung einer Leber zirrhose in der Zwischenzeit ( wohl : seit der Begutachtung)</w:t>
      </w:r>
    </w:p>
    <w:p>
      <w:r>
        <w:t>deutlich verschlechtert , ergibt sich daraus kein unerkannt gebliebener Aspekt .</w:t>
      </w:r>
    </w:p>
    <w:p>
      <w:r>
        <w:t>So wurde bereits im – den Gut achtern de r</w:t>
      </w:r>
    </w:p>
    <w:p>
      <w:r>
        <w:t>Z.___ vorliegenden (Urk. 10/149 S. 9 )</w:t>
      </w:r>
    </w:p>
    <w:p>
      <w:r>
        <w:t>- ärzt l ichen Bericht des behan delnden Dr. med. J.___</w:t>
      </w:r>
    </w:p>
    <w:p>
      <w:r>
        <w:t>vom 1 3 . April 2015 eine chronische Hepatitis C mit begleitender Leberzirr hos e diagnostiziert (vgl. Urk. 10/130 S. 5 ) .</w:t>
      </w:r>
    </w:p>
    <w:p>
      <w:r>
        <w:t>Schliesslich verfängt auch die in der – an sich nur zur Frage der zweif e llosen Unrichtigkeit der ursprünglichen Leistungszusprache</w:t>
      </w:r>
    </w:p>
    <w:p>
      <w:r>
        <w:t>eingeholte n</w:t>
      </w:r>
    </w:p>
    <w:p>
      <w:r>
        <w:t>–</w:t>
      </w:r>
    </w:p>
    <w:p>
      <w:r>
        <w:t>Stellung nah me vom 2 1. Feb ruar 2019 am psychiatrischen Gutachten geübte Kritik nicht. Es schmälert den Beweiswert der psychiatrischen Expertise nicht, dass die Unter suchung 65 Minu ten gedauert hat (Urk. 24 S. 8). Denn nach der</w:t>
      </w:r>
    </w:p>
    <w:p>
      <w:r>
        <w:t>R echtsprechung kommt es für den Aussagegehalt eines medizinischen Gutachtens grundsätzlich nicht auf die Dauer der Untersuchung an , ist doch vielmehr in erster Linie</w:t>
      </w:r>
    </w:p>
    <w:p>
      <w:r>
        <w:t>mass gebend , ob die Expertise inhaltlich vollständig und im Ergebnis schlüssig ist (Urteil des Bundesgerichts 9C_55/2009 vom 1. April 2009 E. 3.3 mit Hinweisen ). Vorliegend</w:t>
      </w:r>
    </w:p>
    <w:p>
      <w:r>
        <w:t>fand die ADHS -</w:t>
      </w:r>
    </w:p>
    <w:p>
      <w:r>
        <w:t>und Suchtp roblematik jedenfalls Eingang in die Beur teilung und die erhobenen objektiven Befunde ( Urk. 10/149 S. 44)</w:t>
      </w:r>
    </w:p>
    <w:p>
      <w:r>
        <w:t>ergaben über dies keine Anhaltspunkte auf eine relevante psychiatrische (insbesondere auch affektive) Problematik . Aber auch der Umstand, dass keine speziellen Tests durchgeführt wurden, lässt die psychiatrische Expertise nicht als von v orneherein ungenügend erscheinen, kommt doch bei der psychiatrischen Exploration dem schematischen, testmässigen Erfassen der Psychopathologie nach bestimmten Ska len, die teilweise auf den Angaben und Einschätzungen der versicherten Per son selbst beruhen, höchstens ergänzende Funktion zu; entscheidend ist die klini sche Untersuchung mit Anamneseerhebung, Symptomerfassung und Verhaltens beobachtung ( vgl. Urteil des Bundesgerichts I 391/06 vom 9. August</w:t>
      </w:r>
    </w:p>
    <w:p>
      <w:r>
        <w:t>2006 E.</w:t>
      </w:r>
    </w:p>
    <w:p>
      <w:r>
        <w:t>3.2.2).</w:t>
      </w:r>
    </w:p>
    <w:p>
      <w:r>
        <w:rPr>
          <w:b/>
        </w:rPr>
        <w:t>E. 4.3</w:t>
      </w:r>
    </w:p>
    <w:p>
      <w:r>
        <w:t>Zusammenfassend ist daher auf das Gutachten der Z.___ abzustellen und d avon auszugehen, dass der Versicherte – bei dem seit Jahren eine HIV - Infektion ,</w:t>
      </w:r>
    </w:p>
    <w:p>
      <w:r>
        <w:t>eine Hepat it is - C sowie</w:t>
      </w:r>
    </w:p>
    <w:p>
      <w:r>
        <w:t>ein ADH S</w:t>
      </w:r>
    </w:p>
    <w:p>
      <w:r>
        <w:t>besteht - wegen eines Bandscheibenvorfalls bzw. der daraufhin im Rahmen der d ur chgemachten</w:t>
      </w:r>
    </w:p>
    <w:p>
      <w:r>
        <w:t>Spon d ylodiszit i s erfolgten Rückenoperationen se it Mai 2011 in seiner bis kurz</w:t>
      </w:r>
    </w:p>
    <w:p>
      <w:r>
        <w:t>zuvor noch ausgeübten (vgl. Urk. 10/80) angestammten Tätigkeit als Maler nicht mehr arbeit s fähig ist, wohin gegen seit 15. Dezember 201 1</w:t>
      </w:r>
    </w:p>
    <w:p>
      <w:r>
        <w:t>– wenn auch</w:t>
      </w:r>
    </w:p>
    <w:p>
      <w:r>
        <w:t>mit</w:t>
      </w:r>
    </w:p>
    <w:p>
      <w:r>
        <w:t>vorübergehenden kürzeren Unter brüchen im Jahr 2012 (Aufenthalt in der Y.___ , vgl. E.</w:t>
      </w:r>
    </w:p>
    <w:p>
      <w:r>
        <w:t>3.1.2)</w:t>
      </w:r>
    </w:p>
    <w:p>
      <w:r>
        <w:t>be zieh ungsweise</w:t>
      </w:r>
    </w:p>
    <w:p>
      <w:r>
        <w:t>im Jahr 2013 ( im Rahmen des</w:t>
      </w:r>
    </w:p>
    <w:p>
      <w:r>
        <w:t>Aufenthalts im K.___</w:t>
      </w:r>
    </w:p>
    <w:p>
      <w:r>
        <w:t>zum Codeinentzug von 1 6. bis 2 9. April 2013 bzw . in der L.___s von 2 9. April bis 1. Juni</w:t>
      </w:r>
    </w:p>
    <w:p>
      <w:r>
        <w:t>2013 zur anschliessenden</w:t>
      </w:r>
    </w:p>
    <w:p>
      <w:r>
        <w:t>psychos oma t i s c hen Reha bilitation , vgl. Urk. 10/130 S. 7 ff. ; vgl. auch Urk. 10/162 S. 36 ff. ) - in ein er angepasste n</w:t>
      </w:r>
    </w:p>
    <w:p>
      <w:r>
        <w:t>Tätig k eit eine vollständige Arbeit s fähigkeit besteht . Daran ändert entgegen den Ausführungen in der Beschwerde auch die im Feb ruar 2017 aufgetretene Problematik an der Halswi r belsäule/Schulter nichts, ergaben die im</w:t>
      </w:r>
    </w:p>
    <w:p>
      <w:r>
        <w:t>A.___ (infolge Verdachts auf erneute Spondylodiszitis ; vgl. Urk. 3/3 S.</w:t>
      </w:r>
    </w:p>
    <w:p>
      <w:r>
        <w:t>2) durch ge führten Abklärungen diesbezüglich doch lediglich einen – vorübergehenden -</w:t>
      </w:r>
    </w:p>
    <w:p>
      <w:r>
        <w:t>muskulären Hartspann.</w:t>
      </w:r>
    </w:p>
    <w:p>
      <w:r>
        <w:t>Ausgehend von den im Gutachten attestierten Arbeitsunfähigkeiten ergibt sich allerdings auch , dass - da seit Dezember 2011 grundsätzlich eine vollständige Arbeitsfähigkeit in angepasster Tätigkeit bestand -</w:t>
      </w:r>
    </w:p>
    <w:p>
      <w:r>
        <w:t>gestützt auf das Gutachten der Z.___</w:t>
      </w:r>
    </w:p>
    <w:p>
      <w:r>
        <w:t>im Vergleich zum Gesundheitszustand, wie er der Verfügung vom 23. Januar 2013 zugrunde lag ,</w:t>
      </w:r>
    </w:p>
    <w:p>
      <w:r>
        <w:t>ein im W esentlichen unveränderte r Gesundheits zustand anzunehmen ist . E ntgegen dem Wortla ut der angefochtenen Verfügung ist damit aber keine rechtserhebliche Veränderung der Verhältnisse, namentlich k eine Verbesserung des Gesundheitszustandes ,</w:t>
      </w:r>
    </w:p>
    <w:p>
      <w:r>
        <w:t>ausgewiesen . Folglich fehlen die in Art. 17 ATSG genannten Vorausse tzungen für eine Rentenrevision (vgl. E.</w:t>
      </w:r>
    </w:p>
    <w:p>
      <w:r>
        <w:rPr>
          <w:b/>
        </w:rPr>
        <w:t>E. 8</w:t>
      </w:r>
    </w:p>
    <w:p>
      <w:r>
        <w:t>f.) , wo der Versicherte vom 2 1. Juni bis zum 3 0. Juli 2012 stationär behandelt worden war, stellten die verantwortlichen Ärzte die folgende n Diagnosen: mittel g radige depressive Episode (F32.1 ), Störungen durch Alkohol/Abhängigkeitssyn drom/mit gegenwärtigem Substanzgebrauch (F10.24), Störungen durch Kokain/</w:t>
      </w:r>
    </w:p>
    <w:p>
      <w:r>
        <w:t>Ab hängigkeitssyndrom/mit gegenwärtigem Substanzgebrauch (F14. 24), Störungen durch Opioide/Ab hängigkeitssyn d rom/gegenwärtig abstinent (F11.20) sowie eine e infache Aktivitäts- und Aufmerksamkeitsstörung ED 2008 (F90.0). Sie führ t en im W esentlichen aus, der Versicherte sei freiwillig per Selbstzuweis ung zur psychiatrischen Hospitalisation eingetreten. Er habe zuvor angerufe n und be rich tet ,</w:t>
      </w:r>
    </w:p>
    <w:p>
      <w:r>
        <w:t>dass er hoch oben stehe und überlege zu springen.</w:t>
      </w:r>
    </w:p>
    <w:p>
      <w:r>
        <w:t>B ei Eintritt habe sich der Versicherte verzweifelt präsentiert,</w:t>
      </w:r>
    </w:p>
    <w:p>
      <w:r>
        <w:t>angespannt und psychomotorisch unruhig , und habe berichtet , dass er von sich sehr entt äu scht sei. Er habe nach langer Abstinenz seit Winter wieder mit dem Konsum von Alkoh o l und Kokain be gonnen, der Konsum habe in den letzten zwei Wochen zugenommen , da er sich aufgrund seiner Arbeitsunfähigkeit (nach Spondy odiszit is vor einem Jahr) und finanzieller Pr obleme zunehmend belastet fühle; infolge des Konsums habe er auch seinen Wohnplatz in einer christlichen Gemeinschaft verloren. Das einzige , was ihn daran gehindert habe, seine Suizidgedanken in die Tat umzusetzen, sei seine Freundin gewesen, die trotz des Absturzes zu ihm stehe.</w:t>
      </w:r>
    </w:p>
    <w:p>
      <w:r>
        <w:t>Die Ärzte führten – zusammengefasst - weiter aus, am A nfang der Behandlung habe der Alkohol entzug gestanden, in der Folge aber auch die medikamentöse Behandlung bei depressiver Stimmungslage. Er habe am 2 9. Juni 2012 ohne Hinweise auf Suizida lität in die offen geführte Spezialstation für Doppeldiagnosen über führt werden können. Neben der medikamentösen Behandlung habe er regelmässig und gut motiviert am 3- wöchigen gruppentherapeutischen Therapieprogra mm teilgenom men. Er habe während des stationären Aufenthalts auch die Interferon–Therapie weitergeführt, welche er bis auf Erschöpfung und Müdigkeit am Tage der Be handlung gut toleriert habe. Am 30. Juli 2012 sei er nach Organisation einer Wohnmöglichkeit in stabilem Zustand ausgetreten. Eine ambulante Psycho the rapie sei vom Patienten abgelehnt worden. Es w ürden die weitere Reduktion von Diazepam sowie die Fortführung der bestehenden Interferon therapie empfohlen. Um die weitere Stabilisierung zu gewährleisten sowie zur Rückfallprophylaxe werde ein geschützter Rahmen empfohlen, vorzugsweise in Form von betreutem Wohnen mit der Möglichkeit , an einen Arbeitsprogramm teilzunehmen. Angaben zur Arbeitsfähigkeit machten sie nicht ( Urk. 10/90 S. 8 ff.) . 3.1.3</w:t>
      </w:r>
    </w:p>
    <w:p>
      <w:r>
        <w:t>Die behandeln de Hausärztin</w:t>
      </w:r>
    </w:p>
    <w:p>
      <w:r>
        <w:t>Dr. med. C.___ , Praktische Ärztin, Allg. Medizin FMH,</w:t>
      </w:r>
    </w:p>
    <w:p>
      <w:r>
        <w:t>stellte in ihrem Bericht vom 1 6. August 2012 in etwa dieselben Diagnosen wie die behandelnden Ärzte des A.___ in ihrem Bericht vom 2. Mai 2012 (E.</w:t>
      </w:r>
    </w:p>
    <w:p>
      <w:r>
        <w:t>3.1.1 hievor) . Sie führte im Wesentlichen aus, der Patient habe sich körperlich von den Eingriffen gut erholt, aktuell stehe nun die psychische Dekompensation zusam men mit der doch auch belastenden Interferonbehandlung im Vordergrund. Zur Arbeitsfähigk eit gab sie an, die bisherige Tätigkeit als Maler sei dem Versicherten nicht mehr zumutbar. Nach Ende der Interferonbehandlung könnte eine Umschu lung durchgeführt werden (Urk. 10/90 S. 1 ff.) . 3.1.4</w:t>
      </w:r>
    </w:p>
    <w:p>
      <w:r>
        <w:t>Dr es . med. G.___ , Fachärztin für Innere Medizin ,</w:t>
      </w:r>
    </w:p>
    <w:p>
      <w:r>
        <w:t>und</w:t>
      </w:r>
    </w:p>
    <w:p>
      <w:r>
        <w:t>H.___ , Fachärztin für Arbeitsmedizin und Allgemeinmedizin FMH, sowie fallzuständige Ärztinnen des Regionalen Ärztlichen Dienstes (RAD) der IV-Stelle, hielten mit Blick auf diese ärztlichen Verlautbarungen in ihrer Stellungnahme vom 18. September 2012 fest, aus versicherungsmedizinischer Sicht sei gesamthaft ab Ma i 2011 von einer andauernden Arbeitsunfähigkeit für jegliche Erwerbstätigkeit auszugehen. Die Arbeitsunfähigkeit begründe sich zunächst durch den somatischen Gesundheits schaden, insbesondere die Spondylodiszitis mit epiduralem Abszess mit entspre chen den neurologischen Ausfällen, und weiter andauernd durch den psychischen Gesundheits schaden. Weitere Abklärungen seien nicht indiziert (vgl. Feststel lungs blatt für den Beschluss, Urk. 10/91 S. 5). 3. 2 3.2.1</w:t>
      </w:r>
    </w:p>
    <w:p>
      <w:r>
        <w:t>In dem im vorliegenden Revisionsverfahren eingeholten</w:t>
      </w:r>
    </w:p>
    <w:p>
      <w:r>
        <w:t>polydisziplinären (inter nistisch-rheumatologisch-orthopädisch -psychiatrische n)</w:t>
      </w:r>
    </w:p>
    <w:p>
      <w:r>
        <w:t>Gutachten der Z.___ vom 28. Dezember 2015 , stellten die verantwortlich zeichnenden Fachärzte die folgenden Diagnosen (Urk. 10/149 S.</w:t>
      </w:r>
    </w:p>
    <w:p>
      <w:r>
        <w:t>50) :</w:t>
      </w:r>
    </w:p>
    <w:p>
      <w:r>
        <w:t>Mit Auswirkung auf die Arbeitsfähigkeit: 1. St. n. Discushernie L5/S1 rechts paramedian (05/2011) - St. n . CT gesteuertem Nervenwurzelblock S1 rechts am 25. Mai 2011 2. St. n. Spondylodiszitis mit epiduralem Empyem - St. n. dekompressiver Laminektomie L5, rechtsseitiger Laminektomie L2 bis L4, Ab s zess-Ausräumung epidural und subdural am 2. Juli 2001 (wohl: 2011 ) - St. n. Hämatom–Evakuation am 3. Juli 2001 (wohl: 2011 ) - St. n. Débridement am 6. Ju l i 20 01 (wohl: 2011) - St. n. H emilaminektomie links C2 bis Th 5, Evakuierung eines epi du ralen Abszesses sowie Erweiterungs- Hemilaminektomie rechts Th11-L1, Evakuierung eines epiduralen Hämatoms und partielle Diskektomie L5/S1 am 8. Juli 2001 (wohl: 2011) 3. Residuell : - b elastungsakzentuiertes lumbospondylogenes Schmerzsyndrom - l eichte Fussheberschwäche - k ein radikuläres Reizsyndrom</w:t>
      </w:r>
    </w:p>
    <w:p>
      <w:r>
        <w:t>Diagnosen ohne Auswirkung auf die Arbeitsfähigkeit: 4. Gemäss Aktenlage St. n. Hirnkontusion im Kindesalter 5. St. nach Polytoxikom an ie 6. HIV-Infektion 7. Hepatitis C 8. Einfache Aktivitäts- und A ufmerksamkeitsstörung (ICD-10 F 90.0)</w:t>
      </w:r>
    </w:p>
    <w:p>
      <w:r>
        <w:rPr>
          <w:b/>
        </w:rPr>
        <w:t>E. 8.1</w:t>
      </w:r>
    </w:p>
    <w:p>
      <w:r>
        <w:t>Di e Kosten gemäss Art. 69 Abs. 1 bis</w:t>
      </w:r>
    </w:p>
    <w:p>
      <w:r>
        <w:t>IVG sind ermessensweise auf Fr. 800. -- festzusetzen und ausgangsgemäss dem unterliegenden Beschwerdeführer aufzu er legen, jedoch zufolge Gewährung der unentgeltlichen Prozessführung (vgl. Urk.</w:t>
      </w:r>
    </w:p>
    <w:p>
      <w:r>
        <w:rPr>
          <w:b/>
        </w:rPr>
        <w:t>E. 8.2</w:t>
      </w:r>
    </w:p>
    <w:p>
      <w:r>
        <w:t>Die unentgeltliche Rechtsvertreterin Rechtsanwältin Susanne Friedauer machte mit ihrer Stellungnahme vom 21.</w:t>
      </w:r>
    </w:p>
    <w:p>
      <w:r>
        <w:t>Februar 2019 einen zeitlichen Aufwand von 9.5 Stunden (1 Stunde Instruktion, 3 Stunden Aktenstudium sowie 5.5 Stunden für das Erstellen der Replik/ Stellungnahme) und Barauslagen in H öhe von Fr. 85.50 geltend (Urk. 24 S. 11). Dieser Aufwand erscheint – zumal</w:t>
      </w:r>
    </w:p>
    <w:p>
      <w:r>
        <w:t>zu berücksichtigen ist, dass sie als</w:t>
      </w:r>
    </w:p>
    <w:p>
      <w:r>
        <w:t>Recht svertreterin (erst)</w:t>
      </w:r>
    </w:p>
    <w:p>
      <w:r>
        <w:t>in diesem Verfahrensstadium neu mandatiert worden ist</w:t>
      </w:r>
    </w:p>
    <w:p>
      <w:r>
        <w:t>– als angemessen.</w:t>
      </w:r>
    </w:p>
    <w:p>
      <w:r>
        <w:t>Un ter Berücksichtigung des gerichtsüblichen An satzes von Fr. 220. -- pro Stunde sowie der Barauslagen in Höhe von Fr. 85.5 0 zuzüglich Mehrwertsteuer von 7.7</w:t>
      </w:r>
    </w:p>
    <w:p>
      <w:r>
        <w:t>%</w:t>
      </w:r>
    </w:p>
    <w:p>
      <w:r>
        <w:t>ist die Entschädigung demgemäss auf Fr. 2'343.-- festzusetzen und Rechtsanwältin Susanne Friedauer</w:t>
      </w:r>
    </w:p>
    <w:p>
      <w:r>
        <w:t>ist in dieser Höhe aus der Gerichtskasse zu entschädigen.</w:t>
      </w:r>
    </w:p>
    <w:p>
      <w:r>
        <w:rPr>
          <w:b/>
        </w:rPr>
        <w:t>E. 8.3</w:t>
      </w:r>
    </w:p>
    <w:p>
      <w:r>
        <w:t>Der Beschwerdeführer ist auf §</w:t>
      </w:r>
    </w:p>
    <w:p>
      <w:r>
        <w:rPr>
          <w:b/>
        </w:rPr>
        <w:t>E. 9</w:t>
      </w:r>
    </w:p>
    <w:p>
      <w:r>
        <w:t>. Status nach multiplem Substanzmiss brauch mit Abhän g igkeits ent wick lung (ICD-10 F 19.20).</w:t>
      </w:r>
    </w:p>
    <w:p>
      <w:r>
        <w:t>Zur Arbeitsfähigkeit hielten sie in ihrer g esamtmedizinischen Beurteilung fest, dass infolge des Zustand es nach mehrfach operierter Wirbelsäule bei Status nach Spondylodiszitis L5 /S1 und bis cervikal ausgedehntem Empyem, mit residuellem</w:t>
      </w:r>
    </w:p>
    <w:p>
      <w:r>
        <w:t>lumbospondylogenem Schmerzsyndrom, Tätigkeiten mit körperlich schwerer und häufig mittelschwerer Belastung nicht zumutbar seien. Diese Angaben würden seit Mai 2011 gelten ( gemäss Aktenlage sei damals die Discushernie L5/S1 mit recessaler S1-Kompression diagnostiziert worden). In einer angepassten Tätigkeit mit Limitierung auf leichte bis sporadisch mittelschwere Trage- und Hebebe lastung en im Wechsel von Sitzen, Stehen und Gehen verrichtet (ohne exzessive Gehstrecken) bestehe indessen eine vollschichtige Arbeitsfähigkeit. Diese An gaben würden seit dem 15. Dezember 2011 gelten (Zeitpunkt der Nachkontrolle durch den Chirurgen Prof. I.___ am A.___ mit Dokumentierung des Residual zustandes, wie er auch im Zeitpunkt der Begutachtung [ « jetzt » ] im Wesentlichen vorliege ). Aus psychiatrischer Sicht sei dem Exploranden theoretisch jede Tätig keit in vollem Um fang möglich, aufgrund der ADHS- Problematik wäre es sinn voll, eine eher abwechslungsreiche Tätigkeit durchzuführen ( Urk. 10/149 S. 53). In seiner Auskunft vom 28. Februar 2016 gab der psychiatrische Experte auf Nachfrage der Verwaltung zum Verlauf der Arbeitsfähigkeit aus psychiatrischer Sicht (vgl. Urk. 10/152) ergänzend an, gemäss den Unterlagen stehe der Explo rand schon seit einigen Jahren in keiner psychiatrischen Therapie, so dass auch kein Verlauf rekonstruiert werden könne, da die Angaben diesbezüglich zu unge nau seien. Aufgrund der zur Verfügung stehenden Angaben müsse angenommen werden, dass der Explorand durchaus seit mindestens Dezember 2011 voll arbeits fähig war, wenn die angegebenen Bedingungen eingehalten wurden, d.h. Verzicht auf Drogen und ad äquate Behandlung de s ADHS ( Urk. 10/154). 3.2.2</w:t>
      </w:r>
    </w:p>
    <w:p>
      <w:r>
        <w:t>Im Bericht der Klin i k für Unfallchirurgie des A.___ vom 3.</w:t>
      </w:r>
    </w:p>
    <w:p>
      <w:r>
        <w:t>März 2017 an die IV-Stelle stellten die verantwortlich zeichnenden Ärzte die folgenden Diagnosen mit Auswirkung auf die Arbeitsfähigkeit ( Urk. 10/178 S.</w:t>
      </w:r>
    </w:p>
    <w:p>
      <w:r>
        <w:t>1) : 1. Paravertebraler Hartspann zervikothorakaler Übergang (ED 13.02.2017) 2. St. nach Spondylodizistis LWK 5/SWK 1 mit epiduralem Empyem Höhe</w:t>
      </w:r>
    </w:p>
    <w:p>
      <w:r>
        <w:t>LWK 3-S1 und sekundär er Ausbreitung von C1-S1 vom 8. Juli 2011 - d ekompressiver Laminektomie L5 rechtsseitig, Laminotomie L2-L4 mit Abszessausräumung epidural, subdural und Duranaht ( 2. Juli 2011) - Hämatomevakuation , Blutstillung bei diffuser Blutungsneigung, VAC-Verband (3.</w:t>
      </w:r>
    </w:p>
    <w:p>
      <w:r>
        <w:t>Juli 2011) - Débridement und Wundspülung, VAC-Wechsel (6.</w:t>
      </w:r>
    </w:p>
    <w:p>
      <w:r>
        <w:t>Juli 2011) - Hemilaminektomie links C2-Th5, Evakuierung epiraler Abszess, Erwei terung Laminektomie - Th11-L1, Evakuierung Epiduralhämatom , partielle Diskektomie L5/S1</w:t>
      </w:r>
    </w:p>
    <w:p>
      <w:r>
        <w:t>Als ohne Auswirkung auf die Arbeitsfähigkeit diagnostizierten sie eine HIV-Infektion A3 (ED 1998; unter antiviraler Therapie), eine arterielle Hypertonie (unter einfacher antihypertensiver Therapie), eine Hepatitis</w:t>
      </w:r>
    </w:p>
    <w:p>
      <w:r>
        <w:t>C Infektion sowie ei nen Status nach Polytoxikomanie . Sie gaben im Wesentlichen an, es habe auf Zuweisung der Hausärztin am 13.</w:t>
      </w:r>
    </w:p>
    <w:p>
      <w:r>
        <w:t>Februar 2017 v om 1 3. bis 1 4. Februar 2017 aufgrund von Schmerzen im Bereich der Halswirbelsäule bzw. eines paraverte bralen Hartspanns im Bereich des zervikothorakalen Übergangs eine stationäre Behandlung stattgefunden. Aufgrund der aktuellen Aktenlage und bei fehlender Nachkontrolle sei es schwierig, eine langfristige Prognose abzugeben. Es sei je doch davon auszugehen, dass der Patient seinen vorherigen Allgemeinzustan d in Kürze wiedererlangen werde .</w:t>
      </w:r>
    </w:p>
    <w:p>
      <w:r>
        <w:t>Im vorliegenden Beschwerdeverfahren reichte der Versicherte einen im Wesent lichen gleichlautenden, vom 14. Februar 2017 datierenden Bericht der Klinik für Unfallchir u r gie des A.___ ins Recht</w:t>
      </w:r>
    </w:p>
    <w:p>
      <w:r>
        <w:t>(Urk. 3/3). 4.</w:t>
      </w:r>
    </w:p>
    <w:p>
      <w:r>
        <w:rPr>
          <w:b/>
        </w:rPr>
        <w:t>E. 11</w:t>
      </w:r>
    </w:p>
    <w:p>
      <w:r>
        <w:t>in einer angepassten Tätigkeit wieder eine volle Arbeitsfähigkeit bestand ( bei schrittweiser Steigerung;</w:t>
      </w:r>
    </w:p>
    <w:p>
      <w:r>
        <w:t>E. 3.1.1 hievor ). Dass</w:t>
      </w:r>
    </w:p>
    <w:p>
      <w:r>
        <w:t>im Anschluss daran eine voll ständige Arbeitsunfähigkeit aus psy chiatrischer Sicht bestand en hat ,</w:t>
      </w:r>
    </w:p>
    <w:p>
      <w:r>
        <w:t>ist den Akten indes nicht zu entnehmen . Zwar hatte sich der Versicherte in der Zeit</w:t>
      </w:r>
    </w:p>
    <w:p>
      <w:r>
        <w:t>vom 21. Juni bis zum 3 0. Juli 2012</w:t>
      </w:r>
    </w:p>
    <w:p>
      <w:r>
        <w:t>freiwillig in stationäre psychia trische Behandlung in die Y.___</w:t>
      </w:r>
    </w:p>
    <w:p>
      <w:r>
        <w:t>begeben , wo zunächst ein Alkoh o lentzug und dan ach</w:t>
      </w:r>
    </w:p>
    <w:p>
      <w:r>
        <w:t>eine weitere B ehandlung namentlich der depressiven Stimmungslage stattfand . Nach Angaben der Ärzte befand sich der Versicherte bei Austritt ( am 3 0. Juli 2012) indes wiederum in stabilem Zustand und es wurde - jedenfalls im Bericht vom 30. August 2012 - keine Arbeits un fä h igkeit attestiert (E. 3.1.2 hievor) . E s ist</w:t>
      </w:r>
    </w:p>
    <w:p>
      <w:r>
        <w:t>alsdann auch nicht ersichtlich , dass</w:t>
      </w:r>
    </w:p>
    <w:p>
      <w:r>
        <w:t>in der Folge bis zum Ergehen der rentenzusprechenden Verfügung im Januar 2013 eine weitere stationäre oder</w:t>
      </w:r>
    </w:p>
    <w:p>
      <w:r>
        <w:t>– zumal der Versicherte eine solche ablehnte (Urk. 90/10 S. 19) - eine</w:t>
      </w:r>
    </w:p>
    <w:p>
      <w:r>
        <w:t>ambulante</w:t>
      </w:r>
    </w:p>
    <w:p>
      <w:r>
        <w:t>fachärztliche</w:t>
      </w:r>
    </w:p>
    <w:p>
      <w:r>
        <w:t>psychotherapeutische B eha n d lung erfolgt oder d er Versicherte aus psyc h i atrischen Gründen fachärztlicherseits krankgeschrieben worden wäre . Auch wies Hausä r ztin Dr. C.___ zwar in ihrem vom 16. August 2012 datierenden und am 7.</w:t>
      </w:r>
    </w:p>
    <w:p>
      <w:r>
        <w:t>September 2012 bei der IV-Stelle eingegangenen</w:t>
      </w:r>
    </w:p>
    <w:p>
      <w:r>
        <w:t>Bericht unter Beilage des Berichts</w:t>
      </w:r>
    </w:p>
    <w:p>
      <w:r>
        <w:t>der Y.___ vom</w:t>
      </w:r>
    </w:p>
    <w:p>
      <w:r>
        <w:t>30. August 2012 auf die stattgehabte psychische Dekompensation und eine zur Zeit verminderte Belastbarkeit aus psychischen Gründen hin , führte aber selber</w:t>
      </w:r>
    </w:p>
    <w:p>
      <w:r>
        <w:t>aktuell keine psyc h iatrische Diagn o se mehr auf</w:t>
      </w:r>
    </w:p>
    <w:p>
      <w:r>
        <w:t>(Urk. 10/90 S. 1) . Mithin enthielten d ie der Verfügung vom 23. Januar 2013 zugrunde liegenden medizini schen Akten keine ( schon gar nicht fachärztliche ) Angaben über eine nach dem 15. Dezember 2011</w:t>
      </w:r>
    </w:p>
    <w:p>
      <w:r>
        <w:t>anhaltende vollständige Arbeitsunfähigkeit aus psychiatri schen Gründen . Auch</w:t>
      </w:r>
    </w:p>
    <w:p>
      <w:r>
        <w:t>erga ben die übrigen Akten keine Hinweise darauf .</w:t>
      </w:r>
    </w:p>
    <w:p>
      <w:r>
        <w:t>Für die Annahme , der Beschwerdeführer sei</w:t>
      </w:r>
    </w:p>
    <w:p>
      <w:r>
        <w:t>nach dem 15.</w:t>
      </w:r>
    </w:p>
    <w:p>
      <w:r>
        <w:t>Dezember 20 1 1</w:t>
      </w:r>
    </w:p>
    <w:p>
      <w:r>
        <w:t>aus psychi schen Gründen lang andauernd</w:t>
      </w:r>
    </w:p>
    <w:p>
      <w:r>
        <w:t>v ollständig e rwerbsunfähig gewes e n ,</w:t>
      </w:r>
    </w:p>
    <w:p>
      <w:r>
        <w:t>bestand</w:t>
      </w:r>
    </w:p>
    <w:p>
      <w:r>
        <w:t>folglich keine genügende Grundlage , weshalb</w:t>
      </w:r>
    </w:p>
    <w:p>
      <w:r>
        <w:t>die gestützt darauf erfolgte Renten zusprache</w:t>
      </w:r>
    </w:p>
    <w:p>
      <w:r>
        <w:t>im Sinne der Rechtsprechung ( E. 1.4 hievor) zweifellos unrichtig war . Daran ändert auch nichts, dass , wie der Beschwerdeführer geltend machen lässt,</w:t>
      </w:r>
    </w:p>
    <w:p>
      <w:r>
        <w:t>es sich bei den der Rentenzusprache</w:t>
      </w:r>
    </w:p>
    <w:p>
      <w:r>
        <w:t>zugrundeliegenden ärztlichen Berichte n um solche von</w:t>
      </w:r>
    </w:p>
    <w:p>
      <w:r>
        <w:t>anerkannte n Institution en bzw. renommierte n Ärzte gehandelt hat .</w:t>
      </w:r>
    </w:p>
    <w:p>
      <w:r>
        <w:t>Anzumerken ist überdies,</w:t>
      </w:r>
    </w:p>
    <w:p>
      <w:r>
        <w:t>dass</w:t>
      </w:r>
    </w:p>
    <w:p>
      <w:r>
        <w:t>die Z usprache der ganzen Rente – was denn vor gängig auch Anlass für eine Rückfrage durch die Ausgleichskasse gab (Urk. 10/ 96 )</w:t>
      </w:r>
    </w:p>
    <w:p>
      <w:r>
        <w:t>–</w:t>
      </w:r>
    </w:p>
    <w:p>
      <w:r>
        <w:t>bereits mit Wirkung ab 1. Oktober 2011</w:t>
      </w:r>
    </w:p>
    <w:p>
      <w:r>
        <w:t>erfolgte (Urk. 10/107). Doch hatte sich der Beschwerde führer erst mit im Oktober 2011 bei der IV-Stelle eingegangene r Anmeldung</w:t>
      </w:r>
    </w:p>
    <w:p>
      <w:r>
        <w:t>neu zum Leistungsbezug angemeldet (Urk. 10/68) , weshalb ein Ren tenanspruch</w:t>
      </w:r>
    </w:p>
    <w:p>
      <w:r>
        <w:t>frühestens nach Ablauf von sechs Monaten nach Geltendmachung des Anspruchs, mithin ab April 2012 , überhaupt</w:t>
      </w:r>
    </w:p>
    <w:p>
      <w:r>
        <w:t>erst entstehen konnte ( Art. 29 IVG) .</w:t>
      </w:r>
    </w:p>
    <w:p>
      <w:r>
        <w:t>Erweist sich die ursprüngliche Leistungszusprache jedoch als zweifellos unrichtig, ist der Rentenanspru c h</w:t>
      </w:r>
    </w:p>
    <w:p>
      <w:r>
        <w:t>ohne Bindung an revisionsrechtliche Grundsätze frei zu prüfen. 5.3</w:t>
      </w:r>
    </w:p>
    <w:p>
      <w:r>
        <w:t>W ie ausgeführt</w:t>
      </w:r>
    </w:p>
    <w:p>
      <w:r>
        <w:t>kann in Bezug auf die gesundheitliche Situation im hier massge benden Beurteil ungs zeitraum auf das Z.___ - G utachten vom 28. Dezember 201 5</w:t>
      </w:r>
    </w:p>
    <w:p>
      <w:r>
        <w:t>(einschliesslich ergänzender Stellungnahme des psychiatrischen Experten vom 28.</w:t>
      </w:r>
    </w:p>
    <w:p>
      <w:r>
        <w:t>Januar 2016 ) abgestellt werden .</w:t>
      </w:r>
    </w:p>
    <w:p>
      <w:r>
        <w:t>In diesem Sinne ist der medizinische Sach verhalt erstellt ,</w:t>
      </w:r>
    </w:p>
    <w:p>
      <w:r>
        <w:t>und es ergeben sich zudem keine hinreichenden Anhaltspunkte , dass - von vorübergehenden gesundheitlichen Beeinträchtigungen abgesehen ( vgl. etwa Urk. 10/177 S. 4 [Rippenbruch], Urk. 10/177 S. 6 [Schulterproblema tik/</w:t>
      </w:r>
    </w:p>
    <w:p>
      <w:r>
        <w:t>Muskelhartspann] ) –</w:t>
      </w:r>
    </w:p>
    <w:p>
      <w:r>
        <w:t>die Einschätzung der</w:t>
      </w:r>
    </w:p>
    <w:p>
      <w:r>
        <w:t>Z.___ nicht für den gesamten Zeitraum Geltung beanspruchen könnte.</w:t>
      </w:r>
    </w:p>
    <w:p>
      <w:r>
        <w:t>Dami t ist davon auszugehen, dass der</w:t>
      </w:r>
    </w:p>
    <w:p>
      <w:r>
        <w:t>Beschwerdeführer die Tätigkeit als Maler gesundheitsbedingt</w:t>
      </w:r>
    </w:p>
    <w:p>
      <w:r>
        <w:t>nicht mehr ausüben kann, er hingegen seit Dezember 2011 in einer leidensang e passten Tätigkeit vollständig arbeitsfähig ist. 6. 6.1</w:t>
      </w:r>
    </w:p>
    <w:p>
      <w:r>
        <w:t>Bei erwerbstätigen Versicherten ist der Invaliditätsgrad gemäss Art. 16 ATSG in Verbindung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6. 2</w:t>
      </w:r>
    </w:p>
    <w:p>
      <w:r>
        <w:t>Die Beschwerdegegnerin ermittelte für das Jahr 2015 ein Valideneinkommen von Fr. 73'756.85 und ein Invalideneinkommen</w:t>
      </w:r>
    </w:p>
    <w:p>
      <w:r>
        <w:t>von Fr. 66'621.50 , woraus eine Er werbs einbusse von Fr. 7'135.35 und damit ein Invaliditätsgrad von 10 % resul tierte (Urk. 2 S. 2 ; vgl. auch Feststellungsblatt für den Beschluss vom 2. März 2016 , Urk. 10/157 ) . Die Grundlagen des an sich korrekterweise per 2017 (Rev isions zeit punkt) vorzunehmenden Einkommensvergleichs wurde n vom vertretenen Be schw erde führer nicht in Frage gestellt. Für eine nähere Prüf ung der Vergleichs einkommen</w:t>
      </w:r>
    </w:p>
    <w:p>
      <w:r>
        <w:t>von Amtes wegen besteht daher kein Anlass. 6.3</w:t>
      </w:r>
    </w:p>
    <w:p>
      <w:r>
        <w:t>Zusammenfassend ergibt sich daher, dass die Aufhebung der bisher ausgerich te ten ganzen Rente mit der substituierten Begründung der zweifellosen Unrich tig keit der Verfügung vom 2 3. Januar 2013 geschützt werden kann. Somit erweist sich die angefochtene Verfügung im Ergebnis als rechtens.</w:t>
      </w:r>
    </w:p>
    <w:p>
      <w:r>
        <w:t>7 .</w:t>
      </w:r>
    </w:p>
    <w:p>
      <w:r>
        <w:t>Soweit der Beschwerdeführer die Wiederaufnahme beruflicher Massnahmen be an tragt, ist festzustellen, dass die Beschwerdegegnerin , welche am 22. Februar 2017 eine separate Mitteilung betreffend die Einstellung der Eingliederungs mass nahmen erlassen und bezüglich Ren t e auf die separat zu erlassende Verfügung verwies en hatte (Urk. 10/176) , darüber in der vorliegend angefochtenen Verfü gung</w:t>
      </w:r>
    </w:p>
    <w:p>
      <w:r>
        <w:t>nicht entschieden hat. Mangels Anfechtungsgegenstands ist deshalb dies bezüglich auf die Beschwerde nicht einzutreten. Dem Beschwerdeführer bleibt es unbenommen, sich erneut bei der Beschwerdegegnerin zu melden. 8.</w:t>
      </w:r>
    </w:p>
    <w:p>
      <w:r>
        <w:rPr>
          <w:b/>
        </w:rPr>
        <w:t>E. 15</w:t>
      </w:r>
    </w:p>
    <w:p>
      <w:r>
        <w:t>) einstweilen auf die Gerichtskasse zu nehmen .</w:t>
      </w:r>
    </w:p>
    <w:p>
      <w:r>
        <w:rPr>
          <w:b/>
        </w:rPr>
        <w:t>E. 16</w:t>
      </w:r>
    </w:p>
    <w:p>
      <w:r>
        <w:t>Abs. 4 des Gesetzes über das Sozialver siche rungsgericht hinzuweisen, wonach er zur Nachzahlung verpflichtet ist , sofern er dazu in der Lage ist.</w:t>
      </w:r>
    </w:p>
    <w:p>
      <w:r>
        <w:t>Das Gericht erkennt: 1.</w:t>
      </w:r>
    </w:p>
    <w:p>
      <w:r>
        <w:t>Die Beschwerde wird abgewiesen , soweit darauf eingetreten wird . 2.</w:t>
      </w:r>
    </w:p>
    <w:p>
      <w:r>
        <w:t>Die Gerichtskosten von Fr. 800 .-- werden dem Beschwerdeführer auferlegt , zufolge Ge währung der unentgeltlichen Prozessführung jedoch einstweilen auf die Gerichtskasse genommen. Der Beschwerdeführer wird auf die Nachzahlungspflicht gemäss § 16 Abs. 4</w:t>
      </w:r>
    </w:p>
    <w:p>
      <w:r>
        <w:t>GSVGer hingewiesen. 3.</w:t>
      </w:r>
    </w:p>
    <w:p>
      <w:r>
        <w:t>Die unentgeltliche Rechtsvertreterin des Beschwerdeführers, Rechtsanwältin Susanne Friedauer , Zürich, wird mit Fr.</w:t>
      </w:r>
    </w:p>
    <w:p>
      <w:r>
        <w:t>2’343 .-- (inkl. Barauslagen und MWSt ) aus der Gerichts kasse entschädigt. Der Beschwerdeführer wird auf die Nachzahlungspflicht gemäss § 16 Abs. 4 GSVGer hingewiesen . 4 .</w:t>
      </w:r>
    </w:p>
    <w:p>
      <w:r>
        <w:t>Zustellung gegen Empfangsschein an: - Rechtsanwältin Susanne Friedauer - Sozialversicherungsanstalt des Kantons Zürich, IV-Stelle , unter Beilage des Doppels von Urk. 24 -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