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IV.2017.00321 vom 20. März 2018</w:t>
      </w:r>
    </w:p>
    <w:p>
      <w:r>
        <w:t>ZH Sozialversicherungsgericht, 2018-03-20, DE</w:t>
      </w:r>
    </w:p>
    <w:p>
      <w:r>
        <w:rPr>
          <w:b/>
        </w:rPr>
        <w:t xml:space="preserve">Quelle: </w:t>
      </w:r>
      <w:r>
        <w:t>https://mcp.opencaselaw.ch/entscheid/zh_sozialversicherungsgericht_IV.2017.00321</w:t>
      </w:r>
    </w:p>
    <w:p>
      <w:r>
        <w:t>FR: ZH_SOZIALVERSICHERUNGSGERICHT IV.2017.00321 du 20 mars 2018</w:t>
      </w:r>
    </w:p>
    <w:p>
      <w:r>
        <w:t>IT: ZH_SOZIALVERSICHERUNGSGERICHT IV.2017.00321 del 20 marzo 2018</w:t>
      </w:r>
    </w:p>
    <w:p>
      <w:pPr>
        <w:pStyle w:val="Heading2"/>
      </w:pPr>
      <w:r>
        <w:t>Erwägungen</w:t>
      </w:r>
    </w:p>
    <w:p>
      <w:r>
        <w:rPr>
          <w:b/>
        </w:rPr>
        <w:t>E. 1</w:t>
      </w:r>
    </w:p>
    <w:p>
      <w:r>
        <w:t>X.___ , geboren 1957, Mutter von fünf erwachsenen Kindern (Jahrgang 1975, 1978, 1982, 1985 und 1986 ),</w:t>
      </w:r>
    </w:p>
    <w:p>
      <w:r>
        <w:t>war zuletzt bei der Y.___ AG sowie bei der Z.___ AG</w:t>
      </w:r>
    </w:p>
    <w:p>
      <w:r>
        <w:t>als Unterhaltsreinigerin tätig ( Urk. 10/12, Urk. 10/16 ). Unter Hinweis auf ein lumboradikuläres Schmerzsyndrom L5 links meldete sich die Versicherte am</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 bleibende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Anspruch auf eine Rente haben gemäss Art. 28 Abs. 1 des</w:t>
      </w:r>
    </w:p>
    <w:p>
      <w:r>
        <w:t>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t>Hinsichtlich des Beweiswertes eines Arztberichtes ist also entscheidend, ob der Bericht für die streitigen Belange umfassend ist, auf allseitigen Untersuchungen beruht, auch die geklagten Beschwerden berücksichtigt, in Kenntnis der Vor akten (Anamnese) abgegeben worden ist, in der Beurteilung der medizinischen Situation einleuchtet und ob die Schlussfolgerungen begründet sind. Aus schlaggebend für den Beweiswert ist grundsätzlich somit weder die Herkunft eines Beweismittels noch die Bezeichnung der eingereichten oder in Auftrag ge gebenen Stellungnahme als Bericht oder Gutachten (BGE 134 V 231 E. 5.1; 125 V 351 E. 3a). 2.</w:t>
      </w:r>
    </w:p>
    <w:p>
      <w:r>
        <w:rPr>
          <w:b/>
        </w:rPr>
        <w:t>E. 2</w:t>
      </w:r>
    </w:p>
    <w:p>
      <w:r>
        <w:t>7. Juni 2017 zur Kenntnis gebracht ( Urk. 11 ). Mit Replik vom 2 3. August 2017 änderte die Beschwerdeführerin ihre Anträge und beantragte nunmehr die Rückweisung der Sache zu ergänzenden Abklärungen und zum Neuentscheid an die Be schwerdegegnerin ( Urk. 14). Mit Schreiben vom 1 5. September 2017 verzichtete die Beschwerdegegnerin auf das Ein reichen einer Duplik ( Urk. 16), was der Be schwerdeführerin am 1 9. September 2017 zur Kenntnis gebracht wurde ( Urk. 17) . Das Gericht zieht in Erwägung: 1.</w:t>
      </w:r>
    </w:p>
    <w:p>
      <w:r>
        <w:rPr>
          <w:b/>
        </w:rPr>
        <w:t>E. 2.1</w:t>
      </w:r>
    </w:p>
    <w:p>
      <w:r>
        <w:t>Die Beschwerdegegnerin ging in der angefochtenen Verfügung ( Urk. 2) gestützt auf die medizinischen Abklärungen davon aus, dass die Beschwerdeführerin wegen ihres Rückenleidens in ihrer bisherigen Tätigkeit als Unterhaltsreinigerin nicht mehr voll arbeitsfähig sei. Leichte, wechselbelastende Tätigkeiten, ohne Arbeiten auf Leitern und Gerüsten, ohne häufiges Treppensteigen, ohne häufige oder anhaltende wirbelsäulenbelastende Zwangshaltungen und Tätigkeiten, ohne häufige Rumpfrotation, ohne häufiges Gehen auf unebenem Gelände , seien ihr hingegen zumutbar. Verm i e den werden sollten zudem Tätigkeiten mit andauernder Vibrationsbelastung und Nässe-/Kälteexposition. Mit einer solchen Hilfsarbeitertätigkeit sei die Beschwerdeführerin in der Lage, ein renten ausschliessendes Einkommen zu erzielen (S. 1 unten).</w:t>
      </w:r>
    </w:p>
    <w:p>
      <w:r>
        <w:t>In der Beschwerdeantwort vom 8. Mai 2017 ( Urk. 9) führte die Beschwerde gegnerin ergänzend aus, gemäss fachärztlicher Einschätzung sei die Beschwer deführerin mindestens in einer ihrem Rückenleiden optimal angepassten Tätig keit nach Ablauf des Wartejahres zu 100 % arbeitsfähig. Mit überwiegender Wahrscheinlichkeit könne die Beschwerdeführerin in einer solchen Tätigkeit ein rentenausschliessendes Erwerbseinkommen erzielen.</w:t>
      </w:r>
    </w:p>
    <w:p>
      <w:r>
        <w:rPr>
          <w:b/>
        </w:rPr>
        <w:t>E. 2.2</w:t>
      </w:r>
    </w:p>
    <w:p>
      <w:r>
        <w:t>Demgegenüber stellte sich die Beschwerdeführerin beschwerdeweise auf den Standpunkt ( Urk. 1), sie sei aus gesundheitlichen Gründen auch in einer ange passten Tätigkeit nicht in der Lage, eine auf dem ersten Arbeitsmarkt verwert bare Arbeitsleistung zu erzielen, insbesondere nicht in einem Vollpensum (S. 2 unten). Die angefochtene Verfügung enthalte keine Angaben, in welchem Pen sum eine angepasste Tätigkeit möglich sein soll (S. 2 oben). Es sei somit von einem Rentenanspruch auszugehen (S. 2 oben).</w:t>
      </w:r>
    </w:p>
    <w:p>
      <w:r>
        <w:t>In der Replik vom 2 3. August 2017 ( Urk. 14) beantragte die Beschwerdeführerin neu die Rückweisung der Sache zu ergänzenden Abklärungen und zum Neuent scheid. Dazu führte sie aus, dass sich die medizinischen Unterlagen im Hinblick auf die Invaliditätsbemessung als widersprüchlich erweisen würden. Dr. A.___ , beratender Arzt der Mobiliar Versicherung en , habe im Bericht vom 2 3. November 2016 zwar eine 100%ige Arbeitsfähigkeit in einer Verweistätig keit festgehalten. In einem früheren Bericht vom 1. März 2016 habe Dr. A.___ hingegen bei gleichem Zustandsbild noch eine 100%ige Arbeitsunfähigkeit attestiert. Aus den übrigen medizinischen B erichte n , insbesondere der B.___ , würden sich massive Rückenbeschwerden ergeben (S. 2 unten). Diagnostiziert worden sei ein lumboradikuläres sowie ein zervikales Schmerzsyndrom mit verschiedenen nachweisbaren Schädigungen der Wirbel säule, jedoch ohne An gaben zur Arbeitsfähigkeit (S. 3 oben). Dass gemäss Beschwerdegegnerin berufliche Massnahmen nicht möglich seien , weise entgegen der angefochtenen Verfügung auf eine relevante Arbeitsunfähigkeit hin (S. 3 ).</w:t>
      </w:r>
    </w:p>
    <w:p>
      <w:r>
        <w:rPr>
          <w:b/>
        </w:rPr>
        <w:t>E. 2.3</w:t>
      </w:r>
    </w:p>
    <w:p>
      <w:r>
        <w:t>Strittig und zu prüfen ist somit der Anspruch auf eine Invalidenrente und in diesem Zusammenhang insbesondere die Höhe der Arbeitsfähigkeit. 3. 3.1</w:t>
      </w:r>
    </w:p>
    <w:p>
      <w:r>
        <w:t>Dr. med. A.___ , Facharzt für Allgemeine Innere Medizin und für Rheumatologie, berichtete am 1. März 2016 ( Urk. 10/2/4-7) über ein Low Level Assessment und nannte als Diagnose ein lumboradikuläres Reizsyndrom der Nervenwurzel L5 links, aktuell ohne Hinweise für eine Parese oder Sensibilitäts störung bei Zweisegment Diskopathie betont L4/5 links (S. 3). Dazu führte er im Wesentlichen aus, im jetzigen Zeitpunkt sei die Tätigkeit im Reinigungsdienst zu belastend, es bestehe ein radikuläres Reizsyndrom, die Arbeitsabläufe seien rüc ke nbelastend und unergonomisch und würden das Risiko in sich bergen , dass die radi k uläre Problematik zunehme. Im jetzigen Zeitpunkt bestehe eine noch anhaltend 100%ige Arbeitsunfähigkeit bezogen auf das angestammte 45%ige Pensum im Reinigungsdienst (S. 3 unten). Nach der geplanten stationä ren Rehabilitation könne die Arbeitsfähigkeit im C.___ beurteilt werden. Ob die Beschwerdeführerin in die angestammte Tätigkeit zurückkehren könne , bleibe offen, es werde notwendig sein, die Arbeitsfähigkeit allenfalls auch für eine Verweistätigkeit zu beurteilen (S. 4 oben). Die Beurteilung gelte zurzeit für jede Tätigkeit, in einer rückenschonenden Tätigkeit werde mit grosser Wahr scheinlichkeit mittelfristig wiederum eine volle Arbeitsfähig keit zumutbar sein, jedoch könne dies zeitlich nicht prognostiziert werden , sondern es sei auf die Beurteilung der Rheumatologin im C.___ nach durchgeführter stationärer Behandlung zu verweisen (S. 4 Mitte). 3.2</w:t>
      </w:r>
    </w:p>
    <w:p>
      <w:r>
        <w:t>Dr. med. D.___ , Facharzt für Allgemeine Innere Medizin, nannte im Arztzeugnis zuhanden der Mobiliar Versicherungen vom 1 8. März 2016 ( Urk. 10/2/1-2) als Diagnose ein lumboradikuläres Reizsyndrom L4/5 links ( Ziff. 1) und attestierte ab 3 0. Oktober 2015 eine 100%ige Arbeitsunfähigkeit in der bisherigen Tätigkeit ( Ziff. 6). In einer angepassten wechselbelastenden, kör perlich nicht anstrengenden , ergonomisch perfekten Tätigkeit bestehe zirka eine 50%ige Arbeitsfähigkeit ( Ziff. 9). 3.3</w:t>
      </w:r>
    </w:p>
    <w:p>
      <w:r>
        <w:t>Die Ärzte des Stadtspitals C.___ nannten im Austrittsbericht vom 1 8. März 2016 ( Urk. 10/17/6-7) über die Hospitalisation vom 7. bis 1 8. März 2016 die folgenden Diagnosen (S. 1) : - lumboradikuläres Schmerzsyndrom L5 links - MRI der Lendenwirbelsäule vom 1 3. November 2015: L4/5 leichte breitbasige</w:t>
      </w:r>
    </w:p>
    <w:p>
      <w:r>
        <w:t>Diskusprotrusion links betont mit Tangierung und mögli cher Irritation der Nervenwurzel L5 links, keine Kompression - Status nach epiduraler Infiltration L5/S1 am 2 2. Dezember 2015 - arterielle Hypertonie</w:t>
      </w:r>
    </w:p>
    <w:p>
      <w:r>
        <w:t>Die Ärzte führten dazu im Wesentlichen aus,</w:t>
      </w:r>
    </w:p>
    <w:p>
      <w:r>
        <w:t>nach Einleitung einer Analgesie sowie physiotherapeutischer Betreuung sei am 1 6. März 2016 eine Infiltration L4/5 links erfolgt. Unter diesen Massnahmen sei es zu einer weiteren Regredienz der Beschwerden, vor allem Schmerzminderung im Bein sowie zu einer leichten Schmerzli nderung im Rücken gekommen (S. 2</w:t>
      </w:r>
    </w:p>
    <w:p>
      <w:r>
        <w:t>oben ). Die Beschwerdeführerin sei in eine rheumatologische Komplexbehandlung, bestehend aus einem multi modalen Setting, eingeschlossen worden. Unter den durchgeführten Therapien sei es zu einer leichten Verbesserung der Schmerzen gekommen. Die Entlassung nach Hause sei in gutem Allgemeinzustand mit Restbeschwerden erfolgt (S. 2 oben). Das Heben von schweren Lasten sei zu vermeiden (S. 2 Mitte). 3.4</w:t>
      </w:r>
    </w:p>
    <w:p>
      <w:r>
        <w:t>Die Ärzte des Stadtspitals C.___ führten im Bericht vom 3. Mai 2016 ( Urk. 10/19/5-8) aus, die Beschwerdeführerin leide seit 2013 an Nackenschmer zen, welche im Verlauf nach lumbal gewandert seien und dann ins linke Bein ausgestrahlt hätten . Weiter habe die Beschwerdeführerin über eine im Oktober neu aufgetretene Hypästhesie im Bereich S1 links berichtet. Wegen diesen Schmerzen habe sie krankgeschrieben werden müssen. Grundsätzlich handle es sich um eine behandelbare Ursache mit guter Prognose. Allerdings hätten sich die Schmerzen der Beschwerdeführerin chronifiziert , was prognostisch ungüns tig sei ( Ziff. 1.4). Bisher sei eine ambulante Physiotherapie durchgeführt worden. Da diese keine Besserung gebracht habe, sei eine stationäre rheumatologi sche Komplexbehandlung veranlasst worden ( Ziff. 1.5). Für die zuletzt ausgeüb te Tätigkei t als Raumpflegerin in einem 50 %-Pensum bestehe von Oktober 2015 bis 1 8. März 2016 eine 100%ige und ab 2 1. März 2016 eine 50%ige Arbeitsun fähigkeit ( Ziff. 1.6). Die bisherige Tätigkeit sei aktuell durch die Schmerzsymp tomatik eingeschränkt. Das gelte insbesondere für das Tragen von schweren Lasten ( Ziff. 1.7). Ab Mai 2016 könne mit einer Wiederaufnahme der berufli chen Tätigkeit im Umfang von 75 % gerechnet werden ( Ziff. 1.9). Bei einer Ge wichtslimite von 10 kg seien wechselbelastende Tätigk eiten zu 100 % zumutbar ( Urk. 10/19/5 ). 3.5</w:t>
      </w:r>
    </w:p>
    <w:p>
      <w:r>
        <w:t>Dr. D.___ (vorstehend E. 3.2) führte im Bericht vom 9. Mai 2016 ( Urk. 10/17 /1-5 ) aus, er behandle die Beschwerdeführerin seit 2013 ( Ziff. 1.2) und nannte als Diagnosen ein lumboradikuläres Schmerzsyndrom L5 links bei Diskusprotrusion seit November 2015 ( Ziff. 1.1). Seit November bestünden zunehmend Schmer zen im linken Bein und Rücken, verstärkt bei Belastung/Arbeit ( Ziff. 1.4). Als Raumpflegerin bestehe vom 3 0. November 2015 bis 1 9. April 2016 eine 100%ige Arbeitsunfähigkeit ( Ziff. 1.6). Bei belastungsinduzierten Rücken schmerzen bestünden eine eingeschränkte Beweglichkeit und Belastbarkeit. An gepasste Tätigkeiten seien im Umfang von 75 bis 100 % möglich ( Ziff. 1.7). 3.6</w:t>
      </w:r>
    </w:p>
    <w:p>
      <w:r>
        <w:t>Dr. A.___ (vorstehend E. 3.1) führte im Schreiben vom 3. Juni 2016 ( Urk. 10/ 2/ 13) zuhanden der Mobiliar Versicherungen aus, die Kooperation der Beschwerdeführerin sei gut, nach einer CT-gesteuerten Nervenwurzelinfiltration resultiere eine Besserung, jedoch mit einer Restschmerzintensität im Bereiche VAS 6 und anhaltender Schmerzmitteleinnahme. Er habe die Beschwerdeführe rin in die Physiotherapie überwiesen und erhoffe sich von dieser Option zusätz lich eine Besserung. Es bestehe sicher eine gewisse Überlagerung mit Somatisie rungstendenz . Er gehe davon aus, dass nach Abschluss der Physiotherapie der Endzustand erreicht sei. 3.7</w:t>
      </w:r>
    </w:p>
    <w:p>
      <w:r>
        <w:t>Die Ärzte des Stadtspitals C.___ führten im Verlaufsbericht vom 6. Oktober 2016 ( Urk. 10/22/4-5) aus, über den aktuellen Stand könne keine Auskunft ge geben werden, da die Beschwerdeführerin seit dem 1 8. März 2016 nicht mehr bei ihnen in Behandlung stehe (S. 1) . Ihrerseits sei eine 100%ige Arbeitsunfä higkeit vom 7. bis 1 8. März 2016 sowie eine Arbeitsunfähigkeit von 50 % vom 2 1. März bis 1. April 2016 attestiert worden. Im Verlauf sei auf Wunsch der Beschwerdeführerin keine klinische Kontrolle mehr durchgeführt worden (S. 2 Ziff 2.1-2). 3.8</w:t>
      </w:r>
    </w:p>
    <w:p>
      <w:r>
        <w:t>Dr. D.___ (vorstehend E. 3.2) führte im Verlaufsb ericht vom 3 1. Oktober 2016 ( Urk. 10/31) aus , dass keine Kontakte mehr stattgefunden hätten und die Be schwerdeführerin sich in spezialärztlicher Behandlung befinde ( Ziff. 1.3). 3.9</w:t>
      </w:r>
    </w:p>
    <w:p>
      <w:r>
        <w:t>Die Ärzte der B.___ berichteten am 2 4. Oktober 2016 ( Urk. 10/36/2-4) über die stationäre Rehabilitation vom 2. bis 2 1. Oktober 2016 und nannten als Diagnosen ein lumboradikuläres Schmerzsyndrom L5 links, ein zervikales Schmerzsyndrom sowie eine arterielle Hypertonie (S. 1). Die Teilnah me an den angebotenen Therapien habe sich ohne Komplikationen gestaltet, die Beschwerdeführerin habe motiviert gewirkt. Sowohl die Beweglichkeit wie auch die Belastbarkeit hätten gesteigert werden können. Objektiv sei es zu einer Ver besserung der allgemeinen Kraftausdauer gekommen. Bis zum Therapieschluss habe eine Schmerzreduktion erreicht werden können. Bei regredienten Schmer zen hätten die Analgetika reduziert und das Lyrica abgesetzt werden können (S. 2) . 3.10</w:t>
      </w:r>
    </w:p>
    <w:p>
      <w:r>
        <w:t>Dr. Jacques (vorstehend E. 3.1) führte im Bericht vom 2 3. November 2016 ( Urk. 10/36/1) mit Verweis auf den Austrittsbericht der B.___ sowie die übrigen Berichte aus, er habe die Beschwerdeführerin nach dem Rehabilitationsaufenthalt am 9. November 2016 gesehen und sie habe eine deutli che Besserung nach dem Aufenthalt in B.___ bestätigt, mit fehlenden Miss empfindungen in den unteren Extremitäten. Sie hätten einen Arbeitsversuch von zwei Stunden vormittags an 5 Tagen pro Woche mit dem Ziel einer 100%igen Arbeitsfähigkeit vereinbart. Falls das nicht möglich sein sollte, sei die Beschwerdeführerin in einer Verweistätigkeit 100 % arbeitsfähig. Am heutigen Tag sei die Beschwerdeführerin mit ihrem Sohn erschienen und habe erklärt, dass sie wegen Beschwerden nach zwei Tagen den Arbeitsversuch habe abbre chen müssen (zwei Stunden vormittags) mit Beschwerden an der Hals- und Lendenwirbelsäule sowie den Kniegelenken. Er habe die Betreuung vorläufig abgeschlossen, da er eine solche Schmer z entwicklung nicht sinnvoll weiterbe treuen könne. Er habe sie an die rheumatologische Abteilung des C.___ s weiterverwiesen, wo sie vorausgehen d betreut worden sei. Er beurteile die Beschwerdeführerin in einer Verweist ätigkeit zu 100 % arbeitsfähig. 3.11</w:t>
      </w:r>
    </w:p>
    <w:p>
      <w:r>
        <w:t>Dr. med. D.___ , Facharzt für Orthopädische Chirurgie und Traumatologie des Bewegungsapparates, Regionaler Ärztlicher Dienst (RAD), führte in seiner Stellungnahme vom 1 4. Dezember 2016 ( Urk. 10/39/4-5) ge stützt auf die vorhandenen ärztlichen Beurteilungen aus, es bestünden Ein schränkungen in Bezug auf die bisherige Tätigkeit als Reinigungsmitarbeiterin , welche zu sehr rückenbelastend sei. In der bisherigen Tätigkeit seien folgende Arbeitsunfähigkeiten ausgewiesen: 100 % vom 3 0. Oktober 2015 auf Dauer; die attestierte 50%ige Arbeitsunfähigkeit vom 2 1. März bis 1. April 2016 sei als ge scheiterter Arbeitsversuch zu werten (S. 1 unten). In einer angepassten Tätigkeit seien folgende Arbeitsunfähigkeiten ausgewiesen: 100 % vom 3 0. Oktober 2015 bis 2 0. März 2016, 0 % seit dem 2 1. März 2016 (S. 2 oben).</w:t>
      </w:r>
    </w:p>
    <w:p>
      <w:r>
        <w:t>Dabei bestehe fol gendes Belastungsprofil: l eichte wechselbelastende Tätigkeit, ohne Arbeiten auf Leitern und Gerüsten, ohne häufiges Treppensteigen, ohne häufige oder anhal tende wirbelsäulenbelastende Zwangshaltungen und Tätigkeiten ( Bücken, Hocken, Kauern, Knien, Ü berkopfarbeit, Arbeiten in weiter Armvorhalte), ohne häufige Rumpfrotationen, ohne häufiges Gehen auf unebenem Gelände. Andau ernde V ibrationsbelastungen und Nässe-/ Kälteexposition seien ebenfalls zu vermeiden (S. 1 unten) . 4. 4.1</w:t>
      </w:r>
    </w:p>
    <w:p>
      <w:r>
        <w:t>Unbestritten und gemäss vorliegender Aktenlage ausgewiesen ist, dass die Beschwerdeführerin an einem lumboradikulären Schmerzsyndrom L5 links leidet und entsprechend körperlich nur noch reduziert belastbar ist. Zu bestimmen bleiben die Auswirkungen dieser Beschwerden auf die Arbeitsfähigkeit der Be schwerdeführer in . 4.2</w:t>
      </w:r>
    </w:p>
    <w:p>
      <w:r>
        <w:t>Die involvierten Ärzte attestierten ab 3 0. Oktober 2015 übereinstimmend eine 100%ige Arbeitsunfähigkeit in der angestammten Tätigkeit als Reinigungs mitarbeiterin .</w:t>
      </w:r>
    </w:p>
    <w:p>
      <w:r>
        <w:t>Hinsichtlich de s weiteren Verlaufs der Arbeitsfähigkeit in der angestammten Tätigkeit finden sich in den vorliegenden Akten teilweise unter schiedliche Angaben. Da die Beschwerdeführerin im Behandlungsverlauf mehr fach ihren behandelnden Arzt wechselte (vgl. Urk. 10/2/10 sowie vorstehend E. 3.7, E. 3.8 und E. 3.10) ,</w:t>
      </w:r>
    </w:p>
    <w:p>
      <w:r>
        <w:t>ergibt sich bezüglich des Verlaufs der Arbeits - fähigkeit in der angestammten Tätigkeit, insbesondere nach Ablauf des Wartejahres ,</w:t>
      </w:r>
    </w:p>
    <w:p>
      <w:r>
        <w:t>kein durchgehendes und eindeutiges Bild . RAD-Arzt Dr. D.___ schloss seinerseits gestützt auf die vorhandenen ärztlichen Beurteilungen schliesslich auf eine vollständige Arbeitsunfähigkeit in der angestammten Tätigkeit</w:t>
      </w:r>
    </w:p>
    <w:p>
      <w:r>
        <w:t>und wies darauf hin, dass die von den Ärzten des Stadtspitals C.___ attestierte 50%ige Arbeits unfähigkeit vom 2 1. März bis 1. April 2016 als gescheiterter Arbeitsversuch zu werten sei (vgl. vorstehend E. 3.11). Der von Dr. A.___ und der Beschwerde führerin im November 2016 vereinbarte Arbeitsversuch von zwei Stunden vor mittags an 5 Tagen pro Woche scheiterte schliesslich bereits nach zwei Tagen (vgl. vorstehend E. 3.10).</w:t>
      </w:r>
    </w:p>
    <w:p>
      <w:r>
        <w:t>Bezüglich der Arbeitsfähigkeit in einer angepassten Tätigkeit gingen die invol vierten Ärzte schliesslich übereinstimmend von einer vollständigen adaptierten Arbeitsfähigkeit aus (vgl. vorstehend E. 3.4-5, E. 3.10-11). Vor diesem Hinter grund und der bestehenden Einschränkungen vermag sodann das vom RAD-Arzt erstellte Belastungsprofil (vgl. vorstehend E. 3.11) zu überzeugen. 4.3</w:t>
      </w:r>
    </w:p>
    <w:p>
      <w:r>
        <w:t>Was die Beschwerdeführerin dagegen vorbringt, vermag angesichts der überein stimmenden fachärztlichen Einschätzung en nicht zu überzeugen. Auch aus dem Umstand, dass Dr. A.___ in seinem Bericht vom 2 3. November 2016 (vor stehend E. 3.10) eine interdisziplinäre Begutachtung empfahl, kann die Be - schwerdeführerin nichts zu ihren Gunsten ableiten , e mpfahl Dr. A.___ eine sol che doch vor dem Hintergrund, falls versicherungstechnisch weiterhin Fragen oder Probleme bestehen würden (vgl. Urk. 10/36/1 letzter Satz). Schliesslich er weist sich auch der Verweis auf eine widersprüchliche Beurteilung durch Dr. A.___ als nicht stichhaltig. Dass Dr. A.___ bei identischem Zustandsbild unterschiedliche Arbeitsunfähigkeiten attestierte, ergibt sich vorliegend nicht. Zwar attestierte Dr. A.___ im Bericht vom 1. März 2016 eine vollständige Arbeitsunfähigkeit für jede Tätigkeit, relativierte dies jedoch im gleichen Satz da hingehend, dass in einer rückenschonenden Tätigkeit mit grosser Wahrschein lichkeit mittelfristig wiederum eine volle Arbeitsfähigkeit zumutbar sein werde (vgl. vorstehend E. 3.1). Schliesslich verkennt die Beschwerdeführerin, dass im Bericht vom 2 3. November 2016 nach dem Rehabilitationsaufenthalt von einer de utlichen Besserung und fehlenden Missempfindungen in den unteren Extre mitäten berichtet wurde und damit im Vergleich mit dem Bericht vom 1. März 2016 keineswegs von einem identischen Zustandsbild die Rede sein kann. Letzt lich kann die Beschwerdeführerin auch aus dem Bericht der B.___ vom 2 4. Oktober 2016 nichts zu ihren Gunsten ableiten, ist daraus ein zig ersichtlich, dass die Beweglichkeit wie auch die Belastbarkeit hätten gestei gert werden können, es objektiv zu einer Verbesserung der allgemeinen Kraft ausdauer gekommen sei, bis zum Therapieabschluss eine Schmerzreduktion habe erreicht werden können und die Beschwerdeführerin in gutem Allgemein zustand entlassen worden sei (vgl. vorstehend E. 3.9). 4.4</w:t>
      </w:r>
    </w:p>
    <w:p>
      <w:r>
        <w:t>Die Einschätzung der Arbeitsfähigkeit ist aufgrund der erhobenen Befunde und Diagnosen nachvollziehbar, so dass darauf abgestellt werden kann. Nach dem Gesagten erweist sich der Gesundheitszustand der Beschwerdeführerin damit als hinreichend abgeklärt. Es ist nicht ersichtlich, inwiefern die von der</w:t>
      </w:r>
    </w:p>
    <w:p>
      <w:r>
        <w:t>Beschwer deführerin geforderten ergänzenden Abklärungen neue, für die Beurteilung des vorliegenden Falles entscheidende Erkenntnisse liefern könnte, sodass darauf im Sinne der antizipierten Beweiswürdigung zu verzichten ist (BGE 122 V 157 E. 1d).</w:t>
      </w:r>
    </w:p>
    <w:p>
      <w:r>
        <w:t>Zusammenfassend ist der medizinische Sachverhalt somit dahingehend erstellt, dass der Beschwerdeführerin l eichte wechselbelastende Tätigkeit en , ohne Arbei ten auf Leitern und Gerüsten, ohne häufiges Treppensteigen, ohne häufige oder anhaltende wirbelsäulenbelastende Zwangshaltungen und Tätigkeiten (Bücken, Hocken, Kauern, Knien, Ü berkopfarbeit, Arbeiten in weiter Armvorhalte), ohne häufige Rumpfrotationen, ohne häufiges Gehen auf unebenem Gelände und ohne a ndauernde Vibrationsbelastung en und Nässe- / Kälteexposition, spätes tens ab Mai 2016 (vgl. vorstehend E. 3.4) zu 100 % zumutbar sind. 5. 5.1</w:t>
      </w:r>
    </w:p>
    <w:p>
      <w:r>
        <w:t>Weiter ist zu beurteilen, ob für die Beschwerdeführer in auf dem allgemeinen Arbeitsmarkt realistischerweise geeignete Arbeitsstellen zur Verfügung stehen, an denen sie die ihr verbleibende (Rest-)Arbeitsfähigkeit zumutbarerweise noch ganz oder teilweise verwerten kann. 5.2</w:t>
      </w:r>
    </w:p>
    <w:p>
      <w:r>
        <w:t>Bei der Prüfung der wirtschaftlichen Verwertbarkeit der Restarbeitsfähigkeit darf gemäss der Rechtsprechung des Bundesgerichts nicht von realitätsfremden Einsatzmöglichkeiten ausgegangen werden. Insbesondere kann von einer Arbeitsgelegenheit im Sinne von Art. 28 Abs. 2 IVG beziehungsweise Art. 16 ATSG dort nicht mehr gesprochen werden, wo die zumutbare Tätigkeit nur in so eingeschränkter Form möglich ist, dass sie der allgemeine Arbeitsmarkt prak tisch nicht kennt oder dass sie nur unter nicht realistischem Entgegenkommen eines durchschnittlichen Arbeitgebers möglich wäre und das Finden einer ent sprechenden Stelle deshalb zum vornherein als ausgeschlossen erscheint (ZAK 1991 S. 320 E. 3b, ZAK 1989 S. 321 E. 4a). Ferner beinhaltet der Begriff des ausgeglichenen Arbeitsmarktes nicht nur ein gewisses Gleichgewicht zwischen dem Angebot und der Nachfrage nach Stellen, sondern bezeichnet auch einen Arbeitsmarkt, der von seiner Struktur her einen Fächer verschiedenartiger Stel len offenhält, und zwar sowohl bezüglich der dafür verlangten beruflichen und intellektuellen Voraussetzungen wie auch hinsichtlich des körperlichen Ein satzes. Nach diesen Gesichtspunkten bestimmt sich im Einzelfall, ob eine invali de Person die Möglichkeit hat, ihre restliche Erwerbsfähigkeit zu verwerten und ob sie ein rentenausschliessendes Einkommen zu erzielen vermag oder nicht (Urteil des Bundesgerichts I 617/02 vom 1 0. März 2003 E. 3.1 mit Hinweisen). 5.3</w:t>
      </w:r>
    </w:p>
    <w:p>
      <w:r>
        <w:t>Die Rechtsprechung hat das fortgeschrittene Alter, obgleich an sich ein invalidi tätsfremder Faktor (AHI 1999 S. 240 unten sowie Urteil des Bundesgerichts I 97/00 vom 2 9. August 2002 E. 1.4 mit Hinweisen), als Kriterium anerkannt, welches zusammen mit weiteren persönlichen und beruflichen Gegebenheiten dazu führen kann, dass die der versicherten Person verbliebene Resterwerbs fähigkeit auf dem ausgeglichenen Arbeitsmarkt realistischerweise nicht mehr nachgefragt wird, und dass ihr deren Verwertung auch gestützt auf die Selbst eingliederungspflicht nicht mehr zumutbar ist. Ist die Resterwerbsfähigkeit in diesem Sinne wirtschaftlich nicht mehr verwertbar, liegt vollständige Erwerbs unfähigkeit vor, die zum Anspruch auf eine ganze Invalidenrente führt. Der Einfluss des Lebensalters auf die Möglichkeit, das verbliebene Leistungsver mögen auf dem ausgeglichenen Arbeitsmarkt zu verwerten, lässt sich nicht nach einer allgemeinen Regel bemessen. Die Bedeutung des fortgeschrittenen Alters für die Besetzung entsprechender Stellen ergibt sich vielmehr aus den Einzelfallumständen, die mit Blick auf die Anforderungen der Verweisungs tätigkeiten massgebend erscheinen. Zu denken ist zunächst an die Art und Beschaffenheit des Gesundheitsschadens und seiner Folgen, angesichts der be schränkten Dauer verbleibender Aktivität sodann namentlich auch an den ab sehbaren Umstellungs- und Einarbeitungsaufwand, dessen Ausmass wiederum anhand von Kriterien wie der Persönlichkeitsstruktur, vorhandenen Begabungen und Fertigkeiten, Ausbildung und beruflichem Werdegang sowie der Anwend barkeit von Berufserfahrung aus dem angestammten Bereich abzuschätzen ist (Urteil des Bundesgerichts I 376/05 vom 5. August 2005 E. 4.1 mit Hinweisen). 5.4</w:t>
      </w:r>
    </w:p>
    <w:p>
      <w:r>
        <w:t>Die Beschwerdeführer in war in dem für die richterliche Beurteilung massgeben den Zeitpunkt des Erlasses der angefochtenen Verfügung (vgl. dazu BGE 121 V 362 E. 1b mit Hinweis) knapp 60 Jahre alt und daher nicht leicht vermittelbar. Die ihr verbleibende Aktivitätsdauer bis zum Eintritt ins AHV-Alter betrug so mit noch rund</w:t>
      </w:r>
    </w:p>
    <w:p>
      <w:r>
        <w:t>4 Jahre. Dennoch bestehen für die Beschwerdeführer in mit Bezug auf den hypothetischen ausgeglichenen Arbeitsmarkt Möglichkeiten, eine Stelle zu finden. Einerseits werden Hilfsarbeiten auf dem hypothetischen ausgegliche nen Arbeitsmarkt ( Art. 28 Abs. 2 IVG) grundsätzlich altersunabhängig nachge fragt (Urteil des Bundesgerichts I 39/04 vom 2 0. Juli 2004). Andererseits ist die Beschwerdeführer in entgegen ihrer Ansicht nach wie vor im Rahmen eines Vollpensums arbeitsfähig und die ihr zumutbare Tätigkeit unterliegt zwar ge wissen , jedoch nicht so vielen Einschränkungen, dass eine Anstellung nicht mehr als realistisch zu bezeichnen wäre. Tätigkeiten mit einem solchen, nicht allzu eingeschränkten Anforderungsprofil, sind auf dem ausgeglichenen Arbeitsmarkt ausreichend vorhanden, wobei an Tätigkeiten in der Produktion oder Kontrolltätigkeiten zu denken ist, welche zum Teil durchaus wechselbe lastend ausgestaltet sind. Dabei ist zu berücksichtigen, dass in Industrie und Gewerbe Arbeiten, welche physische Kraft verlangen, seit vielen Jahren und in ständig zunehmendem Ausmass durch Maschinen verrichtet werden, während den Überwachungsfunktionen wie auch im Dienstleistungsbereich grosse und wachsende Bedeutung zukommt. Insgesamt besteht auf dem ausgeglichenen Arbeitsmarkt durchaus die entsprechende Nachfrage für den gesundheitlichen Einschränkungen de r Beschwerdeführerin angepasste Tätigkeiten. 5.5</w:t>
      </w:r>
    </w:p>
    <w:p>
      <w:r>
        <w:t>In Gesamtwürdigung der für die Zumutbarkeitsfrage im vorliegenden Fall mass gebenden objektiven und subjektiven Umstände ist davon auszugehen, dass der Beschwerdeführer in auf dem allgemeinen Arbeitsmarkt geeignete Arbeitsstellen zur Verfügung stehen, an denen sie die ihr verbleibende Restarbeitsfähigkeit noch verwerten kann und ihr die Verwertung gestützt auf die Selbsteingliede rungslast zumutbar ist. 6.</w:t>
      </w:r>
    </w:p>
    <w:p>
      <w:r>
        <w:rPr>
          <w:b/>
        </w:rPr>
        <w:t>E. 6</w:t>
      </w:r>
    </w:p>
    <w:p>
      <w:r>
        <w:t>ATSG) gewesen sind; und c.</w:t>
      </w:r>
    </w:p>
    <w:p>
      <w:r>
        <w:t>nach Ablauf dieses Jahres zu mindestens 40 % invalid ( Art.</w:t>
      </w:r>
    </w:p>
    <w:p>
      <w:r>
        <w:rPr>
          <w:b/>
        </w:rPr>
        <w:t>E. 6.1</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Betätigungsvergleich, gemischte Methode) und ergibt sich aus der Prüfung, was die Person bei im Übrigen unveränderten Umständen täte, wenn keine gesundheitliche Be - einträchti 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 Art. 27 bis</w:t>
      </w:r>
    </w:p>
    <w:p>
      <w:r>
        <w:t>der Verordnung über die Invalidenversicherung, IVV ;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 fällige Erziehungs- und Betreuungsaufgaben gegenüber Kindern, das Alter, die beruflichen Fähigkeiten und die Ausbildung sowie die persönlichen Neigungen und Begabungen zu berücksichtigen (Urteil des Bundesgerichts 9C_915/2012 vom 1 5. Mai 2013 mit Hinweisen auf BGE 133 V 504 E. 3.3).</w:t>
      </w:r>
    </w:p>
    <w:p>
      <w:r>
        <w:t>Die ge mischte Methode findet auch Anwendung, wenn der (in einem Aufgabenbereich tätigen) versicherten Person ohne gesundheitliche Beeinträchtigung eine voll zeitliche Erwerbstätigkeit zumutbar wäre, sie aber trotzdem eine solche nicht ausüben würde (vgl. BGE 133 V 504 E. 3.3 in fine ). Ist jedoch anzunehmen, die versicherte Person wäre ohne gesundheitliche Beeinträchtigung teilerwerbstätig oder sie arbeitete unentgeltlich im Betrieb des Ehegatten oder der Ehegattin mit, ohne daneben in einem andern Aufgabenbereich nach Art. 5 Abs. 1 IVG tätig zu sein, ist die Invalidität ausschliesslich nach den Grundsätzen für Erwerbstäti ge, somit nach Art. 16 ATSG zu bemessen ( Art. 28a Abs. 3 e contrario ). Die gemischte Methode gelangt hier ebenso wenig zur Anwendung wie bei ohne Gesundheitsschaden voll Erwerbstätigen ( Art. 27 bis IVV). Das Validenein kommen ist nach Massgabe der ohne Gesundheitsschaden ausgeübten Teiler werbstätigkeit festzulegen. Entscheidend ist, was die versicherte Person als Ge sunde tatsächlich an Einkommen erzielen würde, und nicht, was sie bestenfalls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 sicherung einzustehen ( BGE 125 V 157 E. 5c/ bb mit Hinweisen; ZAK 1992 S. 92 E. 4a). Das Invalideneinkommen bestimmt sich entsprechend den gesetzlichen Vorgaben danach, was die versicherte Person nach Eintritt der Invalidität und nach Durchführung allfälliger Eingliederungsmassnahmen durch eine ihr zu mutbare Tätigkeit bei ausgeglichener Arbeitsmarktlage erzielen könnte. Dabei kann das – vom Arzt festzulegende – Arbeitspensum unter Umständen grösser sein als das ohne gesundheitliche Beeinträchtigung geleistete (vgl. BGE 131 V 51 E. 5.1.2).</w:t>
      </w:r>
    </w:p>
    <w:p>
      <w:r>
        <w:t>Bei der Bestimmung der im konkreten Fall anwendbaren Invalidi tätsbemessungsmethode und damit der Beantwortung der entscheidenden Sta tusfrage handelt es sich um eine hypothetische Beurteilung, die auch hypotheti sche Willensentscheidungen der versicherten Person berücksichtigen muss. Dies gilt auch für die Frage, in welchem Ausmass die versicherte Person ohne ge sundheitliche Beeinträchtigung erwerbstätig wäre. Diese inneren Tatsachen sind indessen einer direkten Beweisführung nicht zugänglich und müssen in aller Regel aus äusser en Indizien erschlossen werden (vgl. Urteile des Bundesgerichts 9C_287/2013 vom 8. November 2013 E. 3.5</w:t>
      </w:r>
    </w:p>
    <w:p>
      <w:r>
        <w:t>und 8C_511/2013 vom 3 0. Dezember 2013 E. 3.1 , je mit Hinweisen).</w:t>
      </w:r>
    </w:p>
    <w:p>
      <w:r>
        <w:rPr>
          <w:b/>
        </w:rPr>
        <w:t>E. 6.2</w:t>
      </w:r>
    </w:p>
    <w:p>
      <w:r>
        <w:t>Zu prüfen ist vorab die Qualifikation der Beschwerdeführerin und in diesem Zusammenhang, ob sie aus gesundheitlichen Gründen seit mehreren Jahren lediglich eine Teilzeittätigkeit ausgeübt hatte. Sollte dies verneint werden, ist weiter zu prüfen, ob sie im Ge sundheitsfalle über einen invalidenversicherungsrechtlich relevanten Aufgaben bereich verfügen würde oder die neben dem erwerblichen Teilpensum ausgeüb ten Beschäftigungen keinen Aufgabenbereich darstellen.</w:t>
      </w:r>
    </w:p>
    <w:p>
      <w:r>
        <w:t>Ob eine versicherte Person als ganztägig oder zeitweilig erwerbstätig einzustu fen ist, ergibt sich aus der Prüfung, was die Person bei im Übrigen unveränder ten Umständen täte, wenn keine gesundheitliche Beeinträchtigung bestünde. Diese Frage beurteilt sich praxisgemäss nach den Verhältnissen, wie sie sich bis zum Erlass der Verwaltungsverfügung entwickelt haben, wobei für die hypothe tische Annahme einer im Gesundheitsfall ausgeübten (Teil-)Erwerbstätigkeit der im Sozialversicherungsrecht übliche Beweisgrad der überwiegenden Wahr scheinlichkeit erforderlich ist (BGE 141 V 15 E. 3.1).</w:t>
      </w:r>
    </w:p>
    <w:p>
      <w:r>
        <w:rPr>
          <w:b/>
        </w:rPr>
        <w:t>E. 6.3</w:t>
      </w:r>
    </w:p>
    <w:p>
      <w:r>
        <w:t>Für den Rentenanspruch finden einzig die Einschränkungen in der Erwerbs fä higkeit und im sogenannten Aufgabenbereich Berücksichtigung, nicht jedoch Freizeitaktivitäten oder alltägliche Lebensverrichtungen. Als Aufgabenbereich der im Haushalt tätigen Versicherten gelten insbesondere die übliche Tätigkeit im Haushalt, die Erziehung der Kinder sowie gemeinnützige und künstlerische Tätigkeiten ( Art. 27 IVV). Darunter fallen praxisgemäss auch die unentgeltliche Betreuung und Pflege von Familienangehörigen oder ehrenamtliche Engage ments (vgl. BGE 130 V 360 E. 3.3), nicht jedoch sportliche Aktivitäten oder Hobbys. Besteht kein Aufgabenbereich, spielt ein erhöhter Zeitbedarf für All tagsverrichtungen keine Rolle. Solche Einschränkungen wären allenfalls im Rahmen der Hilflosenentschädigung zu prüfen. Andererseits ist im Erwerbs bereich nicht massgebend, was die versicherte Person, wäre sie gesund geblie ben, im besten Fall zu erzielen im Stande wäre. Ist aufgrund der gesamten Um stände des Einzelfalls anzunehmen, dass sie sich als Gesunde voraussichtlich dauernd mit einer bescheidenen Erwerbstätigkeit aus freien Stücken begnügen würde, so ist darauf abzustellen (Meyer/ Reichmuth , Rechtsprechung des Bundesgerichts zum IVG, Zürich/Basel/Genf 2014, 3. Aufl., Art. 28a N 71 mit Hinweisen).</w:t>
      </w:r>
    </w:p>
    <w:p>
      <w:r>
        <w:rPr>
          <w:b/>
        </w:rPr>
        <w:t>E. 6.4</w:t>
      </w:r>
    </w:p>
    <w:p>
      <w:r>
        <w:t>Die Beschwerdeführerin reiste 1994 in die Schweiz ein (vgl. Urk. 10/15). Gemäss IK-Auszug bezog die Beschwerdeführerin im Jahr 1998 und 1999 zeitweise eine Entschädigung der Arbeitslosenversicherung. Frühere Einträge sind im IK-Auszug keine aufgeführt. Von August 1999 bis ins Jahr 2015 arbeitete die Beschwerdeführerin schliesslich als Reinigungsmitarbeiterin bei verschiedenen , teilweise auch privaten , Arbeitgebern auf Stundenbasis (vgl. Urk. 10/11 ) . Gestützt auf die ak tuellen Arbeitgeberberichte (vgl. Urk. 10/12, Urk. 10/16) sowie die von der Beschwerdeführerin in der Anmeldung gemachten Angaben (vgl. Urk. 10/5 Ziff. 5.4) ist anzunehmen, dass die Beschwerdeführerin gesamthaft in einem Pensum von zirka 40 bis 50 % tätig war. In den letzten Jahren vor Ein tritt des Gesundheitsschadens (2010 bis 2015) erzielte die Beschwerdeführerin jeweils durchschnittlich ein Einkommen von Fr. 20’741.35 pro Jahr ( Fr. 19'578.-- + Fr. 24'650.-- + Fr. 22'236.-- + Fr. 19'454.-- + Fr. 19'347.-- + Fr. 19'183.-- / 6) . Auch in den vorangehenden Jahren erzielte die Beschwerdeführerin ähnliche Einkommen, so dass anzunehmen ist, d ass die Beschwerdeführerin seit jeher in einem ähnlich tiefen Teilzeitpensum arbeitete ( Urk. 10/11).</w:t>
      </w:r>
    </w:p>
    <w:p>
      <w:r>
        <w:rPr>
          <w:b/>
        </w:rPr>
        <w:t>E. 6.5</w:t>
      </w:r>
    </w:p>
    <w:p>
      <w:r>
        <w:t>Aus der Erwerbsbiografie der Beschwerdeführerin geht somit hervor, dass sie seit Beginn ihrer Arbeitstätigkeit in der Schweiz im Jahr 1999 ein Teilzeit-Erwerbspensum in der Höhe von 40 bis 50 % ausübte und dies auch im Gesundheitsfall entsprechend beibehalten hätte.</w:t>
      </w:r>
    </w:p>
    <w:p>
      <w:r>
        <w:t>Dass die Beschwerdeführerin seit Jahren aus gesundheitlichen Gründen lediglich einer Tätigkeit in einem Teilzeit pensum habe nachgehen können, ergibt sich au s den vorliegenden Akten nicht. Es stellt sich damit weiter die Frage, ob die Beschwerd eführerin im Gesundheits fall über einen invalidenversicherungsrechtlich relevanten Aufgabenbereich verfügen würde oder die neben dem erwerblichen Teilpensum ausgeübten Be sch äftigungen keinen Aufgabenbereich darstellen.</w:t>
      </w:r>
    </w:p>
    <w:p>
      <w:r>
        <w:t>Die Bes chwerdeführerin hat fünf Kinder, wobei d as j üngste Kind im Jahr 2004 die Volljährigkeit erreichte . Die Beschwerdeführerin arbeitete die folgenden Jahre dennoch im bisherigen Pensum weiter , ohne dieses aufzustocken . Gegen die Annahme eines nennens werten Aufgabenbereichs neben dem erwerblichen Teilpensum (vgl. dazu Kreis schreiben über Invalidität und Hilflosigkeit in der Invaliditätsversicherung, KSIH , Rz 3042.1) spricht, dass die Beschwerdeführerin mit ihrem Ehemann einen Zweipersonenhaushalt führt und keine betreuungspflichtigen Kinder mehr hat.</w:t>
      </w:r>
    </w:p>
    <w:p>
      <w:r>
        <w:rPr>
          <w:b/>
        </w:rPr>
        <w:t>E. 6.6</w:t>
      </w:r>
    </w:p>
    <w:p>
      <w:r>
        <w:t>In den Akten finden sich keinerlei Anhaltsp unkte respektive Hinweise, ob die Beschwerdegegnerin neben dem erwerblichen Pensum im Aufgabenbereich tätig ist oder anderweitige Beschäftigungen ausübt. Zur Frage, ob die Beschwerde führerin ganztägig oder zeitweilig erwerbstätig zu qualifizieren ist, nahm die Beschwerdegegnerin weder in der angefochtenen Verfügung (vgl. Urk. 2) noch abschliessend in den vorliegenden Akten (vgl. Urk. 10/39/4-5) Stellung . Auch diesbezügliche Abklärungen wurden keine unternommen (vgl. Urk. 10/39/4 Mitte), weshalb die Sache grundsätzlich an die Beschwerdegegnerin zurückzu weisen wäre.</w:t>
      </w:r>
    </w:p>
    <w:p>
      <w:r>
        <w:t>Von einer Rückweisung kann vor liegend jedoch abgesehen werden. D ie Frage, ob die Beschwerdeführerin letztlich als Teilerwerbstätige mit oder ohne Aufga benbereich zu qualifizierten ist respektive welche Methode der Invaliditätsbe messung zur Anwendung gelangt, kann - wie sich nachfolgend zeigt (vgl. nach stehend E. 6.7-9) - offenbleiben. Angesichts der ausgewiesenen 100%igen Arbeitsfähigkeit in einer adaptierten Tätigkeit (vgl. vorstehend E. 4.4) führt so wohl die Anwendung der gemischten Methode, als auch diejenige des Ein kommensvergleich s , zu keinem rent enbegründenden Invaliditätsgrad.</w:t>
      </w:r>
    </w:p>
    <w:p>
      <w:r>
        <w:rPr>
          <w:b/>
        </w:rPr>
        <w:t>E. 6.7</w:t>
      </w:r>
    </w:p>
    <w:p>
      <w:r>
        <w:t>Das ohne gesundheitliche Beeinträchtigung im Jahre 2016 bei einem durch schnittlichen Pensum von 45 % erzielbare Valideneinkommen ist gestützt auf den durchschnittlichen Verdienst der Jahre 2010 bis 2015 von Fr. 20’741.35 pro Jahr ( Fr. 19'578.-- + Fr. 24'650.-- + Fr. 22'236.-- + Fr. 19'454.-- + Fr. 19'347.-- + Fr. 19'183.-- / 6) und unter Berücksichtigung einer Nominallohnerhöhung für das Jahr 2016 von 0.8 % auf Fr. 20'907.30 ( Fr. 20'741.35 x 1.008) festzusetzen.</w:t>
      </w:r>
    </w:p>
    <w:p>
      <w:r>
        <w:t>Das trotz Gesundheitsschädigung in einer leidensadaptierten Tätigkeit zumut barerweise erzielbare Einkommen ist anhand der Schweizerischen Lohnstruk turerhebung (LSE) 2014 , TA1, Total für Frauen, Kompetenzniveau 1 («einfache Tätigkeiten») bezogen auf eine 100%ige Arbeitsfähigkeit für ein 45 % Pensum zu ermitteln, was unter Berücksichtigung der Nominallohnerhöhung sowie einer wöchentlichen Arbeitszeit von 41.7 Stunden ein Invalideneinkommen von Fr. 24'522.50 ( Fr. 4'300 x 12 : 40 x 41.7 x 1.005 x 1.008 x 0.45) ergibt .</w:t>
      </w:r>
    </w:p>
    <w:p>
      <w:r>
        <w:t>Angesichts der vorliegenden Vergleichseinkommen resultiert - selbst bei wohl vorzunehmende r Parallelisierung - keine Einschränkung im Erwerbsbereich.</w:t>
      </w:r>
    </w:p>
    <w:p>
      <w:r>
        <w:t>Eine Einschränkung im Haushaltsbereich ist vorliegend - auch ohne eingehende Abklärung - sodann nur in geringem Masse anzunehmen . So wirkt sich e ine gesundheitliche Beeinträchtigung oft in viel geringerem Ausmass auf die Erledi gung der Hausarbeiten aus als auf die Teilerwerbstätigkeit, so dass im Aufga benbereich häufig ein tieferer Invaliditätsgrad als im erwerblichen Bereich resultiert ( vgl. Urteil 9C_565/2015 vom 2 9. Januar 2016</w:t>
      </w:r>
    </w:p>
    <w:p>
      <w:r>
        <w:t>E. 4.3 mit Hinweisen). Damit vorliegend bei fehlender Einschränkung im Erwerbsbereich und einem Anteil des Haushaltsbereiches von 55 % dennoch ein rentenbegründender Gesamtinvaliditätsgrad resultieren würde, müsste - bei Anwendung der bis Ende 2017 anwendbaren gemischten Methode - eine Einschränkung im Haushaltsbe reich von mindestens 73 % vorliegen, wovon angesichts des bestehenden Belas tungsprofils und der ausgewiesenen 100%igen Arbeitsfähigkeit in adaptieren Tätigkeiten nicht auszugehen ist .</w:t>
      </w:r>
    </w:p>
    <w:p>
      <w:r>
        <w:rPr>
          <w:b/>
        </w:rPr>
        <w:t>E. 6.8</w:t>
      </w:r>
    </w:p>
    <w:p>
      <w:r>
        <w:t>Selbst die Anwendung des vom Bundesrat</w:t>
      </w:r>
    </w:p>
    <w:p>
      <w:r>
        <w:t>im Nachgang zum Urteil des Europäischen Gerichtshofs für Menschenrechte (EGMR) vom 2. Februar 2016 in der Sache Di Trizio gegen die Schweiz (Nr. 7186/09) per l. Januar 2018 einge führten neuen Berechnungsmodells für die Festlegung des Invaliditätsgrades von Teilerwerbstätigen, bei welchem für die Ermittlung des Invaliditätsgrads in Bezug auf die Erwerbstätigkeit auf eine hypothetische Vollerwerbstätigkeit ab gestellt werden soll (vgl. Art. 27 bis</w:t>
      </w:r>
    </w:p>
    <w:p>
      <w:r>
        <w:t>Abs. 2-4, insbesondere Abs. 3, IVV), führt vorliegend zu keine r Einschränkung im Erwerbsbereich und damit zu keinem anderen Ergebnis (vgl. vorstehend E. 6.7) .</w:t>
      </w:r>
    </w:p>
    <w:p>
      <w:r>
        <w:rPr>
          <w:b/>
        </w:rPr>
        <w:t>E. 6.9</w:t>
      </w:r>
    </w:p>
    <w:p>
      <w:r>
        <w:t>Bei vorstehenden Zahlen (vgl. E. 6.7) führt schliesslich auch die Annahme einer Qualifikation der Beschwerdeführerin als Teilzeiterwerbstätige ohne Betätigung im Aufg abenbereich, bei welcher der ermittelte Invaliditätsgrad proportional um den Faktor des Pensums zu gewichten wäre (vgl. BGE 142 V 290 E. 7.3) , zu kei nem rentenbegründenen Invaliditätsgrad.</w:t>
      </w:r>
    </w:p>
    <w:p>
      <w:r>
        <w:rPr>
          <w:b/>
        </w:rPr>
        <w:t>E. 6.10</w:t>
      </w:r>
    </w:p>
    <w:p>
      <w:r>
        <w:t>Zusammenfassend resultiert sowohl in Anwendung der gemischten Methode als auch der Methode des Einkommensvergleichs kein rentenbegründender Invalidi tätsgrad.</w:t>
      </w:r>
    </w:p>
    <w:p>
      <w:r>
        <w:t>Die angefochtene Verfügung erweist sich demnach als rechtens, was zur Abwei sung der dagegen erhobenen Beschwerde führt. 7. 7.1</w:t>
      </w:r>
    </w:p>
    <w:p>
      <w:r>
        <w:t>Zu prüfen bleibt schliesslich der Anspruch der Beschwerdeführerin auf unent geltliche Prozessführung und Rechtsvertretung im Beschwerdeverfahren ( Urk. 1 S. 2). 7.2</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 ren nicht als aussichtslos, wenn sich Ge winnaussichten und Verlustgefahren ungefähr die Waage halten oder jene nur wenig geringer sind als diese. Mass 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 7.3</w:t>
      </w:r>
    </w:p>
    <w:p>
      <w:r>
        <w:t>Im vorliegenden Verfahren war im Wesentlichen die Arbeitsfähigkeit strittig. Die von der Beschwerdeführerin vorgebrachten Einwände erschöpfen sich in der Nennung</w:t>
      </w:r>
    </w:p>
    <w:p>
      <w:r>
        <w:t>zweier Arztberichte von Dr. A.___ sowie der B.___ ( vgl. Urk. 14) , wobei</w:t>
      </w:r>
    </w:p>
    <w:p>
      <w:r>
        <w:t>Dr. A.___ eindeutig von einer 100%igen Arbeitsfähigkeit in einer adaptierten Tätigkeit aus ging (vgl. vorstehend E. 3.10 sowie auch E. 4.3-4) und der Bericht der B.___</w:t>
      </w:r>
    </w:p>
    <w:p>
      <w:r>
        <w:t>keinerlei Angaben zur Arbeitsfähigk eit enthielt (vgl. vorstehend E. 3.9) , so dass von einer erfolgver sprechenden Anfechtung der Verfügung nicht die Rede sein kann. Bei vorlie gend übereinstimmenden fachärztlichen Einschätzungen vermochte die Beschwerdeführerin damit nicht darzutun, dass bei ihr eine durch einen nachweis baren Gesundheitsschaden verursachte langdauernde Arbeitsunfähigkeit in einer leidensangepassten Tätigkeit besteht, noch brachte sie anderweitige stichhaltige Rügen vor . Angesichts der klaren Sach- und Rechtslage konnte die Beschwerde führerin daher nicht ernsthaft damit rechnen, dass ihre Beschwerde gutge heissen würde. Ihr Begehren erweist sich daher als aussichtslos.</w:t>
      </w:r>
    </w:p>
    <w:p>
      <w:r>
        <w:t>Nach dem Gesagten ist die Beschwerde als aussichtslos zu betrachten und das Gesuch um unentgeltliche Rechtspflege aus diesem Grund abzuweisen.</w:t>
      </w:r>
    </w:p>
    <w:p>
      <w:r>
        <w:rPr>
          <w:b/>
        </w:rPr>
        <w:t>E. 8</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7 00.-- anzusetzen</w:t>
      </w:r>
    </w:p>
    <w:p>
      <w:r>
        <w:t>und entsprechend dem Ausgang des Verfahrens der unterliegenden Beschwerde führe rin aufzuer legen . Das Gericht beschliesst: Das Gesuch um unentgeltliche Rechtspflege wird abgewiesen. und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