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IV.2017.00308 vom 29. September 2017</w:t>
      </w:r>
    </w:p>
    <w:p>
      <w:r>
        <w:t>ZH Sozialversicherungsgericht, 2017-09-29, DE</w:t>
      </w:r>
    </w:p>
    <w:p>
      <w:r>
        <w:rPr>
          <w:b/>
        </w:rPr>
        <w:t xml:space="preserve">Quelle: </w:t>
      </w:r>
      <w:r>
        <w:t>https://mcp.opencaselaw.ch/entscheid/zh_sozialversicherungsgericht_IV.2017.00308</w:t>
      </w:r>
    </w:p>
    <w:p>
      <w:r>
        <w:t>FR: ZH_SOZIALVERSICHERUNGSGERICHT IV.2017.00308 du 29 septembre 2017</w:t>
      </w:r>
    </w:p>
    <w:p>
      <w:r>
        <w:t>IT: ZH_SOZIALVERSICHERUNGSGERICHT IV.2017.00308 del 29 settembre 2017</w:t>
      </w:r>
    </w:p>
    <w:p>
      <w:pPr>
        <w:pStyle w:val="Heading2"/>
      </w:pPr>
      <w:r>
        <w:t>Erwägungen</w:t>
      </w:r>
    </w:p>
    <w:p>
      <w:r>
        <w:rPr>
          <w:b/>
        </w:rPr>
        <w:t>E. 1</w:t>
      </w:r>
    </w:p>
    <w:p>
      <w:r>
        <w:t>X.___, geboren 1965, war zuletzt von 1998 bis 2015 als Rettungs sani täterin Z.___ angestellt ( Urk. 7/14, Urk. 7/26). Am 18. November 2014 meldete sie sich unter Hinweis auf eine posttrauma tische Belastungsstörung nach einem Rettungseinsatz bei der Invalidenversi cherung zum Leistungsbezug an (Urk. 7/2). Die Sozialversicherungsanstalt des Kantons Zürich, IV-Stelle, klärte die medizinische und erwerbliche Situation ab. Am 14. Juli 2015 teilte sie der Versicherten mit, dass keine Eingliederungs mas snahmen möglich seien (Urk. 7/22).</w:t>
      </w:r>
    </w:p>
    <w:p>
      <w:r>
        <w:t>Nach durchgeführtem Vorbescheidverfahren (Urk. 7/41-43, Urk. 7/51) verneinte die IV-Stelle mit Verfügung vom 8. Februar 2017 (Urk. 7/54) einen Renten an 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 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 5 E. 5.3.3.3 und 9C_739/2014 vom 30. Novem 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10. März 2017 Beschwerde gegen die Verfügung vom 8. Februar 2017 (Urk. 7/54) und beantragte, diese sei aufzuheben und es sei festzustellen, dass sie Anspruch auf eine ganze Rente der Invalidenversicherung habe. Eventuell sei vom angerufenen Gericht eine psychiatrische Oberbegut ach tung zu veranlassen; subeventuell auf dem Wege der Rückweisung (Urk. 1 S. 2).</w:t>
      </w:r>
    </w:p>
    <w:p>
      <w:r>
        <w:t>Die IV-Stelle beantragte mit Beschwerdeantwort vom 3. Mai 2017 (Urk. 6) die Abweisung der Beschwerde, was der Beschwerdeführerin am 29. Mai 2017 zur Kenntnis gebracht wurde (Urk. 8).</w:t>
      </w:r>
    </w:p>
    <w:p>
      <w:r>
        <w:t>Mit Verfügung vom 14. August 2017 (Urk. 12) wurde sodann die Pensionskasse der Beschwerdeführerin, die Y.___, zum Prozess beigeladen. Diese verzichtete mit Schreiben vom 6. September 2017 auf eine Stellungnahme (Urk. 13), was den Parteien am 11. September 2017 mit ge teilt wurde (Urk. 14). Das Gericht zieht in Erwägung: 1.</w:t>
      </w:r>
    </w:p>
    <w:p>
      <w:r>
        <w:rPr>
          <w:b/>
        </w:rPr>
        <w:t>E. 2.1</w:t>
      </w:r>
    </w:p>
    <w:p>
      <w:r>
        <w:t>Die Beschwerdegegnerin ging in der angefochtenen Verfügung (Urk. 7/54) da von aus, dass keine schwere Störung vorliege, die nicht mehr behandelt werden könnte. Die Therapiemöglichkeiten seien noch nicht ausgeschöpft. Auch gebe es deutliche Hinweise auf eine Aggravation. Es liege daher kein invalidisierender Gesundheitsschaden vor. Nach einer Gesamtwürdigung aller Einschränkungen und Ressourcen sei davon auszugehen, dass von der Beschwerdeführerin trotz ihrer Beschwerden erwartet werden könne, in einem rentenausschliessenden Um fang erwerbstätig zu sein. Es sei auf das Gutachten der Ärzte der A.___ vom 4. März 2015 abzustellen. Es liege ein behandelbares und nicht invalidisierendes psychisches Leiden vor. Gegen ein therapieresistentes Leiden sprächen auch die vorhandenen Ressour cen , das hohe Aktivitätsniveau, der fehlende Leidensdruck und die Hinweise auf Aggravation (S. 2).</w:t>
      </w:r>
    </w:p>
    <w:p>
      <w:r>
        <w:rPr>
          <w:b/>
        </w:rPr>
        <w:t>E. 2.2</w:t>
      </w:r>
    </w:p>
    <w:p>
      <w:r>
        <w:t>Die Beschwerdeführerin vertrat den Standpunkt (Urk. 1), dass die Ärzte der A.___ in ihrer Anamnese den Missbrauch in der Kindheit nicht erwähnt</w:t>
      </w:r>
    </w:p>
    <w:p>
      <w:r>
        <w:t>hätten. Sie hätten daher das Vorliegen einer posttraumatischen Belastungsstörung in Un kenntnis des der Krankheitsentwicklung zu Grunde liegenden Traumas verneint und ihre Diagnose einer mittelgradigen depressiven Episode, aktuell remittiert, gestellt (S. 3 f. II. Ziff. 4) . Der behandelnde Psychiater habe das Gutachten der</w:t>
      </w:r>
    </w:p>
    <w:p>
      <w:r>
        <w:t>A.___ kritisiert, daraufhin habe die Y.___ ein Obergutachten bei Dr. B.___ in Auftrag gegeben. Dieser stelle fundiert begründet die Diagnose einer komplexen posttraumatischen Belastungsstörung in den Vordergrund. Gemäss Dr. B.___ sei sie in angestammter Tätigkeit vollständig arbeitsun fähig und zu 50 %</w:t>
      </w:r>
    </w:p>
    <w:p>
      <w:r>
        <w:t>arbeitsfähig mit Steigerungsmöglichkeit für eine admini strative Verweistätigkeit. Die Y.___ habe gestützt darauf eine Rente zugesprochen (S. 4 II. Ziff. 5) .</w:t>
      </w:r>
    </w:p>
    <w:p>
      <w:r>
        <w:t>Nicht nur die behandelnden Ärzte hätten die Diagnose einer posttraumatischen Belastungsstörung gestellt, sondern auch der Obergutachter B.___ , was die Beschwerdegegnerin ausblende und wozu sie nie Stellung genommen und womit sie auch das rechtliche Gehör verletzt habe (S. 5 III. Ziff. 1, S. 7 III. Ziff. 5) . Das A.___ -Gutachten baue auf einer ent scheidenden Informationslücke auf (S. 5 III. Ziff. 2) . Sodann sei keine psycho traumatologische Spezialisierung der Gutachter ersichtlich (S. 6 III. Ziff. 2) und der RAD-Arzt sei ein Neurologe (S. 6 III. Ziff. 3) .</w:t>
      </w:r>
    </w:p>
    <w:p>
      <w:r>
        <w:rPr>
          <w:b/>
        </w:rPr>
        <w:t>E. 2.3</w:t>
      </w:r>
    </w:p>
    <w:p>
      <w:r>
        <w:t>Strittig und zu prüfen ist ein Rentenanspruch der Beschwerdeführerin. 3. 3.1</w:t>
      </w:r>
    </w:p>
    <w:p>
      <w:r>
        <w:t>Die Fachpersonen der C.___ berichteten am 10. Februar 2015 (Urk. 7/11 ) über einen stationären Aufenthalt der Beschwerdeführerin vom 5. November 2014 bis 21. Januar 2015 (S. 1 Ziff. 1.3) und nannten die folgen den Diagnosen mit Auswirkung auf die Arbeitsfähigkeit (S. 1 Ziff. 1.1): - Anpassungsstörung mit einer längeren depressiven Reaktion ( ICD-10 F 43.21) - Status nach posttraumatischer Belastungsstörung am Arbeitsplatz 2012</w:t>
      </w:r>
    </w:p>
    <w:p>
      <w:r>
        <w:t>Die Beschwerdeführerin habe von Intrusionen, Flash-Backs und be lastenden Albträumen berichtet. Es habe eine wesentliche Verbesserung des psychopatho log ischen Zustandsbildes erreicht werden können. Es werde eine ambulante Weiterbehandlung empfohlen (S. 1 f. Ziff. 1.4) . Eine Arbeit als Rettungssani tä terin könnte Flashbacks wie auch Intrusionen auslösen, da das Erlebte noch nicht vollends aufgearbeitet sei. Die Arbeitsfähigkeit der Beschwerdeführerin könnten sie nicht beurteilen. Sie würden jedoch ein Arbeitstraining und einen schrittweise n Wiedereinstieg in die Arbeitswelt empfehlen (S. 2 f. Ziff. 1.7) . 3.2</w:t>
      </w:r>
    </w:p>
    <w:p>
      <w:r>
        <w:t>Dr. med. D.___, Facharzt für Psychiatrie und Psychotherapie und prak tischer Arzt, und Dr. med. E.___, Facharzt für Psychiatrie und Psychotherapie , A.___, erstatteten am 4. März 2015 zuhanden der Y.___ ein psychiatrisches Gutachten (Urk. 7/32/2-41), welches sich auf die ihnen zur Verfügung gestellten Akten, zusätzlich angeforderten medi zinischen Unterlagen, die eigene Exploration und Untersuchung der Versicher ten sowie telefonische Auskünfte stützte (S. 1 f.). Sie nannten die folgende Diagnose (S. 26, S. 37): - mittelgradige depressive Episode (ICD-10 F32.1), aktuell remittiert</w:t>
      </w:r>
    </w:p>
    <w:p>
      <w:r>
        <w:t>Es sei für die Beschwerdeführerin zuletzt schwierig gewesen, den Haushalt zu führen. Sie habe kaum Energie gehabt und habe nicht mehr richtig aufgeräumt (S. 15 Ziff. 4.3.2). In der letzten Zeit habe sie weniger soziale Kontakte, da sie keine Kraft mehr dazu habe. Viele hätten sich auch zurückgezogen, da sie die Beziehungen nicht mehr habe aufrechterhalten können (S. 16 Ziff. 4.3.3). Be züg lich Hobbys und Freizeitaktivitäten habe die Beschwerdeführerin ausgeführt, in den letzten Monaten nicht mehr viel gemacht zu haben. Neben dem nor malen Programm in der Klinik mache sie nicht mehr viel. Sie würde manchmal abends fernsehen (S. 16 Ziff. 4.3.4).</w:t>
      </w:r>
    </w:p>
    <w:p>
      <w:r>
        <w:t>Im Rahmen des Untersuchungsgesprächs hätten sich keine Ermüdungser schei nungen, keine Hinweise für nachlassende Konzentration und Aufmerksamkeit gezeigt. Die Schwingungsfähigkeit sei im Gespräch gegeben gewesen. Bei der Schilderung des Ereignisses vom 8. September 2012 habe sich kaum eine affektive Beteiligung gezeigt. Weiterhin habe sich auch die Darstellung der Begleitumstände und des Vorfalls selbst unproblematisch, differenziert und ohne erkennbare Erinnerungslücken gezeigt. Sie habe allerdings angegeben, dass sie sich an den Zeitraum nach dem Vorfall (Einsätze am gleichen Tag, Rückreise nach Hause) schlecht erinnern könne. Auch bei der Schilderung von Wieder erinnerungen beziehungsweise Flashbacks mit bildhaften Erinnerungen an den sterbenden Patienten und die Diskussion mit der Notfallärztin habe sich kaum eine affektive Beteiligung gezeigt. Die Beschwerdeführerin habe dabei eher distanziert gewirkt (S. 20 Ziff. 5.2).</w:t>
      </w:r>
    </w:p>
    <w:p>
      <w:r>
        <w:t>Gemäss subjektiven Angaben der Beschwerdeführerin</w:t>
      </w:r>
    </w:p>
    <w:p>
      <w:r>
        <w:t>seien die psychischen Prob leme nach einem Zwischenfall im Rahmen der beruflichen Tätigkeit als Rettungsassistentin am 8. September 2012 aufgetreten. Allfällige psychische Probleme oder psychiatrisch-psychotherapeutische Behandlungen vor diesem Zeit punkt seien verneint worden. Gemäss Angaben der Beschwerdeführerin habe sie am oben genannten Datum trotz vorhandener Qualifikation und Erfah rungen einem schwer verunfallten Patienten aufgrund des Verhaltens der ein satzleitenden Notfallärztin nicht helfen können. Sie habe sich sehr hilflos und blockiert gefühlt (S. 26 Ziff. 7).</w:t>
      </w:r>
    </w:p>
    <w:p>
      <w:r>
        <w:t>Gesamthaft lägen im Zusammenhang mit dem Vorfall vom September 2012 sowie auch dem nachfolgenden Verlauf ausschliesslich subjektive Angaben der Beschwerdeführerin</w:t>
      </w:r>
    </w:p>
    <w:p>
      <w:r>
        <w:t>vor. Erwähnenswert sei, dass sie in der Lage gewesen sei, ihre Arbeit als Rettungssanitäterin mit entsprechenden Einsätzen weiterzu füh ren. Im Mai 2014, mehr als eineinhalb Jahre nach dem Vorfall vom September 2012, habe die Beschwerdeführerin</w:t>
      </w:r>
    </w:p>
    <w:p>
      <w:r>
        <w:t>ihre Hausärztin kontaktiert, welche eine Arbeitsunfähigkeit attestiert habe (S. 27 Ziff. 7).</w:t>
      </w:r>
    </w:p>
    <w:p>
      <w:r>
        <w:t>Weder im Symptom-Checklist (SCL-90) noch im zusätzlich durchgeführten Frage bogen zur Erfassung von negativen Antwortverzerrungen (SIMS) hätten sich Hinweise für eine Überverdeutlichungstendenz bei der Beschwerde schilde rung ergeben. Im Trail-Making Test, einem Screening Test zur Erfassung der möglichen neuropsychologischen Auffälligkeiten, seien leicht unterdurch schnitt li che Ergebnisse erzielt worden. Im ebenfalls durchgeführten Amsterdamer Kurz zeitgedächtnistest (AKGT) habe die Beschwerdeführerin aussergewöhnlich auf fällige Ergebnisse erzielt. Es sei mit an Sicherheit grenzender Wahrschein lich keit davon auszugehen, dass die Beschwerdeführerin bei der Testdurchführung gezielt daneben geraten habe und die falschen Antworten zumindest teilweise gezielt und bewusst ausgewählt habe (S. 28 unten).</w:t>
      </w:r>
    </w:p>
    <w:p>
      <w:r>
        <w:t>Im vorliegenden Fall könne vor allem aufgrund der langen Latenz zwischen Auf treten des fraglich traumatischen Ereignisses und Manifestation der Beschwer den auf der funktionellen Ebene beziehungsweise Therapieaufnahme eine post traumatische Belastungsstörung gemäss engen ICD-10-Kriterien nicht bejaht werden. Allenfalls müsse differentialdiagnostisch eine posttraumatische Belas tungs störung mit spätem Beginn ( late</w:t>
      </w:r>
    </w:p>
    <w:p>
      <w:r>
        <w:t>onset PTBS) erwogen werden. Die von Dressing und Meyer-Lindenberg vorgeschlagenen Kriterien würden ebenfalls gegen das Vorliegen einer posttraumatischen Belastungsstörung sprechen (S. 34 oben).</w:t>
      </w:r>
    </w:p>
    <w:p>
      <w:r>
        <w:t>Es sei anzunehmen, dass zumindest im Verlauf die Kriterien für eine mindestens mittelgradige depressive Symptomatik erfüllt gewesen seien. Zum gegenwärti gen Zeitpunkt und nach mehrwöchiger stationärer Behandlung sei die Symp to matik so weit remittiert, dass die Stimmungslage sich deutlich aufgehellt habe. Gesamthaft könne daher zum gegenwärtigen Zeitpunkt eine nur noch leichte depressive Symptomatik im Sinne von einer teilremittierten mittelgra di gen depressiven Episode diagnostiziert werden (S. 35).</w:t>
      </w:r>
    </w:p>
    <w:p>
      <w:r>
        <w:t>Hinsichtlich der angestammten Tätigkeit als Rettungssanitäterin, welche sehr hohe Ansprüche an Belastbarkeit, Verantwortung (gegenüber Patienten und Mitarbeitern), interpersonelle und soziale Fähigkeiten stelle, sei bedingt durch die depressive Restsymptomatik mit emotionaler Labilität, reduzierter Anpas sungs fähigkeit, Flexibilität und auch defizitären interpersonellen Skills (in Krisen-/Notfallsituation) von einer schwer eingeschränkten medizinischen Leis tungsfähigkeit auszugehen. Vor allem für die Arbeit mit Patienten in emotional belastenden Ausnahmesituationen unter Zeitdruck im Schichtdienst bestehe keine Arbeitsfähigkeit (S. 35 unten). In einer ruhigen, stressarmen Tätigkeit ohne Schichtdienst, ohne hohe Anforderungen an kognitive Funktionen, Stress toleranz und interaktionelle Fähigkeiten und ohne Betreuung von Patienten sei von einer leicht reduzierten Leistungsfähigkeit auszugehen. Die Arbeitsun fähigkeit sei mit 30 % zu beziffern (S. 36 oben). Vor dem Hintergrund des subjektiven Erlebens der Explorandin werde dennoch ein Einstieg mit zunächst 50-%-Pensum empfohlen, dann eine Steigerung auf 70 % innert der nächsten zwei bis drei Monate (S. 37 unten). Neben der Weiterführung der ambulanten psychiatrischen Behandlung, inklusive Psychopharmakatherapie , werde eine enge Koordination zwischen Case-Managerin des Kantonsspitals Winterthur und betreuendem Psychiater empfohlen, im Rahmen der anzustrebenden Reintegra tion (S. 38 oben). 3.3</w:t>
      </w:r>
    </w:p>
    <w:p>
      <w:r>
        <w:t>Dr. med. F.___, Facharzt für Psychiatrie und Psychotherapie, führte mit Bericht vom 4. April 2015 (Urk. 7/17) aus, er behandle die Beschwerde füh rerin seit Mai 2014 (S. 1 Ziff. 1.2), und nannte die folgenden Diagnosen mit Auswirkung auf die Arbeitsfähigkeit (S. 1 Ziff. 1.1): - komplexe posttraumatische Belastungsstörung, Reaktivierung durch belastendes Einsatzereignis am 8. September 2012 (ICD-10 F43.1) - Persönlichkeitsveränderung nach posttraumatischer Belastungsstörung, zwanghafte, schizoide und emotional-instabile Persönlichkeit (ICD-10 F62.0)</w:t>
      </w:r>
    </w:p>
    <w:p>
      <w:r>
        <w:t>Symptomatisch zu den genannten Diagnosen seien ein schweres somatoformes depressives Syndrom mit Suizidalität, Insomnie/Erschöpfung und Selbstpflege defizit mit Hortungszwang. Soziophobie, soziale Isolation und erlernte Hilf losig keit seien ebenso symptomatisch (S. 1 Ziff. 1.1).</w:t>
      </w:r>
    </w:p>
    <w:p>
      <w:r>
        <w:t>Nach dem Ereignis vom September 2012 sei die Beschwerdeführerin zuerst weiter ihrer beruflichen Tätigkeit ohne Auffälligkeiten nachgegangen. Im Verlauf der nächsten 18 Monate sei es bei ihr aber zu einer zunehmenden Schlafstörung mit steigender Erschöpfung und einem ab Sommer 2013 bemerkten, schleichend zunehmenden Verfall der Konzentration und der Merkfähigkeit mit erhöhter Fehler anfälligkeit im Dienst und Gedächtnislücken gekommen. Die Beschwerde führerin</w:t>
      </w:r>
    </w:p>
    <w:p>
      <w:r>
        <w:t>habe zuerst erfolglos innerhalb der organisatorischen Strukturen des Rettungsdienstes um Hilfe ersucht. Ab Mai 2014 habe sie erkannt, dass sie ohne Hilfe einer Trauma-spezifischen Psychotherapie nicht weiterkommen würde. Daher habe sie sich an ihn gewandt und sei von ihm krankgeschrieben worden (S. 3 oben).</w:t>
      </w:r>
    </w:p>
    <w:p>
      <w:r>
        <w:t>Seit der dienstlichen psychischen Verletzung am 8. September 2012 habe die Beschwerdeführerin mit eigenen Ressourcen versucht, die Arbeitsfähigkeit in der gewohnten Pflichttreue aufrecht zu erhalten. Dabei habe sie aber unter zunehmender Insomnie und Albträumen immer mehr Zeichen körperlicher und seelischer Erschöpfung gezeigt, zuletzt mit Merkfähigkeitsstörung, Konzentrationsverlust, Schlafangst, ESS, DSS, Depressivität, Körpergewichtszunahme und Antriebsverlust. Tagsüber sei es zunehmend zu Flashbacks gekommen, die zuerst nur traumhaft nachts vorgekommen seien. Die Arbeitsfähigkeit sei bereits seit April wegen mnestischer Mängel deutlich reduziert gewesen. Erst im Mai 2014 habe sich die Beschwerdeführerin, in deren Selbstbild invalidisierende Erkran kungen bisher keinen Platz gehabt hätten, zur psychiatrischen Behandlung entschlossen. Aktuell sei eine Verwahrlosung der Wohnung und Erlöschen der Aktivitäten des täglichen Lebens (ATL) eingetreten, die Hilfeannahmefähigkeit der Beschwerdeführerin sei nicht entwickelt, da sie selber Helfer sei. Die psy chiatrische Spitex sei angeboten und abgelehnt worden. Die Wohnung gelte als inneres Refugium und dürfe nicht betreten werden (S. 3 unten).</w:t>
      </w:r>
    </w:p>
    <w:p>
      <w:r>
        <w:t>Die Heilungsprognose sei solange infaust, als sich die Beschwerdeführerin</w:t>
      </w:r>
    </w:p>
    <w:p>
      <w:r>
        <w:t>nicht auf eine traumaadaptierte Expositionstherapie einlasse. Die Störung sei solange nur durch optimale und ständig flexibel geführte Psychotherapie beherrschbar (S. 4 oben).</w:t>
      </w:r>
    </w:p>
    <w:p>
      <w:r>
        <w:t>Als Rettungssanitäterin bestehe eine 100%ige Arbeitsunfähigkeit (S. 4 Ziff. 1.6). Im Gutachtensverfahren für die Y.___ am G.___ habe die Beschwerdeführerin</w:t>
      </w:r>
    </w:p>
    <w:p>
      <w:r>
        <w:t>affektiv blockiert, nicht alle anamnestischen Angaben gegeben und dissimuliert, weshalb es sinnlos sei, die attestierte Arbeitsfähigkeit von 70 % für angepasste Tätigkeiten umzusetzen zu versuchen. Die Beschwer de führerin</w:t>
      </w:r>
    </w:p>
    <w:p>
      <w:r>
        <w:t>sollte zunächst zwei bis drei Jahre berentet werden (S. 5 Ziff. 1.7). Eine Arbeitsfähigkeit sei auf längere Sicht möglich, wenn sie vorübergehend berentet werde und sich darunter auf die geeignete und störungsangepasste Behandlung und auf bessere Versorgung einlasse. Aktuell dominiere das sozial isolierte, schizoid-zwanghafte Bild und verhindere alle subjektive Einlassung und Hilfesuche (S. 6 Ziff. 1.11).</w:t>
      </w:r>
    </w:p>
    <w:p>
      <w:r>
        <w:t>Es sei durchaus häufig, dass PTBS und andere Traumafolgestörungen aufgrund von Ressourcen und Restcopingfähigkeiten der Opfer erst nach weiterer Deple tion dieser Kräfte aufträten. Die zwanghaft-schizoide Struktur habe die Be schwerdeführerin</w:t>
      </w:r>
    </w:p>
    <w:p>
      <w:r>
        <w:t>daran gehindert, bald Hilfe zu suchen. Auch die durch die Y.___-Gutachter festgestellte affektive Unbeteiligtheit und fehlende Expressivität oder Abreaktion der Beschwerdeführerin bei der Schilderung der Einsatzbe lastung sei kein Hinweis auf bereits stattgehabte Verarbeitung oder mindere Schwere (S. 6). 3.4</w:t>
      </w:r>
    </w:p>
    <w:p>
      <w:r>
        <w:t>Dr. med. B.___, Facharzt für Psychiatrie und Psychotherapie , erstat tete am 10. August 2015 zuhanden der Y.___ ein psychiatrisches Gutachten (Urk. 7/28/2-38). Dabei nannte er folgende Diagnosen mit Auswirkung auf die Arbeitsfähigkeit (S. 24 Ziff. 6): - komplexe posttraumatische Belastungsstörung entsprechend einer andau ernden Persönlichkeitsänderung nach Extrembelastung (ICD-10 F62.0) sowie Verdacht auf eine dissoziative Störung (ICD-10 F44.9) im Rahmen eines schwergradigen Missbrauchserlebnisses mit körperlicher und sexueller Gewalt im Alter von 11 Jahren durch eine Person ausserhalb der engeren Familie (ICD-10 F61.5) - leichte depressive Episode (ICD-10 F32.0) - akzentuierte Persönlichkeit mit zwanghaft-perfektionistischen Zügen (ICD-10 Z73.1) - leichtgradiges Übergewicht (167 cm, 75 kg, BMI = 26.9) im Rahmen der Behandlung mit Zyprexa (20 mg/d)</w:t>
      </w:r>
    </w:p>
    <w:p>
      <w:r>
        <w:t>Das Adjektiv komplex bei der Diagnose der posttraumatischen Belastungs stö rung beziehe sich hier auf eine anzunehmende Persönlichkeitsänderung bezieh ungsweise auf eine beeinträchtigte Persönlichkeitsreifung mit de facto fehlender sexueller Reifung (komplex bedeute nicht, dass eine Persönlichkeitsstörung vorliege). Entsprechend der heutigen Auffassung liessen sich bei komplexen post traumatischen Belastungsstörungen mit dissoziativer Neigung ein scheinbar normaler Anteil ( apparently normal part , ANP) sowie ein emotionaler Anteil (emotional part , EP) unterscheiden, wobei beim EP eine sympathomimetische , bewusste ängstliche Reaktion und eine parasympathomimetische , tonisch-immobile und amnestische Reaktion unterschieden werden. Menschen mit kom plexer posttraumatischer Belastungsstörung könnten im Beruf lange Zeit relativ unauffällig wirken und ihre Leistung erbringen, solange sie im Zustand des (kognitiven) ANP verbleiben können. Ein Wechsel in ein EP sei indessen mit einer Berufsausübung nicht vereinbar, da ein EP eine akute Angstreaktion darstelle und durch bestimmte, nicht vorhersehbare Trigger-Reize (im vorlie gen den Falle durch das plötzlich auftretende Gefühl von Hilf- und Machtlosigkeit wie anlässlich des Ereignisses vom 8. September 2012 beschrieben) ausgelöst werden könne. Die oben angegebene Diagnose müsse im Rahmen dieser Begut achtung als wahrscheinlichste Diagnose formuliert werden. Für eine höhere diagnostische Sicherheit sei eine Längsbeobachtung und insbesondere auch eine direkte Beobachtung dissoziativer Zustände erforderlich (S. 24 Ziff. 6).</w:t>
      </w:r>
    </w:p>
    <w:p>
      <w:r>
        <w:t>Dr. B.___ berichtete über eine telefonische Fremdauskunft vom 15. Juli 2015 des behandelndenden Psychiaters Dr. F.___, wonach die Beschwerdeführerin anankastische (zwanghafte) und hochgradig leistungsorientierte Charaktermerk male aufweise, und er die Zwanghaftigkeit diagnostisch als zwanghafte Per sönlichkeitsakzentuierung (ICD-10 Z73.1) einordne. Die Beschwerdeführerin habe über den im Alter von 11 Jahren stattgefundenen sexuellen Missbrauch berich tet, sodass davon auszugehen sei, dass es sich bei ihr um eine früh trau ma ti sierte Person handle. Dr. F.___ beurteile die Beschwerdeführerin in ihrer ange stammten Tätigkeit als Rettungssanitäterin als zu 100 % arbeitsunfähig. In einer geeigneten Verweistätigkeit - wie beispielweise im Bestattungswesen - halte er sie aktuell zu 50 % arbeitsfähig. Mit einer entsprechenden beruflichen Förde rung könne dieses Pensum nachträglich auf einen Beschäftigungsgrad von 100 % angehoben werden. Ausschlaggebend dabei sei jedoch, dass sich die Beschwerdeführerin auf eine Trauma-spezifische Therapie einlasse, denn bei adä quater Therapie sei die Prognose gut. Mehr als die Hälfte der Betroffenen würden bereits innert eines Jahres störungsspezifischer Behandlung eine nach haltige Besserung zeigen (S. 7 Ziff. 4).</w:t>
      </w:r>
    </w:p>
    <w:p>
      <w:r>
        <w:t>Die Beschwerdeführerin</w:t>
      </w:r>
    </w:p>
    <w:p>
      <w:r>
        <w:t>habe angegeben, dass sie die „Bilder“ des früheren Miss brauchs „blockieren“ könne, die „Bilder“ im Zusammenhang mit dem Arbeits einsatz vom 8. September 2012 könne sie jedoch nicht blockieren (S. 15 Ziff. 5.1.1.7).</w:t>
      </w:r>
    </w:p>
    <w:p>
      <w:r>
        <w:t>Bezüglich der kognitiven Leistungen habe keine signifikante Beeinträchtigung der</w:t>
      </w:r>
    </w:p>
    <w:p>
      <w:r>
        <w:t>Konzentration festgestellt werden können. In der Gesamtwürdigung der 3</w:t>
      </w:r>
    </w:p>
    <w:p>
      <w:r>
        <w:t>1/2</w:t>
      </w:r>
    </w:p>
    <w:p>
      <w:r>
        <w:t>stün digen Exploration sei die Beeinträchtigung von Merkfähigkeit und Gedächtnis als maximal leichtgradig festgestellt worden. Die gedankliche Ein engung auf das Ereignis vom 8. September 2012 sowie das damit verbundene Grübeln müsse hingegen als schwergradig bezeichnet werden. Die Beschwer deführerin habe über schwergradige Schuldgefühle gegenüber dem verstorbenen Verunfallten berichtet. Antriebs- und psychomotorische Störungen seien nicht ersichtlich gewesen. Circadiane Besonderheiten hätten ebenfalls nicht vorge legen. Zusätzlich habe jedoch ein schwergradiger sozialer Rückzug vorgelegen. Die Beschwerdeführerin lebe mittlerweile vollständig zurückgezogen, sie habe auch zu den wenigen im Gutachten vom März 2015 erwähnten Bezugspersonen keinen Kontakt mehr. Es sei eine schwergradige Beeinträchtigung der Sexualität festzuhalten, die Beschwerdeführerin habe in ihrem Leben keine sexuellen Beziehungen gehabt (S. 16 ff. Ziff. 5.1.2).</w:t>
      </w:r>
    </w:p>
    <w:p>
      <w:r>
        <w:t>Die Beschwerdeführerin habe angegeben, dass sie im ersten Jahr nach dem Ereignis vom September 2012 bei der Arbeit oft das Gefühl gehabt habe, dass das verstorbene Unfallopfer sich physisch bei ihr befinde. Zur Art der Beein trächtigung ihrer Arbeitsfähigkeit in diesem Kontext habe sie keine genaueren Angaben gemacht. Die genauen Zusammenhänge der Symptomentwicklung könne sie sich nicht erklären. Im ersten Jahre nach dem besagten Ereignis habe sie sich bei der Arbeit noch relativ sicher gefühlt, danach nicht mehr. Aus ihrer Sicht sei erschwerend dazu getreten, dass lediglich sechs Tage später ihr Vater verstorben sei (S. 19 f. Ziff. 5.2).</w:t>
      </w:r>
    </w:p>
    <w:p>
      <w:r>
        <w:t>Insgesamt hätten sich in der vorliegenden Begutachtung keine Hinweise auf Simulation oder Aggravation erkennen lassen. Auffallend bei den Schilde rung en sei erneut der wenig spürbare affektive Rapport und die fehlende emo tio nale Beteiligung bei der Schilderung belastender Lebensereignisse (Verlust der fami liären Strukturen, Verlust der primären Bezugsperson, Verlust von Freund schaf ten, Verlust der Arbeit; S. 23 unten).</w:t>
      </w:r>
    </w:p>
    <w:p>
      <w:r>
        <w:t>In Anlehnung an die Empfehlungen der Swiss Insurance Medicine (SIM) sei zur Beurteilung der Arbeitsfähigkeit die dargelegte psychiatrische Diagnostik durch eine Erhebung von Fähigkeiten der Aktivität sowie der Partizipation mittels des Mini-ICF-App erhoben worden (S. 25 Ziff. 8). In der Gesamtheit ergebe sich keine Arbeitsfähigkeit als Rettungssanitäterin im Aussendienst (100 % Arbeits un fähigkeit; S. 28).</w:t>
      </w:r>
    </w:p>
    <w:p>
      <w:r>
        <w:t>Im Innendienst oder einer verwandten Verweistätigkeit ohne Patientenkontakt (beispielsweise im administrativen Bereich) bestehe bereits heute eine Teilarbeitsfähigkeit von 50 % mit der Möglichkeit einer Steigerung auf 100 % innert längstens zweier Monate (S. 35 Ziff. 10 lit . g).</w:t>
      </w:r>
    </w:p>
    <w:p>
      <w:r>
        <w:t>Die Prognose für eine Remission der komplexen posttraumatischen Belastungs störung sei bei konsequent psychiatrisch-psychotherapeutischer Behandlung - im vorliegenden Falle eine Trauma-spezifische Intervention - relativ gut. Vollre missionen seien dabei durchaus möglich (S. 30 Ziff. 9). Nach Abklingen der depressiven Residualsymptomatik, welche bei konsequenter psychiatrisch-psy cho therapeutischer (antidepressiver) Behandlung innert 2 Monaten erwartet wer de n</w:t>
      </w:r>
    </w:p>
    <w:p>
      <w:r>
        <w:t>könne, bestehe die Möglichkeit einer Steigerung der Arbeitsfähigkeit von 50 % auf 100 % (S. 35).</w:t>
      </w:r>
    </w:p>
    <w:p>
      <w:r>
        <w:t>Die beiden Vorgutachter der A.___ hätten die geklagten Beschwerden während der Untersuchung genügend berücksichtigt, seien indes im nachfolgenden Schrif tenwechsel nicht in genügender Weise auf wesentliche neue Informa tio nen zum Beschwerdebild der Beschwerdeführerin (sexueller Missbrauch) einge tre ten. Daher seien die Beschwerden der Beschwerdeführerin in der Gesamtdar stellung ungenügend berücksichtigt worden (S. 31 unten). 3.5</w:t>
      </w:r>
    </w:p>
    <w:p>
      <w:r>
        <w:t>Med. pract . H.___ , Facharzt für Neurologie, Regionaler Ärztlicher Dienst (RAD), führte mit Stellungnahme vom 6. Oktober 2015 (Urk. 7/40/3 ) aus, die Darstellung im Gutachten von Dr. B.___ sei überzeugend. Das Beschwerde bild gehe über eine depressive Störung hinaus und spreche für eine andauernde Persönlichkeitsveränderung nach Extrembelastung, wobei ein Ereignis im Kindes alter und das Ereignis vom 8. September 2012 im Rahmen eines Rettungsein satzes relevant seien. Als Rettungssanitäterin sei die Beschwerdeführerin ab Mai 20 14 zu 100 %</w:t>
      </w:r>
    </w:p>
    <w:p>
      <w:r>
        <w:t>arbeitsunfähig . Eine a ngepasst e Tätigkeit sei ab August 2015 zu 50 %</w:t>
      </w:r>
    </w:p>
    <w:p>
      <w:r>
        <w:t>anzunehmen . Eine Steigerung auf 100 % werde im Verlauf als wahr schein lich erachtet. Eine Revision werde in sechs Monaten empfohlen.</w:t>
      </w:r>
    </w:p>
    <w:p>
      <w:r>
        <w:t>3.6</w:t>
      </w:r>
    </w:p>
    <w:p>
      <w:r>
        <w:t>Med. pract . H.___ führte mit Stellungnahme vom 22. März 2016 (Urk. 7/40/6 ) aus, die Arbeitsunfähigkeit b eruhe nicht auf einer posttraumatischen Belas tungs störung, sondern auf anderen psych ischen Störungen wie im Gutachten von Dr. B.___ genannt. 3.7</w:t>
      </w:r>
    </w:p>
    <w:p>
      <w:r>
        <w:t>Dr. med. I.___, Fachärztin für Psychiatrie und Psychotherapie , führte mit Bericht vom 15. September 2016 (Urk. 7/38) aus, sie behandle die Beschwer deführerin</w:t>
      </w:r>
    </w:p>
    <w:p>
      <w:r>
        <w:t>seit Januar 2016 (S. 1 Ziff. 1.2), und nannte folgende Diagnosen mit Auswirkung auf die Arbeitsfähigkeit (S. 1 Ziff. 1.1): - komplexe PTBS mit andauernder Persönlichkeitsänderung nach Extrem belastung (ICD-10 F62.0) - dissoziative Störung (ICD-10 F44.9) - schwere depressive Episode ( ICD-10 F32.2)</w:t>
      </w:r>
    </w:p>
    <w:p>
      <w:r>
        <w:t>Die Beschwerdeführerin leide sehr unter flash</w:t>
      </w:r>
    </w:p>
    <w:p>
      <w:r>
        <w:t>backs in Form sich immer wieder aufdrängenden Bildern vom sterbenden Patienten im Rettungsdienst und ihrer erzwungenen Untätigkeit, da die Rettungsärztin keine Massnahmen habe ergrei fen wollen. Häufig sei sie Tag und Nacht von diesen Bildern gequält und könne dann auch nicht schlafen. Sie leide unter wiederkehrenden Albträumen bei chro nischen Ein- und vor allem Durchschlafstörungen. Das Selbstwertgefühl sei stark vermindert. Sie lebe sozial völlig zurückgezogen und habe keinerlei soziale Kontakte mehr. Der Aufbau einer therapeutischen Beziehung sei durch das ausgeprägte Misstrauen der Beschwerdeführerin, den Umgang mit flash</w:t>
      </w:r>
    </w:p>
    <w:p>
      <w:r>
        <w:t>backs , der Motivation für eine Medikation, Aufnahme von Kontakten oder einer erneuten stationären Behandlung geprägt gewesen. Die Beschwerdeführerin habe sich zu diesen Schritten nicht bereit erklärt, gehe jedoch zurzeit zusätzlich probeweise in eine Ergotherapie. Neben Symptomen der posttraumatischen Belastungsstörung hätten sich auch ausgeprägte depressive Symptome und wiederholt suizidale Krisen mit grosser Hoffnungslosigkeit gezeigt. Im Mai 2016 habe sie eine Ausbildung in rhythmischer Massage begonnen, wo sie bisher an zwei Kursblöcken teilgenommen habe. Sie könne sich nicht konzentrieren während der Theoriestunden und auch während der Massage wisse sie oft nicht, was sie schon gemacht habe. Ihren Massageraum nutze sie für ein bis zwei Massagen pro Woche. Diese überforderten sie meistens, da sie sich nicht merken könne, was sie bereits massiert habe und auch durch den persönlichen Kontakt gestresst sei (S. 5 f. Ziff. 1.4).</w:t>
      </w:r>
    </w:p>
    <w:p>
      <w:r>
        <w:t>Aufgrund der depressiven und posttraumatischen Symptomatik sei die Be schwerdeführerin weiterhin in ihrem Beruf als Rettungssanitäterin und ebenso für eine Umschulung oder die Ausübung einer alternativen Tätigkeit zu 100 % arbeitsunfähig (S. 6 Ziff. 1.7). 3.8</w:t>
      </w:r>
    </w:p>
    <w:p>
      <w:r>
        <w:t>Ein Kundenberater der Beschwerdegegnerin führte am 9. November 2016 nach einer Besprechung mit einem Juristen aus ( Urk. 7/40/7), es liege keine PTBS vor (Begründung siehe A.___). Die A.___ gehe von einem gezielten Täuschungs ver halten aus. Es liege sicher Aggravation, eventuell sogar Simulation vor. Die Behandlung sei nicht adäquat, somit fehle der Leidensdruck. Die Beschwerde führerin habe Ressourcen (Ausbildung zur rhythmischen Massage, habe einen Therapieraum etc.). Insgesamt liege kein invalidenversicherungsrelevanter Ge sund heitsschaden vor. 3.9</w:t>
      </w:r>
    </w:p>
    <w:p>
      <w:r>
        <w:t>Derselbe Kundenberater der Beschwerdegegnerin führte am 6. Januar 2017 (Urk. 7/53 ) aus, die Beschwerdeführerin habe vermutlich schon vor dem Ereignis vom September 2012 Probleme am Arbeitsplatz gehabt. Nach dem Ereignis habe sie bis 25. Mai 2014 normal gearbeitet. Als sie das erste Mal für zwei Wochen ausgefallen sei, habe sie wieder gearbeitet und sei nach zwei Wochen erneut ausgefallen. Nachdem sie einen Wiedereinstieg geplant habe, habe man ihr gesagt, dass man sie beurteilen lassen müsse. Das sei vermutlich eine Kränkung gewesen. Seither sei sie nicht mehr arbeiten gegangen. Seit mindestens Anfang 2015 sei sie als ärztlich diplomierte Masseurin tätig. Sie sei auch Kranken kassenanerkannt. Auch hierzu gebe es Inkonsistenzen. Frau Dr. I.___ gebe an, dass die Beschwerdeführerin seit Juni 2016 ein bis zwei Massagen in der Woche durchführe. Dies sei nicht korrekt. Bereits Anfang 2015 habe sie ein Inserat über ihre Gesundheitspraxis in der J.___ geschaltet.</w:t>
      </w:r>
    </w:p>
    <w:p>
      <w:r>
        <w:t>Bei ihr liege keine PTBS vor. Leichte und mittelschwere psych ische Störung en seien therapeutisch angehbar . Die Beschwerdeführerin</w:t>
      </w:r>
    </w:p>
    <w:p>
      <w:r>
        <w:t>habe sich keiner konse quent durchgeführte Depressionstherapie unterzogen . Schliesslich würden die vor handenen Ressourcen, das zur Einschränkung im Erwerbsbereich inkonsi stente, hohe Aktivitätsniveau im privaten Bereich (stundenlange Spaziergänge, Inhaberin einer Gesundheitspraxis) und die von den Gutachtern der A.___ fest gehaltenen Hinweise auf ein gezieltes Täuschungsverhalten gegen ein therapie resistentes Leiden sprechen. 3.10</w:t>
      </w:r>
    </w:p>
    <w:p>
      <w:r>
        <w:t>K.___, praktischer Arzt, L.___, berichtete am 25. Februar 2017 (Urk. 3) über eine konsiliarische Beurteilung der Beschwerdeführerin vom 23. Februar 2017 und nannte die folgenden Diagnosen (S. 3): - komplexe PTBS, ICD-10 F43.1 - mittelgradige depressive Episode ohne somatische Symptome, ICD-10 F33.10</w:t>
      </w:r>
    </w:p>
    <w:p>
      <w:r>
        <w:t>Als Rettungssanitäterin sei die Beschwerdeführerin zu 100 % arbeitsunfähig. Sie könne sich mittelfristig einen langsamen Einstieg in eine selbständige Tätigkeit als Masseurin mit einem Initialpensum von 20 % vorstellen. Dieses Pensum sollte erst dann gesteigert werden, wenn sich die Beschwerdeführerin</w:t>
      </w:r>
    </w:p>
    <w:p>
      <w:r>
        <w:t>hierzu in der Lage sehe (S. 4) .</w:t>
      </w:r>
    </w:p>
    <w:p>
      <w:r>
        <w:t>Das Ereignis vom September 2012 habe gewisse traumatische Affekte (Gefühl der Hilflosigkeit, Gefühl des Kontrollverlustes, etc.) getriggert und es sei dann zu einem Vollbild einer komplexen PTBS gekommen.</w:t>
      </w:r>
    </w:p>
    <w:p>
      <w:r>
        <w:t>Therapeutisch werde eine leitliniengestützte Psychopharmak a therapie</w:t>
      </w:r>
    </w:p>
    <w:p>
      <w:r>
        <w:t>sowie parallel eine längerfristige trau maadaptierte Psychotherapie empfohlen . Zudem werde die Festsetzung einer Rente der Invalidenversicherung empfohlen . Nach einer gewissen Stabilisierung der Symptomatik könne an eine berufliche Wiedereingliederungsmassnahme mit zunächst 20 % bis 30 % Belastbarkeit gedacht werden, wobei allerdings die Prognose offen sei (S. 5). 4. 4.1</w:t>
      </w:r>
    </w:p>
    <w:p>
      <w:r>
        <w:t>Anhand der medizinischen Akten steht vorliegend ein psychisches Leiden der Beschwerdeführerin im Vordergrund. 4.2</w:t>
      </w:r>
    </w:p>
    <w:p>
      <w:r>
        <w:t>Die Beschwerdegegnerin ging in der angefochtenen Verfügung vom 8. Februar 2017 (Urk. 7/54) entgegen der Einschätzung ihres RAD davon aus, dass kein invalidisierender Gesundheitsschaden vorliege. 4.3</w:t>
      </w:r>
    </w:p>
    <w:p>
      <w:r>
        <w:t>Dr. B.___ erstellte sein Gutachten vom 10. August 2015 in Kenntnis sowie in Ausei nandersetzung mit den Vorakten</w:t>
      </w:r>
    </w:p>
    <w:p>
      <w:r>
        <w:t>und berücksichtigte die von der Be schwerdeführer in geklagten Beschwerden in angemessener Weise. Das Gut ach ten trägt der konkreten medizinischen Situation Rechnung. So leitete Dr. B.___ die gestellten Diagnosen nach ausführlicher Befundnahme (Urk. 7/28 S. 9 ff.) sorgfältig her (S. 24 f.). Er nahm ausführlich zu Konsistenz und Plausibilität Stellung (S. 19 ff.) und konnte keine Hinweise auf Simulation oder Aggravation erkennen (S. 23). Zudem legte er die Einschränkungen der Arbeits fähigkeit mittels Mini-ICF-AP Testung eingehend dar (S. 25 ff.). Schliesslich nahm er ausführlich zum Gutachten der Ärzte der A.___ Stellung (S. 31 ff.).</w:t>
      </w:r>
    </w:p>
    <w:p>
      <w:r>
        <w:t>Die Beurteilung leuchtet in der Darlegung der medizinischen Zusammenhänge ein und die vorgenommenen Schlussfolgerungen zu Gesundheitszustand sowie Arbeitsfähigkeit werden ausführlich begründet. So zeigte der Gutachter in nach vollziehbarer Weise auf, dass die Beschwerdeführerin in ihrer bisherigen Tätig keit als Rettungssanitäterin im Aussendienst vollständig arbeitsunfähig und in einer angepassten Tätigkeit zu 50 % arbeitsfähig ist.</w:t>
      </w:r>
    </w:p>
    <w:p>
      <w:r>
        <w:t>Nach dem Gesagten ist z ur Beurteilung des psychischen Leidens auf das um fassende Gutachten von Dr. B.___ (vorstehend E. 3. 4 ) abzustellen, welches die praxisgemässen Kriterien an beweiskräftige Entsche idungsgrundlagen (vor stehend E. 1.5) vollumfänglich erfüllt.</w:t>
      </w:r>
    </w:p>
    <w:p>
      <w:r>
        <w:t>Die Beschwerdegegnerin legte nicht dar, weshalb sie zur Beurteilung des Ge sund heitszustandes auf das Gutachten der Ärzte der A.___ und nicht auf das aktuellere Gutachten von Dr. B.___ abgestellt hat. Beim Gutachten von Dr. B.___ handelt es sich um ein Obergutachten, welches das Gutachten der A.___ in diversen Punkten kritisierte (Urk. 7/28 S. 31 ff.). Hervorzuheben ist der Umstand, dass die Gutachter der A.___ im Zeitpunkt der Erstellung des Gut achtens keine Kenntnis des sexuellen Missbrauchs der Beschwerdeführerin in der Kindheit hatten und auch im nachfolgenden Schriftenwechsel nicht in ge nügender Weise auf diese neue Information zum Beschwerdebild der Beschwer deführerin eingegangen sind (S. 31 unten). Dabei handelte es sich indes um eine wesentliche Information, stellte doch das plötzlich auftretende Gefühl von Hilf- und Machtlosigkeit wie anlässlich des Ereignisses vom 8. September 2012 einen Trigger-Reiz dar (vorstehend E. 3.4). Eine wesentliche Traumafolgestörung (Per sön lichkeitsveränderungen im Rahmen einer früheren Traumatisierung sowie dissoziative Phänomene) wurde durch die Gutachter der A.___ damit nicht in der erforderlichen Tiefe exploriert (Urk. 7/28 S. 34 Mitte). Auch der RAD stellte auf das Gutachten von Dr. B.___ ab. Aus diesen Gründen und angesichts der dargelegten Beweiskraft des Gutachtens von Dr. B.___ ist auf dieses abzu stellen. 4. 4</w:t>
      </w:r>
    </w:p>
    <w:p>
      <w:r>
        <w:t>Den Ausführungen der Beschwerdegegnerin, wonach bei der Beschwerde füh rer in kein invalidisierender Gesundheitsschaden vorliege, und von ihr trotz ihrer Beschwerden erwartet werden könne, in einem rentenausschliessenden Umfang erwerbstätig zu sein, kann nicht beigepflichtet werden.</w:t>
      </w:r>
    </w:p>
    <w:p>
      <w:r>
        <w:t>So führte Dr. B.___ in nachvollziehbarer Weise aus, dass es sich bei der Be schwerdeführerin mit überwiegender Wahrscheinlichkeit um eine seit der Kindheit schwergradig traumatisierte Person handle. So seien die Auffällig kei ten der Beziehungsentwicklung, die berichteten und durch den ambulanten Behandler beobachteten dissoziativen Phänomene sowie die eklatante Disso nanz zwischen berichteten Erlebnisinhalten (siehe Schilderung früherer belas tender Rettungseinsätze) und beobachteter, praktisch vollständig fehlender, emotionaler Reaktion der Beschwerdeführerin während des Erzählens bezeich nend für eine komplexe Traumafolgestörung . Dem Ereignis vom 8. September 2012 müsse die Bedeutung einer Retraumatisierung und nicht die Bedeutung einer Ersttraumatisierung zugeordnet werden (Urk. 7/28 S. 34). 4.5</w:t>
      </w:r>
    </w:p>
    <w:p>
      <w:r>
        <w:t>Dr. B.___ beurteilte die Prognose für eine Remission der komplexen post traumatischen Belastungsstörung bei konsequent psychiatrisch-psychotherapeu tischer Behandlung, im vorliegenden Falle einer Trauma-spezifischen Inter ven tion, als relativ gut. Er führte aus, dass bei konsequenter Behandlung eine Stei ge rung der Arbeitsfähigkeit von 50 auf 100 % innert zwei Monaten in einer angepassten Tätigkeit möglich sei (vorstehend E. 3.4). Die Beschwerdegegnerin begründete die leistungsablehnende Verfügung mitunter damit, dass die Thera piemöglichkeiten noch nicht ausgeschöpft seien (Urk. 7/54/2). Dabei sagt ledig lich der Umstand, dass das Leiden behandelbar ist, grundsätzlich noch nichts über den invalidisierenden Charakter aus. Für die Entstehung des Anspruchs auf eine Invalidenrente im Besonderen ist vorausgesetzt, dass während eines Jahres (ohne wesentlichen Unterbruch) eine mindestens 40%ige Arbeitsunfähigkeit nach</w:t>
      </w:r>
    </w:p>
    <w:p>
      <w:r>
        <w:t>Art. 29 Abs. 1 lit . b IVG bestanden hat und eine anspruchsbegründende Erwerbs unfähigkeit weiterhin besteht (BGE 127 V 294 E. 4 c ) . Angesichts des doch sehr kurzen prognostizierten Zeitraums, innert welchem Dr. B.___ eine Besserung erwartet hat, wäre es wohl ratsam gewesen, mit einem Entscheid über den Leistungsanspruch bis zur Wahrnehmung einer Trauma-spezifischen Interven tion durch die Beschwerdeführerin zuzuwarten. 4.6</w:t>
      </w:r>
    </w:p>
    <w:p>
      <w:r>
        <w:t>Weiter überzeugt nicht, wenn die Beschwerdegegnerin ausführt, ein Leidens druck der Beschwerdeführerin fehle (Urk. 7/54/2). So befand sie sich über zwei Monate in stationärer Behandlung (vorstehend E. 3.1) und begab sich zur Trauma-spezifischen Psychotherapie zu Dr. F.___ (vorstehend E. 3.3). Später nahm sie eine therapeutische Behandlung bei Dr. I.___ (vorstehend E. 3.7) und K.___ (vorstehend E. 3.10) wahr. Zudem erklärte Dr. F.___ plau sibel, die Beschwerdeführerin habe aufgrund ihrer zwanghaft-schizoiden Struk tur nicht schneller psychiatrische Hilfe gesucht (vorstehend E. 3.3). 4.7</w:t>
      </w:r>
    </w:p>
    <w:p>
      <w:r>
        <w:t>Soweit die Beschwerdegegnerin weiter erwähnte, dass deutliche Hinweise auf Aggravation bestünden (vorstehend E. 2.1), vermag dies nicht zu überzeugen. Die Gutachter der A.___ führten verschiedene Tests durch. Dabei wurde beim Ams terdamer Kurzzeitgedächtnistest (AKGT) eine zielgerichtete negative Ant wort verzerrung beziehungsweise Vortäuschung der kognitiven Symptome als sehr wahrscheinlich angenommen, nicht aber beim Strukturierten Fragebogen simulierter Symptome (SFSS) und der Symptom-Checklist (SCL-90), wo keine Hinweise für eine Übertreibung von Symptomen beziehungsweise für negative Antwortverzerrungen festgestellt werden konnten (vorstehend E. 3.2). Da auch Dr. B.___ im Obergutachten keine Hinweise auf Simulation oder Aggravation erkennen konnte (vorstehend E. 3.4), ist nicht von einer Aggravation der Be schwerdeführerin auszugehen. 4.8</w:t>
      </w:r>
    </w:p>
    <w:p>
      <w:r>
        <w:t>Die Beschwerdegegnerin begründete die Ablehnung des Leistungsanspruchs des Weiteren mit vorhandenen Ressourcen und einem inkonsistenten, hohen Akti vitätsniveau (Urk. 7/54/2), was nicht nachvollziehbar erscheint. So lebt die Be schwerdeführerin mittlerweile vollständig zurückgezogen. Ihre Wohnung darf von niemanden betreten werden (vorstehend E. 3.3). Wichtige Bezugspersonen wie ihre Eltern und eine enge Freundin sind verstorben (Urk. 7/32 S. 15 Ziff. 4.2. 3). Aus den einzigen Aktivitäten, welche im Gutachten von Dr. B.___ erwähnt sind, leitete die Beschwerdegegnerin ein hohes Aktivitätsniveau ab. So daraus, dass die Beschwerdeführerin stundenlange Spaziergänge unternehme (vorstehend E. 3.9), was gemäss Gutachten von Dr. B.___ zwar zutrifft, indes für die Beschwerdeführerin vor allem eine therapeutische Bedeutung hat. Zudem erwähnte die Beschwerdegegnerin die Inhaberschaft einer Gesundheitspraxis (vor stehend E. 3.9). Die Beschwerdeführerin hat bereits 2007 Ausbil dungs lehr gänge zur klassischen Massage und zur manuellen Lymphdrainage und kom plexen physikalischen Entstauungstherapie gemacht (Urk. 7/1/2-3). Im Mai 2016</w:t>
      </w:r>
    </w:p>
    <w:p>
      <w:r>
        <w:t>hat sie zudem eine Ausbildung in rhythmischer Massage begonnen (vorstehend E. 3.7). Es mag zutreffen, dass unklar ist, seit wann sie Massagen anbietet (vor stehend E. 3.9). Indes ist dies nicht weiter relevant, da eine Tätigkeit als Masseurin in niedrigem Pensum der Einschätzung von Dr. B.___ nicht ent gegensteht, ging er doch nicht von einer vollständigen Arbeitsunfähigkeit in jeglicher Tätigkeit aus. Zudem gab die Beschwerdeführerin an, sich von den Massagen überfordert zu fühlen, da sie sich nicht merken könne, was sie bereits massiert habe und auch durch den persönlichen Kontakt gestresst sei (vor steh end E. 3.7). Von einem hohen, rentenausschliessenden Aktivitätsniveau kann demnach keine Rede sein. 4.9</w:t>
      </w:r>
    </w:p>
    <w:p>
      <w:r>
        <w:t>Der RAD-Arzt bestätigte sodann im Oktober 2015, dass auf das Gutachten von Dr. B.___ abgestellt werden könne und gestützt auf dessen Beurteilung eine vollständige Arbeitsunfähigkeit der Beschwerdeführerin als Rettungssanitäterin seit Mai 2014 und eine 50%ige Arbeitsunfähigkeit in angepasster Tätigkeit ab August 2015 anzunehmen sei (vgl. vorstehend E. 3.5). Somit ist der Beurteilung der Arbeitsfähigkeit durch Dr. B.___ auch a us rechtlicher Sicht zu folgen . Nicht gefolgt werden kann hingegen der behandelnden Psychiaterin Dr. I.___, deren Bericht hauptsächlich auf den subjektiven Angaben der Beschwerde führerin gründet und deren Einschätzung einer vollständigen Arbeitsunfähigkeit in jeglicher Tätigkeit ihre Begründung wohl zumindest teilweise in der Erfah rungstatsache findet , dass nicht nur allgemeinpraktizierende Hausärzte, s ondern auch behandelnde Spezial ärzte im Hinblick auf ihre auftragsrechtliche Vertrau ensstellung in Zweifels fällen eher zu Gunsten ihrer Patienten aussagen (vgl. BGE 125 V 353 E. 3b/cc mit Hinweisen). Gleiches gilt für den - nach Ver fügungserlass erstellten - Bericht von med. pract . K.___ (nachstehend E. 3.10), welcher zudem keine objektive Beurteilung der Arbeitsfähigkeit der Beschwer de führerin vornahm. 4.10</w:t>
      </w:r>
    </w:p>
    <w:p>
      <w:r>
        <w:t>Nach dem Gesagten ist die Beschwerdeführer in mit dem im Sozialver siche rungsrecht massgebenden Beweisgrad der überwiegenden Wahrscheinlichkeit ins besondere gestützt auf das beweiskräftige Gutachten von Dr. B.___ auf grund des derzeit invalidisierenden psychischen Gesundheitsschadens seit spätestens Mai 2014 in der angestammten Tätigkeit zu 100</w:t>
      </w:r>
    </w:p>
    <w:p>
      <w:r>
        <w:t>% arbeitsunfähig</w:t>
      </w:r>
    </w:p>
    <w:p>
      <w:r>
        <w:t>und seit spätestens August 2015 in einer angepassten Tätigkeit zu 50 % arbeits fähig. 4.11</w:t>
      </w:r>
    </w:p>
    <w:p>
      <w:r>
        <w:t>Was im Übrigen eine von der Beschwerdeführerin geltend gemachte allfällige Verletzung des rechtlichen Gehörs anbelangt (vorstehend E. 2.2), kann eine so lche im vorliegenden Verfahren mit unbeschränkter Prüfungsbefugnis als geheilt gelten. 5. 5.1</w:t>
      </w:r>
    </w:p>
    <w:p>
      <w:r>
        <w:t>Zu prüfen bleibt, wie sich die festgestellte Einschränkung der Arbeitsfähigkeit im Erwerbsbereich auswirkt.</w:t>
      </w:r>
    </w:p>
    <w:p>
      <w:r>
        <w:t>Ein Rentenanspruch entsteht gemäss Art. 29 Abs. 1 IVG frühestens nach Ablauf von sechs Monaten nach Geltendmachung des Leistungsanspruchs. Angesichts der Anmeldung vom 18. November 2014 ( Urk. 7/2 ), welche am 20. November 2014 bei der Beschwerdegegnerin eingegangen war (vgl. Aktenverzeichnis zu Urk. 7 S.</w:t>
      </w:r>
    </w:p>
    <w:p>
      <w:r>
        <w:t>1), würde ein allfälliger Rentenanspruch frühestens ab dem 1. Mai 2015 bestehen.</w:t>
      </w:r>
    </w:p>
    <w:p>
      <w:r>
        <w:t>In Bezug auf das Wartejahr im Sinne von Art. 28 Abs. 1 lit . b IVG (vorstehend E.</w:t>
      </w:r>
    </w:p>
    <w:p>
      <w:r>
        <w:t>1.2) ist vorliegend eine medizinisch attest ierte Arbeitsunfähigkeit ab Mai 2014 ausgewiesen (vgl. vorstehend E. 3.3), wobei die Beschwerdeführer in</w:t>
      </w:r>
    </w:p>
    <w:p>
      <w:r>
        <w:t>bis August 2015 ohne Unterbruch ( Art. 29 ter der Verordnung über die Invaliden versicherung, IVV) a ls zu 100 % arbeitsunfähig gilt. Das Wartejahr ist demnach im Mai 2015 abgelaufen.</w:t>
      </w:r>
    </w:p>
    <w:p>
      <w:r>
        <w:t>Von Mai bis August 2015 bestand eine 100%ige Arbeitsunfähigkeit. Ein Ein kommensvergleich erübrigt sich , da bei einer vollständigen Arbeitsunfähigkeit in sämtlichen Tätigkeiten der Invaliditätsgrad 100 % beträgt . Ab August 2015 ist von einer 50%igen Arbeitsfähigkeit in angepassten Tätigkeiten auszugehen. Im Hinblick auf Art. 88a Abs. 1 IVV ist dieser Umstand erst nach Ablauf von drei weiteren Monaten zu berücksichtigen. Damit steht</w:t>
      </w:r>
    </w:p>
    <w:p>
      <w:r>
        <w:t>der Beschwerdeführer in</w:t>
      </w:r>
    </w:p>
    <w:p>
      <w:r>
        <w:t>ab 1. Mai 2015 bis 30. Oktober 2015 eine ganze Rente der Invaliden versi che rung zu. 5.2</w:t>
      </w:r>
    </w:p>
    <w:p>
      <w:r>
        <w:t>Zu prüfen bleibt, ob ab November 2015 weiterhin ein Rentenanspruch besteht. Die Beschwerdeführerin ist unbestrittenermassen als zu 100 % Er werbstätige zu qualifizieren . Somit ist ein Einkommensvergleich nach Art. 16 ATSG in Verbin dung mit Art. 28a Abs. 1 IVG vorzunehmen.</w:t>
      </w:r>
    </w:p>
    <w:p>
      <w:r>
        <w:t>Für</w:t>
      </w:r>
    </w:p>
    <w:p>
      <w:r>
        <w:t>die Invaliditätsbemessung und insbesondere den Einkommensvergleich sind aufgrund des Zeitpunkts des Ren ten beginns (BGE 129 V 222)</w:t>
      </w:r>
    </w:p>
    <w:p>
      <w:r>
        <w:t>die Verhältnisse im Jahre 2015 massgebend. 5.3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 eiden hypothetischen Erwerbseinkommen ziffernmässig möglichst genau ermittelt und einander gege n übergestellt werden, worauf sich aus der Einkommensdifferenz der Invaliditäts grad bestimmen lässt (sog. allgemeine Methode des Einkommensvergleichs; BGE 130 V 343 E. 3.4.2 mit Hinweisen). 5.4</w:t>
      </w:r>
    </w:p>
    <w:p>
      <w:r>
        <w:t>Gemäss bundesgerichtlicher Rechtsprechung ist für die Ermittlung des Validen einkommens entscheidend, was die versicherte Person im Zeitpunkt des früh estmöglichen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 5.5</w:t>
      </w:r>
    </w:p>
    <w:p>
      <w:r>
        <w:t>Die Beschwerdeführerin war von 1998 bis 2015 beim Z.___ als Rettungssanitäterin angestellt (Urk. 7/14, Urk. 7/26). Es ist davon aus zugehen, dass sie bei guter Gesundheit weiterhin dort gearbeitet hätte. Gemäss Arbeitsgeberbericht hätte sie im Jahr 2015 einen Jahreslohn von Fr. 92‘320.-- erzielt (Urk. 7/14 Ziff. 2.11). Fraglich ist, ob die durchschnittlichen Schichtzulagen der letzten drei Jahre in der Höhe von jährlich Fr. 5‘340.-- zu berücksichtigen sind.</w:t>
      </w:r>
    </w:p>
    <w:p>
      <w:r>
        <w:t>Bei der Ermittlung des hypothetischen Valideneinkommens im Rahmen des Ein kommensvergleichs ( Art. 16 ATSG) ist relevant, was grundsätzlich zum mass geblichen Lohn gemäss dem Bundesgesetz über die Alters- und Hinter lasse nen versicherung (AHVG) zu zählen ist ( Art. 25 Abs. 1 IVV). Nach Art. 5 Abs. 2 AHVG gilt als massgebender Lohn jedes Entgelt für in unselbständiger Stellung auf bestimmte oder unbestimmte Zeit geleistete Arbeit. Der massgebende Lohn umfasst auch Teuerungs- und andere Lohnzulagen, Provisionen, Gratifika tio nen, Naturalleistungen, Ferien- und Feiertagsentschädigungen und ähnliche Bezüge, ferner Trinkgelder, soweit diese einen wesentlichen Bestandteil des Arbeits entgeltes darstellen. Art. 7 lit . a der Verordnung über die Alters- und Hinterlassenenversicherung (AHVV) hält fest, dass zum massgebenden Lohn auch Entschädigungen für Überzeitarbeit, Nachtarbeit und Stellvertreterdienst gehören.</w:t>
      </w:r>
    </w:p>
    <w:p>
      <w:r>
        <w:t>Die Schichtzulagen sind demnach zu berücksichtigen, womit ein Validenein kommen von Fr. 97'660.-- (Fr. 92‘320.-- + Fr. 5‘340.--) resultiert. 5.6</w:t>
      </w:r>
    </w:p>
    <w:p>
      <w:r>
        <w:t>Für die Bestimmung des Invalideneinkommens können nach der Rechtsprechung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 5.7</w:t>
      </w:r>
    </w:p>
    <w:p>
      <w:r>
        <w:t>Zur Ermittlung des Invalideneinkommens sind die Tabellen der Lohnstruktur erhebungen (LSE) des Bundesamtes für Statistik heranzuziehen . Es besteht kein Grundsatz, wonach stets auf die Tabelle TA1 abzustellen ist (vgl. Urteil 8C_300/2015 vom 10. November 2015 E. 7.2). Die Beschwerdeführerin war 1982 bis 1989 als Verkäuferin, danach als Schwesternhilfe und ab 1996 als Rettungs sanitäterin tätig (Urk. 7/15). Als Rettungssanitäterin im Innendienst oder in einer verwandten Verweistätigkeit ohne Patientenkontakt (beispielsweise im administrativen Bereich) besteh t e ine Teilarbeitsfähigkeit von 50 % (vgl. vor-stehend E. 3.4). Aufgrund dieser verbliebenen Arbeitsfähigkeit ist das Invaliden einkommen gestützt auf die LSE-Tabelle T17 für das Jahr 2012, Berufsgruppe 4 „Bürokräfte und verwandte Berufe“, zu bestimmen. Dem steht nicht entgegen, dass die Beschwerdeführerin in diesem Bereich über keine Ausbildung verfügt, umfasste doch die Tätigkeit als Rettungssanitäterin auch administrative Auf gaben (vgl. Urk. 7/14/13).</w:t>
      </w:r>
    </w:p>
    <w:p>
      <w:r>
        <w:t>Das im Jahr 2012 von Frauen über 50 Jahren im Durchschnitt in der Berufs gruppe 4 „Bürokräfte und verwandte Berufe“ erzielte Einkommen betrug pro Monat Fr. 6‘118.-- (LSE 2012, Tabelle T17 , Ziffer 4, Total , Rubrik „Frauen“), mithin Fr. 73‘416 .-- im Jahr ( Fr. 6‘118 .-- x 12).</w:t>
      </w:r>
    </w:p>
    <w:p>
      <w:r>
        <w:t>Unter Berücksichtigung der Nominallohnentwicklung (2012: 2630 Punkte, 2015: 2686 Punkte; www.bfs.admin.ch , Entwicklung der Nominal löhne, der Konsu men tenpreise und der Reallöhne) sowie der betriebsüblichen wöchent lichen Arbeitszeit im Jahr 201 5 von 41.7 Stunden</w:t>
      </w:r>
    </w:p>
    <w:p>
      <w:r>
        <w:t>( www.bfs.admin.ch ; Betriebs übliche Arbeitszeit nach Wirtschaftsabteilungen) resultiert für das Jahr 2015 ein hypo thetisches Invalideneinkommen von rund Fr. 78‘166.-- (Fr. 6‘118.-- x 12 : 40 x 41.7 x 2686 : 2630). Auf das der Beschwerdeführerin angenommene zumutbare Pensum von 50 % umgerechnet, resultiert ein hypothetisches Invalidenein kommen von rund Fr. 39‘083.--.</w:t>
      </w:r>
    </w:p>
    <w:p>
      <w:r>
        <w:t>Wird das Valideneinkommen von Fr. 97'660.-- dem Invalideneinkomm en von rund Fr. 39‘083 .-- gegenübergestellt, resultiert eine Einkommenseinbusse von Fr. 58‘577.--, was einem Invali ditätsgrad von rund 60 % entspricht . 5.8</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zuge hörigkeit, Nationalität oder Aufenthaltskategorie sowie Beschäftigungsgrad Aus 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 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Die Beschwerdeführerin ist aufgrund ihrer gesundheitlichen Einschränkung in administrativen Tätigkeiten nicht eingeschränkt. In Würdigung sämtlicher Um stände erscheint vorliegend ein leidensbedingter Abzug im Lichte der Recht sprechung nicht als angemessen . 5.9</w:t>
      </w:r>
    </w:p>
    <w:p>
      <w:r>
        <w:t>Zusammenfassend ist somit festzuhalten, dass die Beschwerdeführerin ab 1. Mai 2015 bei einem Invaliditätsgrad von 100 % Anspruch auf eine ganze Rente und ab 1. November 2015 bei einem Invaliditätsgrad von 60 % Anspruch auf eine Drei viertelsrente</w:t>
      </w:r>
    </w:p>
    <w:p>
      <w:r>
        <w:t>der Invalidenversicherung hat. Angesichts der relativ guten Prognose bei konsequenter psychiatrisch-psychotherapeutischer Behandlung w ird die Beschwerdegegnerin den Leistungsanspruchs in naher Zukunft zu über prüfen haben.</w:t>
      </w:r>
    </w:p>
    <w:p>
      <w:r>
        <w:t>Mit dieser Feststellung und in teilweiser Gutheissung der Beschwerde ist die angefochtene Verfügung somit aufzuheben. 6.</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9 00.-- anzusetzen. Entsprechend dem Ausgang des Verfahrens sind sie der unterliegenden Beschwerdegegnerin aufzu erlegen.</w:t>
      </w:r>
    </w:p>
    <w:p>
      <w:r>
        <w:rPr>
          <w:b/>
        </w:rPr>
        <w:t>E. 6.2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Unter Berücksichtigung der vorgenannten Bemessungskriterien und beim ab Januar 2015 für Rechtsanwälte gerichtsüblichen Stundenansatz von Fr. 220.-- (zuzüglich MWSt ) ist die Prozessentschädigung vorliegend auf Fr. 2‘000 .-- (inkl. Barauslagen und MWSt ) festzusetzen. Das Gericht erkennt: 1.</w:t>
      </w:r>
    </w:p>
    <w:p>
      <w:r>
        <w:t>In teilweiser Gutheissung der Beschwerde wird die Verfügung der Sozialver siche rung s anstalt des Kantons Zürich, IV-Stelle, vom 8. Februar 2017 aufgehoben und es wird festgestellt, dass die Beschwerdeführerin ab dem 1. Mai 2015 Anspruch auf eine ganze Invalidenrente und ab 1. November 2015 Anspruch auf eine Dreiviertelsrente</w:t>
      </w:r>
    </w:p>
    <w:p>
      <w:r>
        <w:t>hat. 2.</w:t>
      </w:r>
    </w:p>
    <w:p>
      <w:r>
        <w:t>Die Gerichtskosten von Fr. 9 00 .-- werden der Beschwerdegegnerin auferlegt. Rechnung und Einzahlungsschein werden der Kostenpflichtigen nach Eintritt der Rechtskraft zugestellt. 3.</w:t>
      </w:r>
    </w:p>
    <w:p>
      <w:r>
        <w:t>Die Beschwerdegegnerin wird verpflichtet, der Beschwerdeführerin eine Prozessent schädigung von Fr. 2'000 .-- (inkl. Barauslagen und MWSt ) zu bezahlen. 4.</w:t>
      </w:r>
    </w:p>
    <w:p>
      <w:r>
        <w:t>Zustellung gegen Empfangsschein an: - Rechtsanwalt Martin Keiser - Sozialversicherungsanstalt des Kantons Zürich, IV-Stelle - Bundesamt für Sozialversicherungen - Y.___</w:t>
      </w:r>
    </w:p>
    <w:p>
      <w:r>
        <w:t>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MosimannKeller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