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IV.2017.00298 vom 3. Februar 2019</w:t>
      </w:r>
    </w:p>
    <w:p>
      <w:r>
        <w:t>ZH Sozialversicherungsgericht, 2019-02-03, DE</w:t>
      </w:r>
    </w:p>
    <w:p>
      <w:r>
        <w:rPr>
          <w:b/>
        </w:rPr>
        <w:t xml:space="preserve">Quelle: </w:t>
      </w:r>
      <w:r>
        <w:t>https://mcp.opencaselaw.ch/entscheid/zh_sozialversicherungsgericht_IV.2017.00298</w:t>
      </w:r>
    </w:p>
    <w:p>
      <w:r>
        <w:t>FR: ZH_SOZIALVERSICHERUNGSGERICHT IV.2017.00298 du 3 février 2019</w:t>
      </w:r>
    </w:p>
    <w:p>
      <w:r>
        <w:t>IT: ZH_SOZIALVERSICHERUNGSGERICHT IV.2017.00298 del 3 febbraio 2019</w:t>
      </w:r>
    </w:p>
    <w:p>
      <w:pPr>
        <w:pStyle w:val="Heading2"/>
      </w:pPr>
      <w:r>
        <w:t>Erwägungen</w:t>
      </w:r>
    </w:p>
    <w:p>
      <w:r>
        <w:rPr>
          <w:b/>
        </w:rPr>
        <w:t>E. 1</w:t>
      </w:r>
    </w:p>
    <w:p>
      <w:r>
        <w:t>sprach ihm die Sozialversicherungsanstalt des Kantons Zürich, IV-Stelle, mit Wirkung ab dem 1. Dezember 2000 eine ganze Invalidenrente plus Ehegattenzusatz- und Kinderrente zu ( Urk. 11/18).</w:t>
      </w:r>
    </w:p>
    <w:p>
      <w:r>
        <w:t>I m Verlauf nach dem Unfall trat auch ein psychische s Leiden auf (vgl. die Beur teilungen von Dr. med. Y.___ , Fachärztin für Psychiatrie und Psychotherapie, Suva Abteilung Versicherungsmedizin, vom 1 1. Juni 2002 und 1 8. August 2003, Urk. 11/30/18 und 11/30/2). Die Suva richtete dem Versicherten bis zum 3 0. November 2003 das Taggeld aus. Mit Verfügung vom 1 1. Dezember 2003 sprach sie ihm ausgehend von einer Erwerbsunfähigkeit von 100 % eine Komplementärrente zur Rente der Invalidenversicherung im Betrag von Fr. 2'727.- zu ( Urk. 11/31-32; vgl. Urk. 11/34, 11/45 und 11/43 zur strittigen Integritätsentschädigung ).</w:t>
      </w:r>
    </w:p>
    <w:p>
      <w:r>
        <w:t>Die IV-Stelle führte verschiedene Revisionen durch, wobei es beim Anspruch auf die ganze Invalidenrente blieb (vgl. Mitteilungen vom 2. April 2003, 1 0. Oktober 2006 und 2 0. Juni 2008,</w:t>
      </w:r>
    </w:p>
    <w:p>
      <w:r>
        <w:t>Urk. 11/29, 11/50, 11/60). Auch die Suva teilte dem Versicherten am 16. September 2011 mit, am Invaliditätsgrad habe sich nichts geändert ( Urk. 11/74). Am 4. April 2005 hatte sich der Versicherte scheiden lassen ( Urk. 11/41). Am 1 3. Dezember 2009 war ein Kind des Versicherten aus einer neuen Beziehung zur Welt gekommen, für welches ebenfalls eine Kinderrente zugesprochen wurde ( Urk. 11/64, 11/68). Am 1 8. März 2011 ( Urk. 11/70, 11/71) und am 7. April 2014 ( Urk. 11/83, 11/85) kamen weitere Kinder zur Welt, für welche Renten zuge sprochen wurden.</w:t>
      </w:r>
    </w:p>
    <w:p>
      <w:r>
        <w:t>Im Rahmen des im Juni 2013 eingeleiteten Revisionsverfahrens (vgl. Urk. 11/80, 11/81) holte die IV-Stelle den Bericht des behandelnden Arztes Dr. med. Z.___ , Facharzt für Psychiatrie und Psychotherapie, vom 4. März 2016 ( Urk. 11/104; vgl. auch Urk. 11/103) ein. Sodann veranlasste sie eine psychiatrische Begutachtung bei Dr. med. A.___ , Facharzt für Psychiatrie und Psychotherapie, welches Gutachten am 1 2. September 2016 erstattet wurde ( Urk. 11/111). Am 7. Oktober 2016 kündigte die IV-Stelle an, die Invalidenrente werde aufgehoben ( Urk. 11/114). Dagegen liess der Versicherte Einwand erheben ( Urk. 11/123). Der Versicherte liess zudem den Bericht von Dr. Z.___ vom 19. Dezember 2016 ein reichen (vgl. Urk. 11/129).</w:t>
      </w:r>
    </w:p>
    <w:p>
      <w:r>
        <w:t>In der Folge nahm die IV-Stelle die Arbeitsvermittlung an die Hand. Mit der Mitteilung vom 1 0. Januar 2017 sprach sie dem Versicherten Arbeitsvermittlung zu ( Urk. 11/135); am 6. Februar 2017 schloss sie diese erfolglos ab ( Urk. 11/138).</w:t>
      </w:r>
    </w:p>
    <w:p>
      <w:r>
        <w:t>Mit Verfügung vom 6. Februar 2017 stellte die IV-Stelle die Rente per Ende des der Zustellung folgenden Monats ein. Einer allfälligen Beschwerde entzog sie die aufschiebende Wirkung ( Urk. 2).</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(Urteil des Bundesgerichts 9C_599/2016 vom 2 9. März 2017 E. 3.1.2 unter Hinweis auf 8C_441/2012 vom 25. Juli 2013 E. 3.1.2).</w:t>
      </w:r>
    </w:p>
    <w:p>
      <w:r>
        <w:rPr>
          <w:b/>
        </w:rPr>
        <w:t>E. 1.5</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 Reichmuth , Bundesgesetz über die Invalidenver sicherung, 3. Auflage 2014, Rz 77 zu Art. 30–31 IVG).</w:t>
      </w:r>
    </w:p>
    <w:p>
      <w:r>
        <w:t>Nach lit . a Abs. 1 der am 1. Januar 2012 in Kraft getretenen Schlussbestimmun gen der Änderung vom 1 8. März 2011 des IVG ( 6. IV-Revision, erstes Massnah menpaket; kurz: lit . a Abs. 1 SchlB</w:t>
      </w:r>
    </w:p>
    <w:p>
      <w:r>
        <w:t>IVG</w:t>
      </w:r>
    </w:p>
    <w:p>
      <w:r>
        <w:t>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 hoben, auch wenn die Voraussetzungen von Artikel 17 Absatz 1 ATSG nicht erfüllt sind. Diese Bestimmung ist verfassungs- und EMRK-konform (BGE 139 V 547 E. 3). 2 . 2 .1</w:t>
      </w:r>
    </w:p>
    <w:p>
      <w:r>
        <w:t>Die Beschwerdegegnerin ging in der angefochtenen Verfügung vom 6. Februar 2017 und in der Beschwerdeantwort vom 3. Mai 2017 davon aus, aus medizi nischer Sicht sei dem Versicherten seit August 2016 eine leichte bis mittel schwere, wechselbelastende Tätigkeit wieder zu 100 % zumutbar. Gemäss dem eingeholten Gutachten habe sich der Gesundheitszustand des Versicherten erheb lich gebessert. Es seien keine psychischen Störungen mehr erkennbar, die ihn in seiner Arbeitsfähigkeit einschränkten. Die zusätzlichen Schmerzen in den zwei Fingern links und im Becken rec hts hinderten ihn nicht daran eine behinderungs angepasste Tätigkeit auszuüben. Wenn eine gesundheitliche Beeinträchtigung keine dauerhafte Erwerbsunfähigkeit mehr zur Folge habe, sei sie nicht durch die Invalidenversicherung versichert. Somit seien die Vorausse tzungen für den Anspruch auf Leistungen der Invalidenversicherung nicht mehr erfüllt ( Urk. 2). Die einzig auf den Bericht von Psychiater Dr. Z.___ vom 5. Februar 2001 erfolgte Rentenzusprechung sei zweifellos unrichtig, so</w:t>
      </w:r>
    </w:p>
    <w:p>
      <w:r>
        <w:t>dass auch ein Wieder er wägungsgrund ausgewiesen wäre. Gegebenenfalls habe die Rentenaufhebung gestützt auf die Schlussbestimmungen der 6. IVG-Revision zu erfolgen. Bei der von Dr. Z.___</w:t>
      </w:r>
    </w:p>
    <w:p>
      <w:r>
        <w:t>gestellten und für die Rentenzusprechung entscheidenden Diag nose</w:t>
      </w:r>
    </w:p>
    <w:p>
      <w:r>
        <w:t>der posttraumatischen Belastungsstörung handle es sich um ein unklares Beschwerdebild im Sinne der Schlussbestimmung. Die Revision sei zudem bereits im Juni 2013 und damit vor dem 3 1. Dezember 2014 eingeleitet worden ( Urk.</w:t>
      </w:r>
    </w:p>
    <w:p>
      <w:r>
        <w:rPr>
          <w:b/>
        </w:rPr>
        <w:t>E. 2</w:t>
      </w:r>
    </w:p>
    <w:p>
      <w:r>
        <w:t>Gegen diese Verfügung richtet sich die Beschwerde des Versi cherten vom 8. März 2017 mit den Rechtsbegehren, die bisherige Invalidenrente sei weiterhin auszu richten. Eventualiter sei die Sache zur weiteren Abklärung zurückzuweisen. Sodann sei der Beschwerde die aufschiebende Wirkung zu erteilen und es sei ihm die unentgeltliche Prozessführung und in der Person von Rechtsanwalt Zollinger ein unentgeltlicher Rechtsvertreter zu bestellen ( Urk. 1 S. 2).</w:t>
      </w:r>
    </w:p>
    <w:p>
      <w:r>
        <w:t>In der Beschwerdeantwort vom 3. Mai 2017 schloss die Beschwerdegegnerin auf Abweisung und hielt fest, die Rente wäre auch dann aufzuheben, wenn sich der Gesundheitszustand des Versicherten nicht verbessert hätte. Die ursprüngliche Rentenzusprechung sei zweifellos unrichtig, weshalb die Verfügung gegebenen falls mit substituierter Begründung zu schützen sei. Das Revisionsverfahren sei im Juni 2013 eingeleitet worden, weshalb auch die Schlussbestimmungen der Änderung vom 1 8. März 2011 ( 6. IV-Revision, erstes Massnahmenpaket) lit . a des Bundesgesetzes über die Invalidenversicherung a nwendbar seien ( Urk. 10).</w:t>
      </w:r>
    </w:p>
    <w:p>
      <w:r>
        <w:t>Mit der Fristansetzung zur Replik wurde der Be schwerdeführer zusätzlich aufge fordert, das Gesuch um unentgeltliche Rechtspf lege ergänzend zu begründen ( Verfügung vom 2. Oktober 2017, Urk. 16). Innert angesetzter Frist liess der Ver sicherte keine Replik einreichen , womit Verzicht anzunehmen war . Mit Schreib en vom 29. Januar 2018 liess der Versicherte beantragen, über das Gesuch um unentgeltliche Rechts pflege sei aufgrund der Akten zu entscheiden ( Urk. 21).</w:t>
      </w:r>
    </w:p>
    <w:p>
      <w:r>
        <w:t>Mit Verfügung vom 2 9. Juni 2018 zog das Sozialversicherungsgericht die Akten der Suva bei, nachdem die vorgängige telefonische Erkundigung ergeben hatte, dass die Suva die Rente herabgesetzt hatte und gemäss der unangefochten gebliebenen Verfügung vom 28. August 2017 seit dem 1. Oktober 2017 noch eine Rente für eine Erwerbsunfähigkeit von 30 % ausrichtet (vgl. Urk. 23 und 24 ; vgl. Urk. 26/342 ). Die Suva reichte ihre Akten am 7. September 2018 ein ( Urk. 27 und 26/1-352).</w:t>
      </w:r>
    </w:p>
    <w:p>
      <w:r>
        <w:t>Mit Verfügung vom 8. Oktober 2018 gewährte das Sozialversicherungsgericht die unentgeltliche Prozessführung und bestellte Rechtsanwalt Bernhard Zollinger</w:t>
      </w:r>
    </w:p>
    <w:p>
      <w:r>
        <w:t>zum unentgeltlichen Rechtsvertreter des Versicherten; aus den Suva-Akten hatte sich die Unterstützung des Versicherten durch die zuständige Sozialbehörde ergeb en . Das Gesuch um Wiederherstellung der aufschiebenden Wirkung der Beschwerde wies das Sozialversicherungsgericht ab ( Urk. 29).</w:t>
      </w:r>
    </w:p>
    <w:p>
      <w:r>
        <w:t>Der Versicherte liess sich m it Eingabe vom 2 2. Oktober 2018 ( Urk. 30) zu den beigezogenen Suva-Akten vernehmen. Die IV-Stelle erklärte mit Schreiben vom 1 4. November 2018 , auf eine Stellungnahme zu verzichten ( Urk. 32). Darüber wurde der Versicherte in Kenntnis gesetzt ( Urk. 33).</w:t>
      </w:r>
    </w:p>
    <w:p>
      <w:r>
        <w:t>Auf die Vorbringen in den Rechtsschriften und die eingereichten Unterlagen wird, soweit erforderlich, in den Erwägungen eingegangen. Das Gericht zieht in Erwägung: 1.</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1 f. ). 2 .2</w:t>
      </w:r>
    </w:p>
    <w:p>
      <w:r>
        <w:t>Der Beschwerdeführer liess demgegenüber geltend machen, der R egionale Ä rzt liche Dienst der IV-Stelle (RAD) gehe davon aus, der Arbeitsunfall sei nicht geeignet gewesen, eine posttraumatische Belastungsstörung auszulösen. Dies sei aktenwidrig und widerspreche den Feststellungen des behandelnden Psychiaters und auch dem Gutachten von Dr. A.___ , welcher von beträchtlichen Belastungen und inneren Konflikten nach dem Unfall spreche (vgl. Urk. 1 S. 4) .</w:t>
      </w:r>
    </w:p>
    <w:p>
      <w:r>
        <w:t>Gemäss dem Gutachten von Dr. A.___ sei der Gesundheitszustand des Versicher ten seit über 15 Jahren unverändert. Die Schmerzursache solle jedoch nicht psychischer, sondern physischer Natur sein. Damit handle es sich um eine andere Beurteilung eines gleich gebliebenen Sach verhalts ( Urk. 1 S. 5). Das Gutachten von Dr. A.___ widerspreche den übrigen medizinischen Einschätzungen bezie hungsweise der Krankengeschichte. Dass der Versicherte seit dem Jahr 1999 kon sequent in die Psychotherapie gehe, sei ein gewichtiges Indiz dafür, dass sich der Gutachter hinsichtlich der Einschätzung des psychischen Gesundheits zustands irre ( Urk. 1 S. 5). Es fehle an einem Revisionsgrund nach Art. 17 ATSG ( Urk. 1 S.</w:t>
      </w:r>
    </w:p>
    <w:p>
      <w:r>
        <w:t>3).</w:t>
      </w:r>
    </w:p>
    <w:p>
      <w:r>
        <w:t>Wenn das Schmerzsyndrom keine psychische Ursache habe, sondern eine körper liche, dann müsste der physische Gesundheitszustand noch abgeklärt werden ( Urk. 1 S. 6). Aus dem Umstand, dass die Suva die Rente revidiert und eine ange passte Rente für einen Invaliditätsgrad von 30 % zugesprochen habe, könne für das vorliegende Verfahren nicht abgeleitet werden. Aus dem Entscheid der Suva lasse sich nur ableiten, dass diese nicht s sämtliche der vorhandenen Beschwerden als unfallkausal qualifiziere ( Urk. 30 S. 2). Der Gesundheitszustand des Versicher ten sei gesamthaft betrachtet seit 15 Jahren unverändert ( Urk. 30 S. 3). 2 .3</w:t>
      </w:r>
    </w:p>
    <w:p>
      <w:r>
        <w:t>Strittig und zu prüfen ist somit, ob der Gesundheitszustand des Versicherten hin reichend abgekl ärt wurde und ob eine für die Revision einer Invalidenrente vorausgesetzte Änderung des Sachverhalts vorliegt.</w:t>
      </w:r>
    </w:p>
    <w:p>
      <w:r>
        <w:t>Gegebenenfalls e benfalls zu prüfen ist, ob die (ursprüngliche) Rentenzusprechung zweifellos unrichtig war, und ob die Rente gestützt auf die Schlussbestimmungen der Änderung vom 1 8. März 2011 ( 6. IV-Revision) auf zuhe ben ist . 3 . 3 .1</w:t>
      </w:r>
    </w:p>
    <w:p>
      <w:r>
        <w:t>Z eitliche Vergleichsbasis für die Frage, ob sich der Gesundheitszustand des Ver sicherten verändert hat, ist der Oktober 200 6.</w:t>
      </w:r>
    </w:p>
    <w:p>
      <w:r>
        <w:t>Zu diesem Zeitpunkt war die B ehandlung der somatischen Unfallfolgen – anders als noch am 14. Dezember 200 1 und im April 2003 –</w:t>
      </w:r>
    </w:p>
    <w:p>
      <w:r>
        <w:t>abgeschlossen , und es lag</w:t>
      </w:r>
    </w:p>
    <w:p>
      <w:r>
        <w:t>auch die Beurteilung von Dr. Y.___ vom 18. August 2003 vor ( vgl. Urk. 11/30/2 ; vgl. auch Urk. 11/30/6, 11/30/4 ).</w:t>
      </w:r>
    </w:p>
    <w:p>
      <w:r>
        <w:t>Sodann lag der IV-Stelle zu die sem Zeitpunkt auch der Entscheid der Suva vom 1. Oktober 2003 vor, welche von einer 100 %igen Erwerbsunfähigkeit ausging (Urk. 11/32 ; vgl. auch die Beurtei lung von Kreisarzt Dr. med. B.___ , praktischer Arzt, vom 2 6. September 2003, Urk. 26 /118 ) . Die IV-Stelle zog im Revisionsverfahren</w:t>
      </w:r>
    </w:p>
    <w:p>
      <w:r>
        <w:t>die Angaben von Dr.</w:t>
      </w:r>
    </w:p>
    <w:p>
      <w:r>
        <w:t>med. C.___ , Facharzt für Innere Medizin, vom 1 5. März 2006 und von Psychiater Dr. Z.___ vom 1 5. Mai 2006 bei sowie die Stellungnahme des RAD ( Urk. 11/47, 11/48, 11/49/2) . Im Anschluss blieb es beim Anspruch auf eine ganze Invaliden rente (M itteilung vom 10. Oktober 2006, Urk. 11/50).</w:t>
      </w:r>
    </w:p>
    <w:p>
      <w:r>
        <w:t>Die im Jahr 2008 eingeholten</w:t>
      </w:r>
    </w:p>
    <w:p>
      <w:r>
        <w:t>sehr kurzen Berichte von Dr. C.___ vom 13. Februar 2008</w:t>
      </w:r>
    </w:p>
    <w:p>
      <w:r>
        <w:t>( Urk. 11/55) und von</w:t>
      </w:r>
    </w:p>
    <w:p>
      <w:r>
        <w:t>Dr. Z.___ vom 29. Mai 2008 (vgl. Urk. 11/57)</w:t>
      </w:r>
    </w:p>
    <w:p>
      <w:r>
        <w:t>stellen demgegenüber keine rechtskonforme Abklärung dar, die eine Rentenerhöhung, -herabsetzung oder – aufhebung zu begründen vermöchte (vgl. Urteil des Bundesgerichts 8C_441/2012 vom 2 5. Juli 2013 E. 6.2 ). 3 .2</w:t>
      </w:r>
    </w:p>
    <w:p>
      <w:r>
        <w:t>3 .2.1</w:t>
      </w:r>
    </w:p>
    <w:p>
      <w:r>
        <w:t>Dr. Y.___ berichtete nach ihrer Untersuchung vom 2 3. Mai 2002, zum jetzigen Zeitpunkt könne nur festgehalten werden, dass der Versicherte , wobei der natürliche Kausalzusammenhang zum Unfall gegeben sei,</w:t>
      </w:r>
    </w:p>
    <w:p>
      <w:r>
        <w:t>unter einem ängst lich depressiven Syndrom mit dissoziativen Begleitsymptomen und an einer Schmerzsymptomatik - möglicherweise auf dem Hintergrund von narzisstischen Persönlichkei tszügen – leide. Letzteres müss e aber überprüft werden, wobei seine Herkunft, seine Vorstellungen körperlicher Integrität, seine Biographie und Vor geschichte zu berücksichtig en seien ( Urk. 11/30/28-29 ).</w:t>
      </w:r>
    </w:p>
    <w:p>
      <w:r>
        <w:t>Dr. Z.___</w:t>
      </w:r>
    </w:p>
    <w:p>
      <w:r>
        <w:t>diagnostizierte am 1 2. Oktober 2002 eine posttraumatische Belas tungsstörung, ein chronisches Schmerzsyndrom, Panikattacken und eine depres sive Entwicklung. Der Zustand sei stationär, zeitweise verschlechtere er sich. Er schloss auf eine bleibende Behinderung ( Urk. 11/30/12 ). Im Bericht vom 7. April 2003 ( Urk. 11/30/6) schilderte Dr. Z.___ ,</w:t>
      </w:r>
    </w:p>
    <w:p>
      <w:r>
        <w:t>es habe sich zwischenzeitlich eine Ver schlechterung von deutlichem und zunehmend beeinträcht igendem Ausmass ein gestellt . Das seit einem guten Jahr bestehende Paniksyndrom habe sich ausge weitet. Es seien vor allem die Panikattacken, die dem Beschwerdeführer "ein unter die Leute mischen" nur mehr unter Schwierigkeiten erlaubten. Diese Phobie mit ihren sozialen Anteilen gehe mit der Angst einher, gerade inmitten von Menschen Schwäche zu zeigen, zu kollabieren und dann irgendwem schutzlos ausgeliefert zu sein. Die verhaltenstherapeutischen und pharmakologischen Interventionen hätten bi sher nicht vermocht , das Vermeidungsverhalten nach haltig zu verbes sern. Zu der von Dr. Y.___ -Richter aufgeworfenen Frage der Bedeutung der körperlichen Integrität für den Beschwerdeführer als Ausgangs punkt des patho logischen Geschehens (vgl. Urk. 11/ 30/29 ) führte er aus, die Ver letzung der körperlichen Integrität an sich sei nicht als Ausgangs punkt zu sehen ( Urk. 7/ 30/6 f.) Die Pathogenese scheine sich mehr im Sinne einer narzisstischen Kränkung infolge Trauma und Folgen, d.h. im Sinne einer pathologischen Erleb nisverarbe i tung entwickelt zu haben (Urk. 7/ 30/7 ). Im Bericht vom 1 7. Juli 2003 beurteilte Dr. Z.___ die Prognose als aktuell sehr schlecht. Er rechne nicht mit der Wieder erlangung der Arbeitsfähigkeit und mit der Wiederaufnahme einer Arbeitstä tig keit unter den gegebenen Ver hältnissen. Eine Evaluation der funk tionellen Leis tungsfähigkeit in D.___ sollte aber durchführbar sein ( Urk. 11/30/4 ).</w:t>
      </w:r>
    </w:p>
    <w:p>
      <w:r>
        <w:t>Dr. Y.___ hielt am 1 8. August 2003 fest, angesichts der wach senden Symptome, wahrscheinlich neben dem Unf allereignis auch aus unfallfrem den Gründen, und angesichts der sc hlechten Prognose, die Dr. Z.___ gestellt habe, sei es bald vier Jahre nach dem Unfallereignis unwahrscheinlich, dass eine wesentliche Besserung und Wiederherstellung der Arbeitsfä higkeit in verwert ba rem Ausmass zu erwarten sei. Das bedeute, dass der Versicherte allenfalls noch stundenweise arbeitsfähig wäre und der Abschluss zu empfehlen sei. Die Behand lung müsse prinzipiell im Sinne von Art. 21 UVG fortgesetzt werden. Die Schät zung des Integritätsschadens für die psychischen Unfallfolgen könne aktuell noch nicht vorgenommen werden. Sie empfehle dafür eine Wiedervorstellung des Ver sicherten nicht vor Ende 2004 ( Urk. 11/30/2-3 ). 3 .2.2</w:t>
      </w:r>
    </w:p>
    <w:p>
      <w:r>
        <w:t>Kreisarzt Dr. med. B.___ diagnostizierte im Bericht vom 2 6. September 2003 ( Urk. 26/118) einen Status nach Quetschtrauma des Mittel- und Ringfingers links mit offenen Frakturen der Mittelglieder und eine subtotale Amputation des Ring fingers auf Höhe P3, einen Status nach Notfalloperation im Universitätsspital E.___ sowie nach Korrekturosteotomien und Stabilisierung mittels Beckenkamm von rechts ( Urk. 26/118 S. 2). Restfolge des Unfalls sei eine Störung der Gesamt funktion der linken adominanten Hand mit Ausschaltung der mittelständigen Langfinger. Beim Faustschluss werde 10 kg erreicht. Soda nn bestehe ein Schmerz zustand an Zeige- und Mittelfinger . Schmerzen bestünden auch im Bereich der Spanentnahmestelle am Beckenkamm rechts, ohne klare klinisch fest stellbare Pathologie. Aufgrund der Handverletzung wäre eine Wiedereingliede rung zumutbar. Erschwerend für die Beurteilung sei aber die nicht klare, keiner Struktur zuzuor dnende Schmerzhaftigkeit von Zeige - und Mittel finger. Es müsse ange n ommen werden, dass die Psycho pathologie für den Fingerschmerz ebenfalls ein Co-Faktor sei ( Urk. 26/ 118 S. 2). 3 .2.3</w:t>
      </w:r>
    </w:p>
    <w:p>
      <w:r>
        <w:t>Nach den Angaben von Dr. C.___ vom 1 5. März 2006 stand der Versicherte von 2001 bis 2003 bei Dr. Z.___ in psychiatrischer Behandlung . W ahrscheinlich sei es doch möglich, dass Dr. Z.___ einen Bericht über die psychische Situation des Versicherten erstellen könne ( Urk. 11/47 ; vgl. auch Urk. 26 /139 ). Dr. Z.___ berichtete am 1 5. Mai 2006 von einem mehr o der weniger stationären Zustand. Typisch für das Erleben des Versicherten sei das situationsbezogene, aber gleich wohl häufige Wiedererleben des traumatischen (Unfall-)Geschehens vor Jahren. Als Folge davon bestünden dissoziative Zustände und die Entwicklung von phobischen Ängsten. Im Zusammenhang mit der gestörten Verarbeitung des Erlebens bestehe eine markante Beeinträchtigung des Selbstwertempfindens, der allgemeinen Autonomie sowie der Selbsteffizienz . Das Zustandsbi ld entspreche auch aktuell noch - trotz vorgängiger beziehungsweis e erfolgter Behandlungs versuche - dem früheren. Die Arbeitsunfähigkeit aus psychiatrischer Sicht sei auch weiterhin hoch; die Prognose sei ausgesprochen schlecht ( Urk. 11/48/3 ; vgl. auch Urk. 11/49/2 ). 3 .2.4</w:t>
      </w:r>
    </w:p>
    <w:p>
      <w:r>
        <w:t>Am 1 0. Oktober 2006 teilte die IV-Stelle dem Versicherten mit, dass unverändert Anspruch auf eine ganze Invalidenrente bestehe. 3 .3</w:t>
      </w:r>
    </w:p>
    <w:p>
      <w:r>
        <w:t>3 .3.1</w:t>
      </w:r>
    </w:p>
    <w:p>
      <w:r>
        <w:t>Für die Zeit nach dem 1 0. Oktober 2006 liegen</w:t>
      </w:r>
    </w:p>
    <w:p>
      <w:r>
        <w:t>- teilweise neu - folgende Berichte vor:</w:t>
      </w:r>
    </w:p>
    <w:p>
      <w:r>
        <w:t>Nach den Angaben von Dr. med. F.___ , Facharzt für Psychiatrie und Psycho therapie, vom 1 3. April 2007 ( Urk. 26/158) , welcher von der Suva mit der Ein schätzung der Schwere des Integritätsschadens beauftragt worden war, litt der Versicherte unter agoraphobischen und generalisierten Ängsten. Sekundär habe er ein massives Vermeidungsverhalten mit Tag-/Nachtumkehr entwickelt. Zudem beschreibe der Versicherte dissoziativ anmutende Zustände in Einkaufsgeschäf ten. Der objektiv erhebbare psychopathologische Befund sei bis auf ein auffäl li ges, zwanghaft anmutendes Verhalten weitgehend bland . Bei der diagnostischen Einordnung müsse er sich vorwiegend auf die subjektiven Angaben des Ver sicherten stützen. Diese würden jedoch vom behandelnden Hausarzt und vom behandelnden Psychiater bestätigt. Die Beurteilung des Schweregrades der psychischen Beeinträchtigung sei schwierig. Einerseits schildere der Versicherte eine massive Beeinträchtigung seiner Lebensqualität, ander seits sei er jedoch in der Lage , mit dem Flugzeug nach Nigeria zu reisen. Zwischenzeitlich sei auch die psychotherapeutische Behandlung beendet beziehungsweise unterbrochen und vor circa 1,5 Jahren wieder aufgenommen worden. Die eher niederfrequent durchgeführte psychotherapeutische Behandlung beurteile er als Hinweis auf einen verminderten Leidensdruck. Es sei von einem knapp mittelschweren Aus prägungsgrad der psychischen Störung auszugehen ( Urk. 26/158 S. 8). 3 .3.2</w:t>
      </w:r>
    </w:p>
    <w:p>
      <w:r>
        <w:t>Sowohl Dr. C.___ als auch Dr. Z.___ berichteten am 1 3. Februar 2008 beziehungsweise am 1 3. Mai 2008 von einem stationären Verlauf ( Urk. 11/55, 11/57). 3 .3.3</w:t>
      </w:r>
    </w:p>
    <w:p>
      <w:r>
        <w:t>Gemäss dem Bericht von Dr. Z.___ vom 4. März 2016 leidet der Versicherte an einer posttraumatischen Belastungsstörung mit depressivem Einschlag sowie unter einer phobischen Angst mit Anzeichen eines Paniksyndroms ( Urk. 11/104/5) . Die therapeutischen Möglichkeiten seien inzwischen weitge hend ausgeschöpft; eine weitere Gesundung werde nicht zu erreichen sein. Die Einfüh rung eines «Krankheitsmanag e ments» sei nicht in ganz umfassendem Sinn gelun gen. Die Beeinträchtigung und Verminderung der Verwendbarkeit der einen Hand durch die Verletzung bleibe eine Tatsache, die nicht nur Hinnahme, sondern auch Umstellung und Einschränkung bedeute. «Gewinn» sei im Bereich der Schmerz verarbeitung erzielt worden. Andere Symptomausprägungen wie die Ängste, die Phobien und die Panikattacken würden dank einer Verhaltenssteuerung in weiten Bereichen unter Kontrolle gehalten ( Urk. 11/104/5) . Die Beruhigung im Leidens zustand sei eine bedingte. Würde der Versicherte im Rahmen von beruflichen Anforderungen, - etwa solchen mit körperlichen Anforderungen – zu veränderten Verhaltensweisen, namentlich zum Einsatz von Körperkräften und agileren Bewegungen gezwungen, wäre das Zustandsbild nicht mehr in dieser Art zu bewahren, wie es in den letzten Jahren endlich gelungen sei. Hilfreich in dieser Hinsicht seien Rückzug und eine relative soziale Isolation mit Schonung der Kräfte gewesen ( Urk. 11/104/5 f.) . Das aktuelle Gleichgewicht sei als Zustand aus gesprochen anfällig für Störungen . Es müsse daher von Wiedereingliederungs versuchen beziehungsweise von Arbeitsversuchen beziehungsweise von jedem Aktionismus abgeraten werden um die erreichten therapeutischen Erfolge nicht zu gefährden ( Urk. 11/ 104/6). Eine Erwerbsfähigkeit in einer angepassten Tätig keit sei auch weiterhin eindeutig nicht möglich ( Urk. 11/104/7 ; vgl. hierzu auch die Stellungnahme von dipl. med. G.___ , Fachärztin für Allgemeine Innere Medizin, vom Regionalen Ärztlichen Dienst der IV-Stelle, Urk. 11/113/3-4 ). 3 .3.4</w:t>
      </w:r>
    </w:p>
    <w:p>
      <w:r>
        <w:t>Gemäss dem Gutachten von Dr. A.___ war der Psychostatus bei der Untersuchung vom 2 2. August 2016 unauffällig. Namentlich die kognitiven Funktionen – Intelligenz, Auffassung, Konzentration, Gedächtnis – wie auch Affektivität und Emotionalität seien unauffällig gewesen. Die körperliche Haltung und das Ver halten des Versicherten seien normal erschienen. Der Versicherte habe sich mit seinen Kindern zusammen locker gezeigt und viel auf offene Weise gelacht. Die Affektivität sei moduliert gewesen, in allen Aspekten quantitativ und qualitativ im normalen Rahmen. Der Versichert e habe angegeben , Mühe zu haben , auf die rechte Körperseite zu liegen. Psychische Beschwerden habe er nicht spontan genannt und auf suggestive Nachfrage hin nicht mit bedeutsamen Aussagen geantwortet. Die Angaben über die Sch merzen seien marginal geblieben. Er habe das Haus beschwingt verlassen, die Mappe mit seinen Dokumenten habe er am linken Zeigefinger schwingend getragen und den Arm recht gut mitgeschwungen ( Urk. 11/111/13 f.).</w:t>
      </w:r>
    </w:p>
    <w:p>
      <w:r>
        <w:t>Dr. A.___ diagnostizierte eine Selbstwertproblematik o hne Codierung ( Urk. 11/111/14) und hielt fest, d ie Kriterien für eine posttraumatische Belas tungsstörung halte er zum heutigen Zeitpunkt nicht als erfüllt. Weder das erlittene Trauma noch der Verlauf rechtfertigten diese Diagnose. Zumindest hätten bei der aktuel l en Untersuchung weder emotionale Belastungs- und Stress symptome noch ein definiertes Vermeidungsverhalten eruiert werden können. Eine anhaltende vegetative Stresssymptomatik wie bei einer posttraumatischen Belastungsstörung sei nicht bekannt. Die psychiatrische Untersuchung habe sich schwierig gestaltet, weil die Angaben des Versicherten teilweise inkonsistent und vage gewesen seien ( Urk. 11/111/14) .</w:t>
      </w:r>
    </w:p>
    <w:p>
      <w:r>
        <w:t>Die beruflichen Anstellungen in der Schweiz hätten jeweils nur kurz gedauert und seien nicht existenzsichernd gewesen. Als Gründe für die Beendigung der Arbeitsverhältnisse seien sprachliche und andere Kommunikationsschwierig keiten genannt worden. Der Versicherte selbst habe sich nicht respektiert, sich gehetzt und unter Druck gefühlt. Wie neben dem behandelnden Psychiater Dr. Z.___ auch Dr. Y.___ beschrieben habe , sei es nach dem Unfall und den Behandlungen insbesondere um die körperliche Versehrtheit gegangen. Die körperlichen Unfall-und Operationsfolgen hätten also wie die Erfahrungen des Versicherten bei der Berufstätigkeit in der Schweiz eine Problematik bezüg lich des Selbstwerts ausgelöst. Weder Dr. Y.___ noch Dr. Z.___ noch er selbst hätten auf der anderen Seite Anhaltspunkte fü r psychische Störungen gefunden, welche die Diagnose einer Persönlichkeitsstörung gerechtfertigt hätten ( Urk. 11/111/15) .</w:t>
      </w:r>
    </w:p>
    <w:p>
      <w:r>
        <w:t>Psychodynamisch habe der Versicherten als Folge des Unfalls und der Operatio nen beträchtliche Belastungen gehabt und innere Konflikte durchgemacht. Stich worte hierzu seien Verarbeitungsschwierigkeiten, die Selbstwertproblematik, Schwierigkeiten wegen der empfundenen körperlichen Versehrtheit, persönliche Beeinträchtigungen und so weiter. Auf der klinischen psychiatrischen Ebene und von aktuell aus gesehen könne demgegenüber für den ganzen Krankheitsverlauf keine psychopathologische Symptomatik festgestellt werden, die in Bezug auf den Schweregrad und die Persistenz eine eindeutige Relevanz für die Invalidenver sicherung gehabt hätte ( Urk. 11/111/16).</w:t>
      </w:r>
    </w:p>
    <w:p>
      <w:r>
        <w:t>Dr. Z.___ beschreibe in seinem letzten Bericht vom 4. März 2016 , dass der Zustand weniger auffällig, der Versicherte gefasster und offen sei, dass die Befindlichkeit stabilisiert sei und sich das Leben weiterentwicke lt habe. Eine manifeste psychopathologische Symptomatik führe er nicht an. Seine Diagnosen einer postt raumatischen Belastungsstörung mit depressivem Einschlag und vo n Phobien und Anzeichen für ein Paniksyndrom seien nicht begründet ( Urk. 11/111/16-17).</w:t>
      </w:r>
    </w:p>
    <w:p>
      <w:r>
        <w:t>Bei seiner Untersuchung habe der Versicherte nur von Schmerzen und von Schlafstörungen gesprochen und habe beides nicht detailliert präzisieren und quantifizieren können. Beide Störungen schienen den Versicherten im Alltag nicht relevant zu beeinträchtigen. Sodann bestünden keine Hinweise auf Ängste und vegetative Stress s ymptome im Sinne einer generalisierten Angststörung. Ins gesamt bestünden keine Anhaltspunkte für psychische Störungen mit einer Rele vanz für die Invalidenversicherung . Es bestünden keine Gründe für die Annahme einer IV-relevanten Arbeitsunfähigkeit ( Urk. 11/111/17).</w:t>
      </w:r>
    </w:p>
    <w:p>
      <w:r>
        <w:t>Der Gesundheitszustand habe sich seit der le tzten Revision ge bessert (Urk. 11/111/18). 3 .3.5</w:t>
      </w:r>
    </w:p>
    <w:p>
      <w:r>
        <w:t>Dr. Z.___</w:t>
      </w:r>
    </w:p>
    <w:p>
      <w:r>
        <w:t>hielt in seinem Sch reiben vom 1 9. Dezember 2016 fest , es sei keine B esserung des Gesundheitszustands eingetreten, die die Einstellung der Beren tung rechtfertige. Zwar habe der Versicherte sich mit seinen Beeinträcht igungen « eingerichtet » , das heisse, er habe Wege gefunden, diese im Alltag eingegrenzt und in ihren Auswirkungen niedrig zu halten; jedoch brauche es jeweils nur wenig, um ihn soweit anzustossen, dass er die ganze Schwere der hinter gründigen Konfliktdynamik wieder nahe in seinem Erleben erfahre und besonders die Ängste – wohl die phobischen wie auch die freien – behelligend ins Bewusst sein vorrückten und das Verhalten einschränkend bestimmen könnten ( Urk. 11/129/1-2) . Dass di e Rente eingestellt werden soll e, sei seiner Bericht er stattung vom März nicht zu entnehmen ( Urk. 11/129/4). 3 .3.6</w:t>
      </w:r>
    </w:p>
    <w:p>
      <w:r>
        <w:t>Der Versicherte wurde am 2 2. Juni 2017 von Suva-Kreisarzt Dr. med. H.___ , Facharzt für Chirurgie, unter sucht und beurteilt ( Urk. 26/335 ). Dieser diagnosti zierte eine Restbeschwerdesymptomatik im Bereich des rechten Beckenkamms sowie im 3. und 4. Finger links ( Urk. 26/335 S. 5). Von chirurgischer Seite handle es sich um einen medizinisch stabilen Zustand und im Vergleich mit der Unter suchung vom 2 6. September 2003 bestehe aus rein symptomatischer Sicht keine Befundänderung ( Urk. 26/335 S. 5).</w:t>
      </w:r>
    </w:p>
    <w:p>
      <w:r>
        <w:t>Bei der Untersuchung seien Inkonsistenzen festgestellt worden. Die beklagten Beschwerden des rechten Beckenkamms seien unter Würdigung der klinischen und operativen Befunde medizinisch nur zum Teil erklärbar, aber die Beschwer deintensität sei medizinisch nicht nachvollziehbar. Auch die vom Versicherten gezeigte, fast komplette Kraftlosigkeit bei fehlenden neurologischen und nur minimalen muskulären Defiziten der linken Hand und fehlenden muskulären Defiziten des linken Arms seien medizinisch nicht nachvollziehbar und erklärbar. Bei der klinischen Beobachtung hätten sich keine Hinweise für die angeblich sehr starke, maximale Schmerzsymptomatik des Versicherten gezeigt ( Urk. 26/335 S.</w:t>
      </w:r>
    </w:p>
    <w:p>
      <w:r>
        <w:t>6) .</w:t>
      </w:r>
    </w:p>
    <w:p>
      <w:r>
        <w:t>Aus rein somatischer Sicht sollte in einer angepassten körperlich sehr leichten bis leichten Tätigkeit unter folgenden Voraussetzungen eine ganztägige Arbeits fähigkeit gegeben sein: Keine belastenden, repetitiven Umwendbewegungen des linken Unterarms und des linken Handgelenks mit mehr als 2,5 kg, keine Tätig keiten, welche mit Schlägen und/oder Vibrationen für den linken Arm verbunden seien, keine Arbeiten unter schlechten Wetterverhältnissen wie Kälte oder Nässe, keine Tätigkeiten, welche ein kraftvolles Zupacken mit der linken adominanten Hand erforderten ( Urk. 26/335 S. 6). 4 . 4 .1</w:t>
      </w:r>
    </w:p>
    <w:p>
      <w:r>
        <w:t>Aufgrund der Ausführungen von Dr. H.___</w:t>
      </w:r>
    </w:p>
    <w:p>
      <w:r>
        <w:t>vom 2 3. Juni 2017 ( Urk. 26/335) ist in somatischer Hinsicht von einem im Wesentlichen unveränderten Zustand seit 2003 und damit auch seit 2006 auszugehen.</w:t>
      </w:r>
    </w:p>
    <w:p>
      <w:r>
        <w:t>Bezüglich des psychischen Gesundheitszustands berichtete Dr. Z.___ am 4. März 2016 von teilweisen Verbesserungen und einer Sta bilisierung der Situation (Urk. 11/104/2 ff.). Gewisse Symptome wie die Ängste , die Phobien und die Panikattacken seien in weiten Bereichen unter Kontrolle ( Urk. 11/104/5) . Diese Stabilisierung des psychischen Gesundheitszustands ist auch daraus ersichtlich, dass der Versicherte es vermochte und es vermag , tagsüber für seine drei – mitt lerweile für seine vier (vgl. Urk. 11/145) – kleineren K inder zu sorgen (Urk. 11/104/3) . Im Jahr 2008 w ar</w:t>
      </w:r>
    </w:p>
    <w:p>
      <w:r>
        <w:t>demgegenüber</w:t>
      </w:r>
    </w:p>
    <w:p>
      <w:r>
        <w:t>noch ein zwanghaftes Verhal ten festgestellt worden; der Versicherte lebte – namentlich um anderen Menschen auszuweichen und nicht aufzufallen - in e iner Tag -/ Nachtumkehr (vgl . den Bericht von Dr. F.___ vom 1 3. April 2007, Urk. 26/158 S. 7) . Diese s</w:t>
      </w:r>
    </w:p>
    <w:p>
      <w:r>
        <w:t>Verhalten ist mittlerweile überwunden (vgl. Urk. 11/104/3 , 11/111 ).</w:t>
      </w:r>
    </w:p>
    <w:p>
      <w:r>
        <w:t>Auch der Gutachter Dr. A.___</w:t>
      </w:r>
    </w:p>
    <w:p>
      <w:r>
        <w:t>schloss aufg rund des feststellbaren Befunde und nachgerade aufgrund der Ausführungen von Dr. Z.___ auf eine Verbesserung der gesundheitlichen Situation ( Urk. 11/111 / 16 f f. ). Auch RAD-Ärztin Dr. G.___ erkannte aus den Ausführungen von Dr. Z.___ eine Verbesserung der gesundheitlichen Situation ( Urk. 11/113/3-4) .</w:t>
      </w:r>
    </w:p>
    <w:p>
      <w:r>
        <w:t>Aufgrund der eingetretenen Veränderung ist der Rentenanspruch und der Gesundheitszustand umfassend zu prüfen . Dabei besteht keine Bindung an frühere Beurteilungen . 4.2</w:t>
      </w:r>
    </w:p>
    <w:p>
      <w:r>
        <w:t>Für die Beurteilung des somatischen Gesundheitszustands und der Arbeitsfähig keit aus somatischer Sicht ist – da keine</w:t>
      </w:r>
    </w:p>
    <w:p>
      <w:r>
        <w:t>relevanten unfallfremden somatischen Leiden bestehen - auf den Bericht von Dr. H.___ vom 2 3. Juni 2017 ( Urk. 26/335) abzustellen . Der Beschwerdeführer liess in der Stellungnahme zu den beigezogenen Suva-Akten vom 2 2. Oktober 2018 denn auch nicht mehr aus drücklich geltend machen, der physische Gesundheitszustand bedürfe ergänzen der Abklärung (vgl. Urk. 1 S. 6 und Urk. 30 ).</w:t>
      </w:r>
    </w:p>
    <w:p>
      <w:r>
        <w:t>Dr. H.___ wies in seinem Bericht auf Inkonsistenzen hin, die sich zwischen den Schmerzangaben einerseits und dem allgemeinen Verhalten anderseits gezeigt hätten ; eine Schmerzverarbeitungsstörung vermutete er demgegenüber nicht</w:t>
      </w:r>
    </w:p>
    <w:p>
      <w:r>
        <w:t>( Urk. 26/335 S. 5 f. ). Aus somatischer Sicht sei der Versicherte vollzeitig arbeitsfähig unter Beachtung der beschriebenen Einschränkungen (vgl. Urk. 26/335 S. 6; vgl. E. 3.3.6). 4.3</w:t>
      </w:r>
    </w:p>
    <w:p>
      <w:r>
        <w:t>4.3.1</w:t>
      </w:r>
    </w:p>
    <w:p>
      <w:r>
        <w:t>Für die Beurteilung des psyc hischen Gesundheitszustands ist</w:t>
      </w:r>
    </w:p>
    <w:p>
      <w:r>
        <w:t>auf das Gutachten von Dr. A.___ vom 1 2. September 2016 abzustellen. Dieses erfüllt die von der Rechtsprechung beschriebenen Anforderungen ( vgl. BGE 134 V 231 E. 5.1; 125 V 351 E. 3a, 122 V 157 E. 1c; Ulrich Meyer, Die Rechtspflege in der Sozialver sicherung, BJM 1989, S. 30 f.; derselbe in: Hermann Fredenhagen , Das ärztliche Gutachten, 4. Auflage 2003, S. 24 f.).</w:t>
      </w:r>
    </w:p>
    <w:p>
      <w:r>
        <w:t>Namentlich zeigte der Gutachter in nachvollziehbarer Weise das Ent stehen der psychischen Problematik auf ( Urk. 11/111/ 15-16) . Dass der Gutachter dabei teil weise die früheren ärztlichen Diagnosen und Einschätzungen</w:t>
      </w:r>
    </w:p>
    <w:p>
      <w:r>
        <w:t>- namentlich die Diagnose einer posttraumatischen Belastungsstörung durch Dr. Z.___</w:t>
      </w:r>
    </w:p>
    <w:p>
      <w:r>
        <w:t>- i n Frage stellt e , fü hrt nicht dazu, dass auf seine Beurteilung nicht abgestellt werden könnte. Auch Dr. Y.___ hatte bei der Untersuchung vom 2 3. Mai 2002 die Diagnose einer posttraumatischen Belastungsstörung als solche nicht bestätigen können ( Urk. 11/30/28 ff. , 11/30/2-3 ). Die von Dr. A.___ festgehalte nen Verarbeitungsschwierigkeiten, die Selbstwertproblematik, die Schwierigkei ten wegen der empfundenen körperlichen Versehrtheit nach dem Unfall sind ent gegen den Ausführungen des Beschwerdeführers (vgl. Urk. 1 S. 4) nicht mit der Diagnose einer posttraumatischen Belastungsstörung gleichzusetzen. Letztlich liess es der Gutachter offen, ob für die Vergangenheit von einer Arbeitsunfähig keit auszugehen sei ( Urk. 11/111/17).</w:t>
      </w:r>
    </w:p>
    <w:p>
      <w:r>
        <w:t>Bezüglich des aktuell gegebenen Gesundheitszustands ist jedenfalls</w:t>
      </w:r>
    </w:p>
    <w:p>
      <w:r>
        <w:t>gestützt auf das Gutachten von Dr. A.___</w:t>
      </w:r>
    </w:p>
    <w:p>
      <w:r>
        <w:t>– nachvollziehbarerweise - aufgrund der feststell bar en Befunde und Einschränkungen nur</w:t>
      </w:r>
    </w:p>
    <w:p>
      <w:r>
        <w:t>mehr von einer Selbstwertproblematik auszugehen , die ohne Einfluss auf die Arbeitsfähigkeit ist ( Urk. 11/111/17) .</w:t>
      </w:r>
    </w:p>
    <w:p>
      <w:r>
        <w:t>Was die vom Beschwerdeführer angegebenen Schmerzen betrifft, so sind diese teilweise objektivierbar (vgl. E. 3.3.6 ). Weder d er begutachtende Psychiater Dr. A.___ noch Dr. H.___ stellten Hinweise auf eine Schmerzverarbeitungs störung fest. 4.3.2</w:t>
      </w:r>
    </w:p>
    <w:p>
      <w:r>
        <w:t>Die Angaben von Dr. Z.___ , der den Versicherten seit 2001 mit einem längeren Unterbruch betreut,</w:t>
      </w:r>
    </w:p>
    <w:p>
      <w:r>
        <w:t>vermögen an den gutachterlichen Feststellungen keine Zwei fel zu wecken . Insoweit ist denn auch der Erfahrungstatsache Rechnung zu tragen , dass behandelnde Arztpersonen mitunter im Hinblick auf ihre auftrags rechtliche Vertrauensstellung in Zweifelsfällen eher zu Gunsten ihrer Patientin nen und Patienten aussagen (BGE 135 V 465 E. 4.5, 125 V 351 E. 3b/c; Urteil des Bundesgerichts 8C_677/2014 vom 2 9. Oktober 2014 E. 7.2 mit Hinweisen, u.a. auf SVR 2008 IV Nr. 15 S. 43 E. 2.2.1 [I 514/06]).</w:t>
      </w:r>
    </w:p>
    <w:p>
      <w:r>
        <w:t>Im Wesentlichen ist sodann</w:t>
      </w:r>
    </w:p>
    <w:p>
      <w:r>
        <w:t>auf die unterschiedliche Natur von Behandlungsauftrag der therapeutisch tätigen (Fach-)Person einerseits und Begutachtungsauftrag des amtlich bestellten fach medizinischen Experten anderseits (BGE 124 I 170 E. 4) hinzuweisen.</w:t>
      </w:r>
    </w:p>
    <w:p>
      <w:r>
        <w:t>Dr. Z.___</w:t>
      </w:r>
    </w:p>
    <w:p>
      <w:r>
        <w:t>führte am 4. März 2016 unter anderem aus , wäre der Versicherte im Rahmen von beruflichen Anforderungen zum Einsatz von Körperkräften und agi leren Bewegungen gezwungen, so wäre das aktuelle Zustandsbild wohl nicht mehr in dieser Art zu bewahren . Er riet von Arbeitsversuchen ab ( Urk. 11/104/5 ff. ). Dr. A.___ beobachtete im Rahmen seiner Untersuchung vom 2 2. August 2016 jedoch einen unauffälligen Einsatz der linken Hand und des linken Arms (Urk. 11/111/13 f.). Gemäss den Angaben des Beschwerdeführers</w:t>
      </w:r>
    </w:p>
    <w:p>
      <w:r>
        <w:t>vom 2 2. Juni 2017 gegenüber Dr. H.___</w:t>
      </w:r>
    </w:p>
    <w:p>
      <w:r>
        <w:t>spielt</w:t>
      </w:r>
    </w:p>
    <w:p>
      <w:r>
        <w:t>er mit seinen Kindern gerne Fussball (Urk. 26/335 S. 3). Generell habe sich der Beschwerdeführer</w:t>
      </w:r>
    </w:p>
    <w:p>
      <w:r>
        <w:t>- insbesondere sobald unbe ob achtet –</w:t>
      </w:r>
    </w:p>
    <w:p>
      <w:r>
        <w:t>( somatisch und psychisch ) nicht ( wesentlich ) eingeschränkt gezeigt ( Urk. 11/111/</w:t>
      </w:r>
    </w:p>
    <w:p>
      <w:r>
        <w:rPr>
          <w:b/>
        </w:rPr>
        <w:t>E. 13</w:t>
      </w:r>
    </w:p>
    <w:p>
      <w:r>
        <w:t>14, 26/335 S. 6). Die Einschätzung von Dr. Z.___ , wonach der Druck für den Beschwerdeführer zu gross wäre, wenn er sich einer Arbeitstätigkeit zuwenden müsste (vgl. Urk. 11/104/7 , 11/129 ) , vermag ange sichts dessen und angesichts der konkreten Lebensführung mit der Betreuung von drei beziehungsweise vier kleineren Kindern</w:t>
      </w:r>
    </w:p>
    <w:p>
      <w:r>
        <w:t>nicht zu überzeugen .</w:t>
      </w:r>
    </w:p>
    <w:p>
      <w:r>
        <w:t>Auch d er Umstand, dass der Versicherte sich weiterhin regelmässig in lockeren Abständen zur Behandlung zu Dr. Z.___ begibt, lässt für sich den Schluss einer (fortbestehenden) Einschränkung der Arbeit s fähigkeit nicht zu (vgl. Urk. 1 S. 5) . 4.3.3</w:t>
      </w:r>
    </w:p>
    <w:p>
      <w:r>
        <w:t>Insgesamt bestehen keine begründeten Zweifel an den Einschätzungen von</w:t>
      </w:r>
    </w:p>
    <w:p>
      <w:r>
        <w:t>Gutachter Dr. A.___ .</w:t>
      </w:r>
    </w:p>
    <w:p>
      <w:r>
        <w:t>Vielmehr ist auf dessen ü berzeugende Beurteilung abzustel len. Ein sich auf die Arbeitsfähigkeit auswirkendes psychisches Leiden liegt damit nicht (mehr) vor. Eine Indikatorenprüfung ist somit</w:t>
      </w:r>
    </w:p>
    <w:p>
      <w:r>
        <w:t>obsolet. 5 .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w:t>
      </w:r>
    </w:p>
    <w:p>
      <w:r>
        <w:t>Die Suva berücksichtigte in der Verfügung vom 2 8. April 2017 bei der Invaliditätsbemessung die einzig verbleibenden somatischen Einschränkungen (vgl. Urk. 26/342 S. 2). Nach dem Gesagten ist auch im vorliegenden Verfahren nur von einer somatischen Beeinträchtigung ohne zusätzliche psychisch bedingte Einschränkungen auszugehen.</w:t>
      </w:r>
    </w:p>
    <w:p>
      <w:r>
        <w:t>Die Suva ging für die Bestimmung des Invalideneinkommens vom statistischen Durchschnittseinkommen aus, welches Männer in einfachen Tätigkeiten körper licher oder handwerklicher Art im Dienstleistungssektor erziel en, und nahm einen Abzug von 25 % vor. Dieses Einkommen stellte sie dem durchschnittlichen Einkommen aller Männer gegenüber, die einfache Tätigkeiten körperlicher oder handwerklicher Art ausführen. So ermittelte sie einen Invaliditätsgrad von gerundet 30 % (vgl. Verfügung vom 2 8. August 2017, Urk. 26/342). Dieser von der Suva durchgeführte Einkommensvergleich blieb auch im vorliegenden Verfahren – zu Recht – unbeanstandet (vgl. Urk. 30) und kann übernommen wer den .</w:t>
      </w:r>
    </w:p>
    <w:p>
      <w:r>
        <w:t>Bei einem Invaliditätsgrad von 30 % besteht kein Anspruch auf eine Invaliden rente. Massnahmen zur Wiedereingliederung wurden geprüft und soweit möglich durchgeführt (vgl. Urk. 11/138). Die Beschwerdegegnerin hat die Invalidenrente dementsprechend zu Recht per Ende März 2017 aufgehoben.</w:t>
      </w:r>
    </w:p>
    <w:p>
      <w:r>
        <w:t>Die Beschwerde ist abzuweisen. 6 .</w:t>
      </w:r>
    </w:p>
    <w:p>
      <w:r>
        <w:t>6 .1</w:t>
      </w:r>
    </w:p>
    <w:p>
      <w:r>
        <w:t>Das Beschwerdeverfahren vor dem kantonalen Versicherungsgericht ist bei Streitig keiten um die Bewilligung oder die Verweigerung von Versicherungs leis tungen kostenpflichtig ( Art. 69 Abs. 1 bis IVG) . Die Kosten sind auf Fr. 8 00.-</w:t>
      </w:r>
    </w:p>
    <w:p>
      <w:r>
        <w:t>fest zusetzen und dem unterliegenden Beschwerdeführer aufzuerlegen. Zufolge Gewährung der unentgeltlichen Rechtspflege sind sie einstweilen auf die Gerichtskasse zu nehmen. 6 .2</w:t>
      </w:r>
    </w:p>
    <w:p>
      <w:r>
        <w:t>Bei diesem Ausgang ist der unentgeltliche Rechtsvertreter, Rechtsanwalt Bernhard Zollinger , aus der Gerichtskasse zu entschädigen. Die Entschädigung des unentgeltlichen Rechtsvertreters bemisst sich nach der Bedeutung der Streit sache, der Schwierigkeit des Prozesses und dem Mass des Obsiegens, jedoch ohne Rücksicht auf den Streitwert ( § 34 Abs. 3 des Gesetzes über das Sozialversiche rungsgericht, GSVGer ).</w:t>
      </w:r>
    </w:p>
    <w:p>
      <w:r>
        <w:t>Die Entschädigung ist mangels Kostennote ermessensweise auf Fr. 3’000 .-</w:t>
      </w:r>
    </w:p>
    <w:p>
      <w:r>
        <w:t>(inklu sive Barauslagen und Mehrwertsteuer) festzusetzen.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Bernhard Zollinger, Zürich, wird mit Fr. 3’0 00 .-- (inkl. Barauslagen und MWSt ) aus der Gerichts kasse entschädigt. Der Beschwerdeführer wird auf die Nachzahlungspflicht gemäss § 16 Abs. 4 GSVGer hingewiesen. 4.</w:t>
      </w:r>
    </w:p>
    <w:p>
      <w:r>
        <w:t>Zustellung gegen Empfangsschein an: - Rechtsanwalt Bernhard Zollinger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