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IV.2017.00255 vom 23. März 2018</w:t>
      </w:r>
    </w:p>
    <w:p>
      <w:r>
        <w:t>ZH Sozialversicherungsgericht, 2018-03-23, DE</w:t>
      </w:r>
    </w:p>
    <w:p>
      <w:r>
        <w:rPr>
          <w:b/>
        </w:rPr>
        <w:t xml:space="preserve">Quelle: </w:t>
      </w:r>
      <w:r>
        <w:t>https://mcp.opencaselaw.ch/entscheid/zh_sozialversicherungsgericht_IV.2017.00255</w:t>
      </w:r>
    </w:p>
    <w:p>
      <w:r>
        <w:t>FR: ZH_SOZIALVERSICHERUNGSGERICHT IV.2017.00255 du 23 mars 2018</w:t>
      </w:r>
    </w:p>
    <w:p>
      <w:r>
        <w:t>IT: ZH_SOZIALVERSICHERUNGSGERICHT IV.2017.00255 del 23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überwind bar ist (Art. 7 Abs. 2 ATSG).</w:t>
      </w:r>
    </w:p>
    <w:p>
      <w:r>
        <w:rPr>
          <w:b/>
        </w:rPr>
        <w:t>E. 1.2</w:t>
      </w:r>
    </w:p>
    <w:p>
      <w:r>
        <w:t>mit Hinweisen).</w:t>
      </w:r>
    </w:p>
    <w:p>
      <w:r>
        <w:t>D ie Beschwerde führerin ist unbestrittenermassen als zu 100 % Erwerbstätige zu qualifizieren.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Invalidi tätsgrad bestimmen lässt (sog. allgemeine Methode des Einkommens ver gleichs; BGE 130 V 343 E. 3.4.2 mit Hinweisen). 7.2</w:t>
      </w:r>
    </w:p>
    <w:p>
      <w:r>
        <w:t>Bei einer Arbeitsfähigkeit von 100 %</w:t>
      </w:r>
    </w:p>
    <w:p>
      <w:r>
        <w:t>in jeder Tätigkeit und der unbestritten gebliebenen Qualifikation der Beschwerdeführerin als zu 100 % Erwerbstätige (vgl. Urk. 1, Urk. 2, Urk. 9/101) resultiert bei einem Prozentvergleich ein renten anspruchsausschliessender Invaliditätsgrad von 0 % .</w:t>
      </w:r>
    </w:p>
    <w:p>
      <w:r>
        <w:t>Die Aufhebung der bisher ausgerichteten ganzen Rente erweist sich demnach als rechtens, was zur Abweisung der Beschwerde führt.</w:t>
      </w:r>
    </w:p>
    <w:p>
      <w:r>
        <w:t>8.</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Paul Baumgartner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27. Februar 2017 Beschwerde gegen die Verfügung vom 27. Januar 2017 (Urk. 2) und beantragte die Aufhebung der angefochtenen Verfügung und die Weiterausrichtung der bisherigen Invalidenrente. Eventuell sei die Sache zur Neubeurteilung an die IV-Stelle zurückzuweisen (Urk. 1 S. 2). Am 3. April 2017 (Urk. 8) beantragte die IV-Stelle die Abweisung der Beschwer de, was der Beschwerdeführerin am 10. April 2017 zur Kenntnis gebracht wurde (Urk. 10). Das Gericht zieht in Erwägung: 1.</w:t>
      </w:r>
    </w:p>
    <w:p>
      <w:r>
        <w:rPr>
          <w:b/>
        </w:rPr>
        <w:t>E. 2.1</w:t>
      </w:r>
    </w:p>
    <w:p>
      <w:r>
        <w:t>Die Beschwerdegegnerin begründete die angefochtene leistungseinstellende Ver fügung vom 27. Januar 2017 (Urk. 2) damit, dass sich der Gesundheitszustand der Beschwerdeführerin gemäss dem eingeholten Gutachten gegenüber 2011 da hingehend verbessert habe, dass eine erhöhte Arbeitsfähigkeit in der ursprüng lichen Tätigkeit vorliege (S. 1 unten). Der Beschwerdeführerin sei eine Erwerbs tätigkeit in vollem Umfang zumutbar (S. 2 Mitte).</w:t>
      </w:r>
    </w:p>
    <w:p>
      <w:r>
        <w:rPr>
          <w:b/>
        </w:rPr>
        <w:t>E. 2.2</w:t>
      </w:r>
    </w:p>
    <w:p>
      <w:r>
        <w:t>Die Beschwerdeführerin stellte sich demgegenüber aus näher dargelegten Gründen (Urk. 1 S. 3 ff. Ziff. 6 ff.) auf den Standpunkt, die Verfügung erweise sich als durch die medizinischen Feststellungen und Berichte nicht gedeckt (S. 7 Ziff. 26).</w:t>
      </w:r>
    </w:p>
    <w:p>
      <w:r>
        <w:rPr>
          <w:b/>
        </w:rPr>
        <w:t>E. 2.3</w:t>
      </w:r>
    </w:p>
    <w:p>
      <w:r>
        <w:t>Strittig und zu prüfen ist, ob die Beschwerdegegnerin die bisher ausgerichtete Rente der Beschwerdeführerin mit Verfügung vom 27. Januar 2017 (Urk. 2) zu Recht aufgehoben hat, mithin, ob sich der Gesundheitszustand seit der Renten zusprache vom 10. Juni 2010 (Urk. 9/39) wesentlich verbessert hat. 3. 3.1</w:t>
      </w:r>
    </w:p>
    <w:p>
      <w:r>
        <w:t>Der rentenzusprechenden Verfügung vom 1 0. Juni 2010 ( Urk. 9/39)</w:t>
      </w:r>
    </w:p>
    <w:p>
      <w:r>
        <w:t>lagen im Wesentlichen die folgenden Berichte zugrunde: 3.2</w:t>
      </w:r>
    </w:p>
    <w:p>
      <w:r>
        <w:t>Dr. Y.___, Fachärztin für Psychiatrie und Psychotherapie , führte mit Bericht vom 18. September 2009 (Urk. 9/20) aus, sie behandle die Beschwerde führerin seit 2005 und nannte folgende Diagnosen mit Auswirkung auf die Arbeitsfähigkeit (Ziff. 1.1): - rezidivierende depressive Störung (ICD-10 F33.11) - Verdacht auf emotional instabile Persönlichkeitsstörung</w:t>
      </w:r>
    </w:p>
    <w:p>
      <w:r>
        <w:t>Von Februar bis Mai 2007 und von November 2008 bis Februar 2009 habe eine stationäre Behandlung in der Z.___ stattgefunden (Ziff. 1.3, vgl. auch den Austrittsbericht der Z.___ vom 13. Februar 2009, Urk. 9/15). Gegenwärtig fänden einmal pro Woche stützende Gespräche statt und es werde versucht, eine minimale Tagesstruktur zu etablieren (Ziff. 1.5). Die Beschwerdeführerin sei in der bisherigen Tätigkeit als Musikerin seit August 2008 bis auf weiteres zu 100 % arbeitsunfähig (Ziff. 1.6). Sie leide an Dauermüdigkeit und Konzentrationsstörungen, sodass sie nicht üben und nicht an Proben und Aufführungen teilnehmen könne (Ziff. 1.7). 3.3</w:t>
      </w:r>
    </w:p>
    <w:p>
      <w:r>
        <w:t>Dr. Y.___ ergänzte mit Verlaufsbericht vom 1. November 2009 (Urk. 9/25), bezüglich Suizidalität sei eine langsame Verbesserung eingetreten. Die Patientin habe eine ambulante Ergotherapie begonnen. Bezüglich Erschöpfung habe eher eine Verschlechterung stattgefunden (S. 1 Ziff. 3). Zurzeit sei eine behinde rungs angepasste Tätigkeit wegen der erschöpfungsbedingten Unzuverlässigkeit nicht zumutbar. Die Beschwerdeführerin baue nur langsam eine minimale Tages struktur auf. Sie sei gelernte Musikerin (Kontrabass), spreche Japanisch, Englisch, Italienisch und einigermassen Deutsch. Sie habe einige Computer kenntnisse (S. 3). 3.4</w:t>
      </w:r>
    </w:p>
    <w:p>
      <w:r>
        <w:t>Am 23. Dezember 2009 erfolgte eine Abklärung der beeinträchtigten Arbeits fähigkeit in Beruf und Haushalt (vgl. Abklärungsbericht vom 15. Januar 2010 , Urk. 9/28 ). Die Beschwerdeführerin habe angegeben, bei Gesundheit aus finan ziellen Gründen einer ausserhäuslichen Erwerbstätigkeit im Ausmass von 100 % nachzugehen. Die Abklärungsperson legte dementsprechend die Qualifikation der Beschwerdeführerin als zu 100 % Erwerbstätige fest (S. 3 Ziff. 2.5) . 3.5</w:t>
      </w:r>
    </w:p>
    <w:p>
      <w:r>
        <w:t>Mit Verfügung vom 10. Juni 2010 (Urk. 9/39) sprach die IV-Stelle der Beschwer deführerin bei einem Invaliditätsgrad von 100 % ab 1. Februar 2010 eine ganze Rente zu.</w:t>
      </w:r>
    </w:p>
    <w:p>
      <w:r>
        <w:t>4. 4.1</w:t>
      </w:r>
    </w:p>
    <w:p>
      <w:r>
        <w:t>Im Rahmen der ersten amtliche n Rentenrevision holte die Beschwerdegegnerin die folgenden medizinischen Berichte ein: 4.2</w:t>
      </w:r>
    </w:p>
    <w:p>
      <w:r>
        <w:t>Dr. Y.___ nannte mit Bericht vom 14. Oktober 2010 (Urk. 9/45) folgende Diag nosen mit Auswirkung auf die Arbeitsfähigkeit (Ziff. 1.1): - rezidivierende depressive Störung (ICD-10 F33.0) - Verdacht auf emotional instabile Persönlichkeitsstörung (ICD-10 F60.31)</w:t>
      </w:r>
    </w:p>
    <w:p>
      <w:r>
        <w:t>Eine stationäre Behandlung der Beschwerdeführerin habe zuletzt von August bis September 2010 stattgefunden (Ziff. 1.3). Seit November 2009 sei der Verlauf im Wesentlichen gleichbleibend. Die Beschwerdeführerin habe einige Versuche gemacht, eine Tagesstruktur aufzubauen. Alle seien an der Erschöpfung geschei tert. Die letzte Einweisung in die Z.___ sei per Fürsorgerischer Frei heitsentzug (FFE) wegen Suizidalität erfolgt (Ziff. 1.4). Als Musikerin bestehe weiterhin eine 100%ige Arbeitsunfähigkeit (Ziff. 1.6). 4.3</w:t>
      </w:r>
    </w:p>
    <w:p>
      <w:r>
        <w:t>Am 1 0. Februar 2011 teilte die Beschwerdegegnerin der Beschwerdeführerin mit, ihr Rentenanspruch sei unverändert ( Urk. 9/51). 5. 5.1</w:t>
      </w:r>
    </w:p>
    <w:p>
      <w:r>
        <w:t>Im Zeitpunkt der angefochtenen Verfügung vom 2 7. Januar 2017 ( Urk. 2) lagen im Wesentlichen die folgende n Berichte vor: 5.2</w:t>
      </w:r>
    </w:p>
    <w:p>
      <w:r>
        <w:t>Dr. Y.___ nannte mit Bericht vom 13. Mai 2014 (Urk. 9/57) folgende Diagnosen mit Auswirkung auf die Arbeitsfähigkeit (Ziff. 1.1): - rezidivierende depressive Störung (ICD-10 F33.11) - Verdacht auf emotional instabile Persönlichkeitsstörung (ICD-10 F60.31)</w:t>
      </w:r>
    </w:p>
    <w:p>
      <w:r>
        <w:t>Insgesamt sei eine weitere Stabilisierung eingetreten. Eine ernsthaftere Krise im Herbst 2013 sei ohne Klinikaufenthalt bewältigt worden. Sie sei nach wie vor wenig belastbar (Ziff. 1.4). Sie sei weiterhin zu 100 % arbeitsunfähig in ihrer bisherigen Tätigkeit als Musikerin (Ziff. 1.6). 5 .3</w:t>
      </w:r>
    </w:p>
    <w:p>
      <w:r>
        <w:t>Am 2 6. Mai 2015 erfolgte eine Abklärung der beeinträchtigten Arbeitsfähigkeit in Beruf und Haushalt (vgl. Abklärungsbericht vom 29. Mai 2015 , Urk. 9/ 101 ). Die Beschwerdeführerin sei am 5. September 2014 Mutter eines Sohnes gewor den (S. 1 Ziff. 1). Mit der Tätigkeit als Musikerin seien eher nur bescheidene Einkünfte möglich. Deshalb würde und aus finanzieller Sicht müsste sie heute bei Gesundheit auch nach der Geburt ihres Sohnes weiterhin im Ausmass von 100 % ihrer Erwerbstätigkeit nachgehen. Die Abklärungsperson legte dement sprechend die Qualifikation der Beschwerdeführerin als zu 100 % Erwerbstätige fest (S. 3 f. Ziff.</w:t>
      </w:r>
    </w:p>
    <w:p>
      <w:r>
        <w:rPr>
          <w:b/>
        </w:rPr>
        <w:t>E. 2.5</w:t>
      </w:r>
    </w:p>
    <w:p>
      <w:r>
        <w:t>f. ). 5.4</w:t>
      </w:r>
    </w:p>
    <w:p>
      <w:r>
        <w:t>Mit Bericht vom 4. Juli 2015 (Urk. 9/73) führte Dr. Y.___ aus, sie habe die Beschwerdeführerin wegen der Praxisaufgabe altershalber per Dezember 2014 (Urk. 9/76)</w:t>
      </w:r>
    </w:p>
    <w:p>
      <w:r>
        <w:t>am 17. Dezember 2014 zum letzten Mal gesehen. Damals sei ihr Zustand im Vergleich zum 13. Mai 2014 unverändert gewesen. 5.5</w:t>
      </w:r>
    </w:p>
    <w:p>
      <w:r>
        <w:t>Dr. med. A.___, Fachärztin für Gynäkologie und Geburtshilfe , führte mit Bericht vom 9. Oktober 2015 (Urk. 9/80) aus, sie behandle die Beschwer deführerin seit Januar 2015 (Ziff. 1.2). Vor der Geburt des ersten Kindes (September 2014) habe die Beschwerdeführerin bereits an einer depressiven Störung gelitten. Diese sei aufgrund von Paarkonflikten anhaltend und sich situativ verschlechternd. Aufgrund der lang anhaltenden, komplexen depressi ven Störung und der bisher wenig erfolgreichen Behandlungsversuche bestehe mittelfristig eher eine schlechte Prognose (Ziff. 1.4). Gegenwärtig erfolge eine wöchentliche, stützende, ressourcen- und verhaltensorientierte Psychotherapie bei lic. phil. B.___ (delegierte Psychotherapie; Ziff. 1.5). Müdigkeit, Erschöpfung und Konzentrationsstörungen würden das Ausüben einer regel mässigen Tätigkeit als Musikerin erschweren (Ziff. 1.7). 5.6</w:t>
      </w:r>
    </w:p>
    <w:p>
      <w:r>
        <w:t>Dr. med. C.___, Facharzt</w:t>
      </w:r>
    </w:p>
    <w:p>
      <w:r>
        <w:t>für All gemeine Innere Medizin , führte mit Bericht vom 22. Oktober 2015 (Urk. 9/81/5-7) aus, er behandle die Beschwer deführerin seit Juni 2015 und nannte folgende Diagnosen mit Auswirkung auf die Arbeitsfähigkeit (Ziff. 1.2): - mittelgradige Depression ohne somatisches Syndrom (ICD-10 F32.10) - Status nach Medikamentenintoxikation vom 4. November 2008 - prämenstruelles Syndrom - arterielle Hypertonie</w:t>
      </w:r>
    </w:p>
    <w:p>
      <w:r>
        <w:t>Die Beschwerdeführerin arbeite als freischaffende Musikerin und sei nicht in der Lage, regelmässig zu arbeiten. Eine angepasste Tätigkeit sei aktuell nicht möglich (Ziff. 2.1). 5.7</w:t>
      </w:r>
    </w:p>
    <w:p>
      <w:r>
        <w:t>Die Fachpersonen der Mutter-Kind-Station des Spitals E.___ berichteten am 12. Februar 2016 über die Hospitalisation der Beschwerdeführerin vom 10. Dezem ber 2015 bis 29. Februar 2016 (Urk. 9/93 /6-9 ) und nannten als Diag nose eine rezidivierende depressive Störung, aktuell mittelgradige depressive Episode (ICD-10 F33.1; S. 1).</w:t>
      </w:r>
    </w:p>
    <w:p>
      <w:r>
        <w:t>Die Beschwerdeführerin sei mit ihrem sechs Monate alten Sohn eingetreten. Sie kenne ihren Partner und Vater ihres Sohnes seit 20 Monaten. Sie sei schon seit zirka zehn Jahren immer wieder depressiv. Sie habe auch immer wieder Thera pien gehabt und verschiedene Medikamente ausprobiert. Zurzeit nehme sie nur pflanzliche Mittel, da ihr Partner den Eindruck habe, schuldmedizinische Medi zin wirke nicht. Sie und ihr Partner seien beide freiberuflich als Musiker tätig und spielten Kontrabass. Sie könnten sich entsprechend ihre Arbeitszeit selb ständig einteilen und auch die Mutter väterlicherseits sei eine gute Unter stützung. Die Eltern und drei Schwestern ihrer Mutter lebten in Japan und sie vermisse sie sehr (S. 1 unten).</w:t>
      </w:r>
    </w:p>
    <w:p>
      <w:r>
        <w:t>Mit ihrem Sohn habe die Beschwerdeführerin eigentlich eine gute Beziehung. Aber aufgrund ihrer verstärkt depressiven Stimmung sei sie rasch überfordert. Hinzu würden teilweise sogar handgreifliche Konflikte mit ihrem Partner wegen dessen 11-jähriger Tochter aus einer früheren Partnerschaft kommen. In Japan würden die Kinder aus früheren Beziehungen auf Vaterseite nicht in die neue Familie integriert. Entsprechend schwierig sei es für sie, dass seine Tochter an ihrem Familienleben teilnehme, obwohl sie das Kind eigentlich möge. Inzwi-schen hätten sie vereinbart, dass er seine Tochter jeweils bei seinen Eltern sehe. Aber er wolle sich nicht damit abfinden. Sie brauche Zeit für eine mögliche andere Lösung, die er ihr jedoch nicht lasse (S. 1 unten).</w:t>
      </w:r>
    </w:p>
    <w:p>
      <w:r>
        <w:t>In den psychotherapeutischen Einzelsitzungen, die zweimal wöchentlich statt gefunden hätten, habe die Beschwerdeführerin eher verlangsamt, teilweise schwingungsarm, niedergedrückt und wenig initiativ gewirkt. Im Laufe des Auf enthaltes habe sich stellenweise ihre Stimmung etwas aufgelockert. Hintergrund für die Verbesserung des psychischen Befindens habe unter anderem die Ent lastung von Alltagsaufgaben auf der Mutter-Kind-Station gewesen sein können (Kochen, Putzen, Kinderbetreuung) sowie etwas Abstand zu ihrem doch offen bar teilweise recht dominanten Partner. Jedoch lasse sich nicht vorhersagen, inwieweit dieser verbesserte Zustand anhalte oder ob er sich durch die Anfor derungen im häuslichen Umfeld wieder verschlechtere (S. 3 oben). 5.8</w:t>
      </w:r>
    </w:p>
    <w:p>
      <w:r>
        <w:t>Dr. med. D.___, Facharzt für Psychiatrie und Psychotherapie , erstattete am 25. April 2016 ein psychiatrisches Gutachten (Urk. 9/89/1-12) und nannte folgende Diagnose mit Auswirkung auf die Arbeitsfähigkeit (S. 10 Ziff. 5.1): - Anpassungsstörung mit gemischter Störung von Gefühlen und Sozial verhalten bei psychosozialer Belastung (ICD-10 F43.25), im Rahmen einer Paarproblematik mit dem Lebenspartner (ICD-10 F63.0)</w:t>
      </w:r>
    </w:p>
    <w:p>
      <w:r>
        <w:t>Als Diagnose ohne Auswirkung auf die Arbeitsfähigkeit nannte er eine Akzen tuierung von Persönlichkeitszügen mit emotional instabilen Anteilen (ICD-10 Z73.1), Differentialdiagnose (DD) Persönlichkeitsstörung (Ziff. 5.2).</w:t>
      </w:r>
    </w:p>
    <w:p>
      <w:r>
        <w:t>Aus rein psychiatrischer Sicht bestehe bei der Versicherten zum Zeitpunkt der Untersuchung keine Arbeitsfähigkeit auf dem ersten Arbeitsmarkt. Die Versi - cherte sei ausgebildete Konzert-Kontrabassistin und lebe seit Jahren in der Schweiz. Aus der Vorgeschichte seien diverse Episoden bekannt, in denen es im Rahmen von Beziehungsprob l emen zu depressiv-suizidalen Entgleisungen ge kommen sei , was mehrmals zu stationären psychiatrischen Behandlungen geführt habe . Trotzdem sei es der Versicherten immer wieder gelungen , in ihrer angestammten Tätigkeit zu arbeiten. 2014 sei sie Mutter eines Sohnes gewor den , den sie seither mit Unterstützung ihres Lebenspartners betreu e . Ob bei der Versiche rten langfristig ein psychiatri scher Gesundheitsschaden mit gleichblei ben der Auswirkung auf die A rbeitsfähigkeit besteh e , sei schwierig zu beurteilen. Die suizidalen Episoden in der Vergangenheit mit anschliessenden stationären Behandlungen hätten meistens im Kontext von Paarproblemen und Alkohol- oder Drogenkonsum statt gefunden . Eine durchgehende, intensive ambulante psychiatrische Behandlung sei nur lückenhaft dokumentiert. Versuche mit Psy cho pharmaka hätten keine deutliche Besserung des Beschwerdebildes gebracht . Seit dem 1. Februar 2010 sei der Versicherten eine ganze I nvalidenr ente zuge sprochen worden . Trotzdem sei sie in der Lage gewesen , im Verlauf weiter als Konzert-Kontrabassistin zu arbeiten, in wechselhaftem Pensum. Es bleibe unklar , inwiefern die Schwierigkeit, als Be ru fsmusikerin ein ausreichendes Einkommen zu erzielen, bei der Red u ktion des Arbeitspensums eine Rolle gespielt habe (krankheitsfremder Fa ktor; S. 10 Ziff. 6).</w:t>
      </w:r>
    </w:p>
    <w:p>
      <w:r>
        <w:t>Aktuell befinde sich die Ve rsicherte im Rahmen einer Krise, ausgelöst durch Beziehungsprobleme, noch in stationärer psychiatrischer Behandlung auf der psychiatrischen Abteilung des Spitals E.___ . Eine regelmässige fachärztlich-psychiatrische ambulante Behandlung finde seit der Pensionie rung der bishe rigen Therapeutin offenbar nicht mehr statt, diese wäre aber auch aus versiche rung s medizinischer Sicht dringend indiziert. Es sei der Versicherten empfohlen worden , sich nach der Entlassung aus der Klinik in ambulante fachärztliche Behandlung zu begeben. Zurzeit besteh e bis auf W eite re s eine 100% ige Arbeits unfähigkeit für alle Tätigkeiten auf dem ersten Arbeitsmarkt. Nach der Entlas sung aus der stationären Behandlung müsste ihm Rahmen beru flicher Mass nahmen abgeklärt werden, inwiefern sich die Erwerbstätigkeit der Versicherten weiter steigern liesse. Aufgrund ihrer Vorgeschichte sei davon auszugeben, dass sie an einer chronischen psychischen Vu lne rabilität für psychosoziale Belas tungen leide . Gegen das Vorliegen einer klassischen Persönlichkeitsstörung spreche aber, dass sie offenbar vor ihrer Ankunft in der Schweiz 1995 im Heimatland keinerlei psychische Probleme gehabt habe . Früher schein e sie auch in der Lage gewesen zu sein, trotz ihrer psychischen Beschwerden eine renten ausschliessende Erwerbstätigkeit aufrechtzuerhalten. Allenfalls ha be sich seit der Geburt ihres Soh n es eine zunehmende Überforderung eingestellt, mit konse kutiver Unfähigkeit, mehr als eine bestimmte Anzahl Konzerte pro Monat zu geben. Allerdings sei die Vers icherte offenbar in der Lage, trotz ihrer Beschwerden und der (krankheitsf r emden) Belastung durch die Betreuung des Sohnes zirka vier Konzerte pro Monat zu geben. Es sei letztlich unklar, ob ihr geringes Einkommen durch eine psychische Erkrankung verursacht werde, oder ob es vor allem mit invalidenversicherungs fremden Gründen zu tun ha be . Diese Fragen würden nach der Entlassung aus stationärer Behandlung im Rahmen be ru flicher Massnahmen der Invalidenversicherung zu klären sein . Auch müsste abgeklärt werden, inwiefern sich der psychische Gesundheitszustand der Versicherten zum Beispiel durch eine adäquate antidepressive Medikation verbessern liesse. Sollte die Arbeitsunfähigkeit weiterbestehen, müsste auch abgeklärt werden, ob allen falls ein erneutes Suchtgeschehen dabei eine Rolle spiel e , wie es offenbar in der Vorgeschichte bereits der Fall gewesen sei . Gemäss Angaben der Versicherten habe sie aber seit der Geburt ihres Sohnes keine Suchtprobleme mehr. Zu sammen fassend</w:t>
      </w:r>
    </w:p>
    <w:p>
      <w:r>
        <w:t>sei auch deshalb davon auszugeben, dass sich der psychische Gesundheitszustand der Versicherten seit 2014 eher gebessert ha be (S. 11) .</w:t>
      </w:r>
    </w:p>
    <w:p>
      <w:r>
        <w:t>Aufgrund der Vorgeschichte stell e sich die Frage, ob die Arbeitsunfähigkeit der Versicherten auf einen chronischen psychischen Gesundheitsschaden zurückzu führen sei oder eher auf krankheitsfremde psychosoziale Faktoren (schwieriges berufliches Umfeld, Suchtgeschehen, Migrationshintergrund, Paarprobleme). Seit der Rentenzusprache 2010 h abe sich der psychische Gesundheitszustand der Versicherten eher gebessert, so ha be sie seit der Geburt ihres Sohnes 2014 gemäss eigenen Angaben weder Drogen noch Alkohol konsumiert. Die aktuelle psychische Krise sei durch Paarprob l eme mit dem Lebenspartner ausgelöst worden . Die Versicherte sei in den letzten Jahren in reduziertem Pensum im angestammten Beruf tätig. Ob sich die A rbeitsfähigkeit der Versicherten auf dem ersten Arbeitsmarkt steigern lasse , sei schwierig zu beurteilen. Berufliche Massnahmen seien nach Abschluss der aktuellen stationären Behandlung indi ziert, um die A rbeitsfähigkeit weiter abzuklären und zu verbessern. Eine regel mässige fachärztlich-psychiatrische ambulante Behandlung sei dringend indi ziert, um diesen Prozess zu begleiten und die A rbeitsfähigkeit zu optimieren (S. 12 Ziff. 1) .</w:t>
      </w:r>
    </w:p>
    <w:p>
      <w:r>
        <w:t>Seit der Rentenzusprache 2010 ha be sich der psychische Gesundheitszustand der Versicherten eher gebessert, so ha be sie seit der Geburt ihres Sohnes 2014 gemäss eigenen Angaben weder Drogen noch Alkohol konsumiert (S. 12 Ziff. 2) . 5.9</w:t>
      </w:r>
    </w:p>
    <w:p>
      <w:r>
        <w:t>Med. pract.</w:t>
      </w:r>
    </w:p>
    <w:p>
      <w:r>
        <w:t>F.___ , Facharzt für Psychiatrie und Psychotherapie, führte mit Bericht vom 27. Juni 2016 (Urk. 9/93/1-5 ) aus, die Beschwerdeführerin erst seit dem 31. März 2016 zu behandeln (Ziff. 1.3) und nannte als Diagnose eine rezidivierende depressive Störung, gegenwärtig leichte E pisode ohne somati sches Syndrom (ICD-10 F33; Ziff. 1.2). Da die Beschwerdeführerin längere Zeit keiner regelmässigen Tätigkeit mehr nachgegangen sei, könne die Frage zur Arbeitsfähigkeit nur unsicher beantwortet werden. Jedoch habe sie in unregel mässigen Abständen (durchschnittlich etwa zwei bis vier Mal monatlich) Konzerte gespielt, habe entsprechend dafür üben können, regelmässig an den Proben teilnehmen können und gemäss eigenen Angaben auch mit hinreichender Konzentrationsfähigkeit die notwendige Leistung in den Konzerten erbring en können. Somit sollte davon ausgegangen werden, dass eine angepasste Tätigkeit in einem Pensum von zirka drei bis vier Stunden an maximal vier Tagen pro Woche erfolgen könne (Ziff. 2.1). 5.10</w:t>
      </w:r>
    </w:p>
    <w:p>
      <w:r>
        <w:t>Dr. med. G.___ , Fachärztin für Psychiatrie und Psychotherapie und praktische Ärztin, Regionaler Ärztlicher Dienst (RAD), führte mit Stellungnahme vom 30. Juni 2016 (Urk. 9/102/8) aus, die Arbeits fähigkeit der Versicherten habe sich gegenüber dem 11. Februar 2011 dahingehend verbessert, dass nun eine Arbeitsunfähigkeit von 60-70 % in der angestammten Tätigkeit, die als ideal angepasst zu bezeichnen sei, bestehe. Diese Angabe würde seit 27. Juni 2016 gelten. 5.11</w:t>
      </w:r>
    </w:p>
    <w:p>
      <w:r>
        <w:t>Nach Verfügungserlass führte Dr. med. H.___, Facharzt für Psy chiatrie und Psychotherapie , mit Bericht vom 27. Februar 2017 (Urk. 3 = Urk. 6) aus, die Beschwerdeführerin in Kenntnis der umfangreichen Akten der Beschwer degegnerin zwei Mal untersucht zu haben. Die Beschwerdeführerin sei momen tan wieder schwanger und das Kind solle im Mai geboren werden. Die Be schwerdeführerin habe berichtet, bis zu einer Reise nach Japan Ende des vergangenen Jahres im Haushalt Unterstützung durch die Spitex gehabt zu haben, da sie sich den Anforderungen trotz Unterstützung des Partners nicht genügend gewachsen gefühlt habe. Sie sei in ihren Gesprächen herabgestimmt, wenig schwingungsfähig, freudlos, gedanklich wenig beweglich. Sie habe eine aus geprägte Energielosigkeit beschrieben, könne im Alltag nicht üben, obwohl ihr Partner dies regelmässig zu tun scheine, an eine Konzerttätigkeit sei momentan nicht zu denken, sodass man bei ihr doch vom weiteren Vorliegen eines mittel gradigen depressiven Syndroms ausgehen müsse, durch das sowohl ihre häus liche Belastbarkeit als auch - und dies besonders - ihre berufliche Leistungs fähigkeit erheblich beeinträchtigt sei.</w:t>
      </w:r>
    </w:p>
    <w:p>
      <w:r>
        <w:t>Wenn er heute die gesundheitliche Situation der Beschwerdeführerin im Zu sammenhang mit der Vorgeschichte einschätze, so könne er sich der Beurtei lung durch Dr. D.___ problemlos anschliessen. 6.</w:t>
      </w:r>
    </w:p>
    <w:p>
      <w:r>
        <w:rPr>
          <w:b/>
        </w:rPr>
        <w:t>E. 6</w:t>
      </w:r>
    </w:p>
    <w:p>
      <w:r>
        <w:t>ATSG) gewesen sind; und c.</w:t>
      </w:r>
    </w:p>
    <w:p>
      <w:r>
        <w:t>nach Ablauf dieses Jahres zu mindestens 40 % invalid ( Art.</w:t>
      </w:r>
    </w:p>
    <w:p>
      <w:r>
        <w:rPr>
          <w:b/>
        </w:rPr>
        <w:t>E. 6.1</w:t>
      </w:r>
    </w:p>
    <w:p>
      <w:r>
        <w:t>Voraussetzung für eine Rentenrevision ist das Vorliegen eines Revisionsgrundes und damit eine wesentliche Änderung in den tatsächlichen Verhältnissen (vgl. vorstehend E.</w:t>
      </w:r>
    </w:p>
    <w:p>
      <w:r>
        <w:t>1. 3 ). Die Frage, ob sich der Gesundheitszustand de r Beschwerde führer in in einer für den Anspruch erheblichen Weise verändert hat, beurteilt sich durch einen Vergleich des Gesundheitszustandes im Zeitpunkt der renten zusprechenden Verfügung vom 1 0. Juni 2010 ( Urk. 9/39) mit dem Gesundheits zustand im Zeitpunkt der angefochtenen Verfügung ( Urk. 2).</w:t>
      </w:r>
    </w:p>
    <w:p>
      <w:r>
        <w:t>Die ursprüngliche Rentenzusprache erfolgte im Wesentlichen gestützt auf die Beurteilung der behandelnden Psychiaterin Dr. Y.___, die eine rezidivierende depressive Störung (ICD-10 F33.11), was einer gegenwärtig mittelgradigen Epi sode entspricht, und einen Verdacht auf eine emotional instabile Persönlich keits störung diagnostizierte und daraus eine 100%ige Arbeitsunfähigkeit ablei tete (vgl. vorstehend E. 3.2).</w:t>
      </w:r>
    </w:p>
    <w:p>
      <w:r>
        <w:rPr>
          <w:b/>
        </w:rPr>
        <w:t>E. 6.2</w:t>
      </w:r>
    </w:p>
    <w:p>
      <w:r>
        <w:t>Zur Beurteilung der revisionsrechtlich relevante n Frage, ob eine wesentliche Verbesserung des Gesundheitszustandes ausgewiesen ist oder lediglich eine andere Beurteilung des gleichen Sachverhaltes (vgl. vorstehend E. 1.3), kann auf das psychiatrische Gutachten von Dr. D.___ (vorstehend E. 5.8) abgestellt werden. Er berücksichtigte sämtliche Akten, führte eigene Untersuchungen durch und begründete seine Beurteilung in schlüssiger und nachvollziehbarer Weise, so dass seine Expertise den praxisgemässen Anforderungen (vgl. vorstehend E. 1. 5 ) genügt.</w:t>
      </w:r>
    </w:p>
    <w:p>
      <w:r>
        <w:t>Der psychiatrische Gutachter nannte als Diagnose mit Auswirkung auf die Arbeitsfähigkeit eine Anpassungsstörung mit gemischter Störung von Gefühlen und Sozialverhalten bei psychosozialer Belastung, im Rahmen einer Paarproble matik mit dem Lebenspartner. Er kam zum Schluss, dass sich der psychische Gesundheitszustand seit 2010 eher gebessert habe (vorstehend E. 5.8). Auch aus dem Bericht des behandelnden Psychiaters med. pract. F.___</w:t>
      </w:r>
    </w:p>
    <w:p>
      <w:r>
        <w:t>geht eine Verbesserung hervor, diagnostizierte er doch nur noch eine lei chte dep ressive Epi sode (vorstehend E. 5.9). Dr. D.___ kam zum Schluss, dass bei der Beschwer deführerin zum Zeitpunkt der Begutachtung keine Arbeitsfähigkeit mehr bestand. Der aktuell behandelnde Psychiater Dr. H.___ schloss sich der Beurtei lung einer 100%igen Arbeitsunfähigkeit der Beschwerdeführerin an (vorstehend E. 5.11) und auch die ehemals behandelnde Psychiaterin attestierte eine 100%ige Arbeitsunfähigkeit (vorstehend E. 5.2). Med. pract. F.___ kam zum Schluss, dass die Beschwerdeführerin in einer angepassten Tätigkeit in einem Pensum von zirka drei bis vier Stunden an maximal vier Tagen pro Woche arbeitsfähig sei (vorstehend E. 5.9).</w:t>
      </w:r>
    </w:p>
    <w:p>
      <w:r>
        <w:t>Soweit die behandelnden psychiatrischen Fachpersonen andere Diagnosen als der psychiatrische Gutachter Dr. D.___ nannten (vorstehend E. 5.2, E. 5.7, E. 5.9, E. 5.11), gilt es zu beachten, dass aus invalidenversicherungsrechtlicher Sicht nicht die Diagnosen und deren Anzahl entscheidend sind, sondern die Aus wirkungen der gesundheitlichen Beeinträchtigungen auf die Arbeitsfähigkeit (BGE 136 V 279 E. 3.2.1 mit Hinweis auf BGE 127 V 294, Urteil des Bundes gerichts 9C_526/2014 vom 3. Dezember 2014 E. 5.1).</w:t>
      </w:r>
    </w:p>
    <w:p>
      <w:r>
        <w:rPr>
          <w:b/>
        </w:rPr>
        <w:t>E. 6.3</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tivierten Massstab zu beurteilende Frage, ob es der versicherten Person zumut bar ist, eine Arbeitsleistung zu erbringen (vgl. BGE 127 V 294 E. 4c; 139 V 547 E. 5.2; 143 V 409 E. 4.2.1).</w:t>
      </w:r>
    </w:p>
    <w:p>
      <w:r>
        <w:t>Gemäss der für somatoforme Schmerzstörungen und vergleichbare psychoso matische Leiden entwickelten Rechtsprechung des Bundesgerichts ist die tatsächliche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 sätzlich sämtliche psychischen Leiden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druck</w:t>
      </w:r>
    </w:p>
    <w:p>
      <w:r>
        <w:t>Diese Standardindikatoren erlauben - unter Berücksichtigung leistungshin dernder äusserer Belastungsfaktoren einerseits und Kompensationspotenzialen (Resso 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rPr>
          <w:b/>
        </w:rPr>
        <w:t>E. 6.4</w:t>
      </w:r>
    </w:p>
    <w:p>
      <w:r>
        <w:t>Das Gutachten von Dr. D.___ wurde im April 2016 und demnach vor der Rechtsprechungsänderung des Bundesgerichts mit BGE 143 V 409 und 418 erstattet. Damit verliert es seinen Beweiswert indes nicht per se. Zu prüfen ist vielmehr, ob das erwähnte Gutachten</w:t>
      </w:r>
    </w:p>
    <w:p>
      <w:r>
        <w:t>- gegebenenfalls im Kontext mit weiteren fachärztlichen Berichten - eine schlüssige Beurteilung im Lichte der massgebli chen Indikatoren erlaubt oder nicht (vgl. vorstehend E. 6.3, BGE 141 V 281 E. 8).</w:t>
      </w:r>
    </w:p>
    <w:p>
      <w:r>
        <w:rPr>
          <w:b/>
        </w:rPr>
        <w:t>E. 6.5</w:t>
      </w:r>
    </w:p>
    <w:p>
      <w:r>
        <w:t>Zum Komplex Gesundheitsschädigung ist zunächst hinsichtlich des Gesichts punkts der Ausprägung der diagnoserelevanten Befunde festzuhalten, dass der psychiatrische Gutachter beim Psychostatus bis auf eine verhaltene Mimik und Gestik und den Umstand, dass die Beschwerdeführerin im Affekt herabgestimmt, wenig schwingungsfähig und kaum spürbar gewirkt hat, keine Auffälligkeiten festgestellt hat (Urk. 9/89/9). Mit Auswirkung auf die Arbeitsfähigkeit diagnos tizierte Dr. D.___ denn auch einzig eine Anpassungsstörung. Damit fällt eine schwere Ausprägung des psychischen Leidens ausser Betracht .</w:t>
      </w:r>
    </w:p>
    <w:p>
      <w:r>
        <w:t>D ie das Beschwerdebild mitprägenden psychosozialen und soziokulturellen Belastungsfaktoren, soweit sie unmittelbar (direkt) die Symptomatik beein flussen, sind als nicht invalidisierende und damit nicht versicherte Umstände auszuscheiden (Urteil des Bundesgerichts 9C_549/2015 E. 4.3 mit Verweis auf BGE 141 V 281 E. 4.3.1.1 S. 298).</w:t>
      </w:r>
    </w:p>
    <w:p>
      <w:r>
        <w:t>Gestützt auf das Gutachten von Dr. D.___ von April 2016 (vorstehend E. 5.8) und insbesondere auch auf den Austritts bericht der Mutter-Kind-Station von Februar 2016 (vorstehend E. 5.7) liegen wesentliche psychosoziale Belastungsfak toren vor. So wies Dr. D.___ darauf hin, dass aus der Vorgeschichte diverse Episoden bekannt</w:t>
      </w:r>
    </w:p>
    <w:p>
      <w:r>
        <w:t>seien, in denen es im Rahmen von Beziehungsproblemen zu depressiv-suizidalen Entgleisungen ge kommen sei, was mehrmals zu stationären psychiatrischen Behandlungen geführt habe. Die suizidalen Episoden in der Vergangenheit mit anschliessenden stationären Behandlungen hätten meistens im Kontext von Paarproblemen und Alkohol- oder Drogenkonsum stattgefunden. Die Beschwerdeführerin befand sich denn auch zum Gutachtenszeitpunkt im Rahmen einer durch Beziehungs prob leme ausgelösten Krise noch in stationärer psychiatrischer Behandlung auf der psychiatrischen Abteilung des Spitals E.___. Aus dem Austrittsbericht der Mutter-Kind Station geht hervor, dass die Beschwerdeführerin angegeben hat, es würde teilweise zu handgreifliche n Konflikte n mit ihrem Partner wegen dessen 11-jähriger Tochter aus einer früheren Partnerschaft kommen. Die dorti gen Fachpersonen führten den während ihres Aufenthaltes eingetretenen ver besser ten Zustand unter anderem auf den Abstand zu ihrem doch offenbar teil weise recht dominanten Partner zurück. Des Weiteren hat die Beschwerde führerin Mühe, als Berufsmusikerin ein ausreichendes Einkommen zu erzielen . Dabei äusserte Dr. D.___ die Vermutung, dass sich allenfalls seit der Geburt ihres Sohnes eine zunehmende Überforderung eingestellt habe, mit konsekutiver Unfähigkeit, mehr als eine bestimmte Anzahl Konzerte pro Monat zu geben. Insgesamt können die funktionellen Einschränkungen damit auf die ausge prägten psychosozialen Faktoren wie Paarprobleme, schwieriges berufliches Umfeld, Suchtgeschehen zurückgeführt werden.</w:t>
      </w:r>
    </w:p>
    <w:p>
      <w:r>
        <w:t>Zum Behandlungs- und Eingliederungserfolg oder - resistenz ist zu erwähnen, dass zwischen 2007 und 2010 drei stationäre Behandlungen erfolgten (vor stehend E. 3.2, E. 4.2). Danach wurde eine solche wieder 2015/2016 durch geführt (vorstehend E. 5.7). Nachdem Dr. Y.___, welche die Beschwerdeführerin langjährig psychiatrisch behandelt hat, ihre Praxis altershalber aufgegeben hatte (vgl. Urk. 9/73, Urk. 9/76), nahm die Beschwerdeführerin - soweit ersicht lich - keine regelmässige psychiatrische Behandlung mehr wahr. 2015 wurde zwar ausgeführt, die Beschwerdeführerin nehme eine wöchentliche stützende ressourcen- und verhaltensorientierte Psychotherapie bei lic. phil. B.___</w:t>
      </w:r>
    </w:p>
    <w:p>
      <w:r>
        <w:t>wahr (vorstehend E. 5.5). Indes gab lic. phil. B.___ am 11. Mai 2016 an, die Beschwerdeführerin seit zirka einem halben Jahr nicht mehr zu behandeln (vgl. Urk. 9/91). Die Beschwerdeführerin nahm im März 2016 eine Behandlung bei med. pract. F.___ auf (vorstehend E. 5.9).</w:t>
      </w:r>
    </w:p>
    <w:p>
      <w:r>
        <w:t>In welchem U mfang und über welchen Zeitraum die dortige Behandlung erfolgte, geht aus den Akten soweit ersichtlich nicht hervor.</w:t>
      </w:r>
    </w:p>
    <w:p>
      <w:r>
        <w:t>Von Dr. H.___ wurde sie zudem bloss zwei Mal untersucht, dass bei ihm eine Behandlung durchgeführt wird, ist nicht ersichtlich (vorstehend E. 5.11).</w:t>
      </w:r>
    </w:p>
    <w:p>
      <w:r>
        <w:t>Eine medikamentöse Therapie wird ebenfalls nicht durchgeführt. So hat die Beschwerdeführerin die Medikation mit Cymbalta eingestellt. Heute nimmt sie nur noch Johanniskraut ein ( Urk. 9/89/9). Dr. D.___ erachtete eine fachärzt lich-psychiatrische ambulante Behandlung aus versicherungsmedizinischer Sicht dringend indiziert (vorstehend E. 5.8). Ob sich der Gesundheitszustand durch eine adäquate antidepressive Medikation verbessern lässt, erachtete er immer hin als abklärungsbedürftig (vorstehend E. 5.8). Die Therapiemög lich keiten erscheinen bei dieser Ausgangslage nicht als ausgeschöpft.</w:t>
      </w:r>
    </w:p>
    <w:p>
      <w:r>
        <w:rPr>
          <w:b/>
        </w:rPr>
        <w:t>E. 6.6</w:t>
      </w:r>
    </w:p>
    <w:p>
      <w:r>
        <w:t>Zu den Komplexen Persönlichkeit und sozialer Kontext ist festzuhalten, dass die Beschwerdeführerin ihr Kind gut versorgen kann (Urk. 9/89/8) und sich auch ihr Partner um das Kind kümmert (Urk. 9/89/9). Zudem hat sich die Beziehung der Beschwerdeführerin zu ihrem Lebenspartner langsam verbessert (Urk. 9/89/8 oben). So erwartete die Beschwerdeführerin 2017 denn auch das zweite Kind (vorstehend E. 5.11). Sie und ihr Partner können sich bei ihrer freiberuflichen Tätigkeit als Musiker ihre Arbeitszeit selbständig einteilen und werden durch die Mutter väterlicherseits gut unterstützt (vorstehend E. 5.7). Die Eltern des Lebens partners wohnen nur fünf Minuten von ihnen entfernt (Urk. 9/101/4). Zudem geht sie regelmässig in ihr Heimatland in die Ferien (Urk. 9/89/7 Mitte), wobei ihr Partner sie zuweilen begleitet (Urk. 9/93/7). Ihre Mutter kommt sie immer wieder besuchen, zuletzt kurz nach der Geburt des Sohnes für drei Monate (Urk. 9/93/7). Schliesslich ist sie in der Lage, trotz ihrer Beschwerden und der Belastung durch die Betreuung des Sohnes zirka vier Konzerte pro Monat zu geben (vorstehend E. 5.8).</w:t>
      </w:r>
    </w:p>
    <w:p>
      <w:r>
        <w:rPr>
          <w:b/>
        </w:rPr>
        <w:t>E. 6.7</w:t>
      </w:r>
    </w:p>
    <w:p>
      <w:r>
        <w:t>Zu prüfen ist sodann die Konsistenz. Hinsichtlich des Gesichtspunkts der gleich mässigen Einschränkung des Aktivitätsniveaus in allen vergleichbaren Lebens be reichen ist zu bemerken, dass die aktive Teilnahme an der Betreuung und Erziehung des Kindes, die regelmässigen Reisen nach Japan und die gelegentlichen Konzerttätigkeiten im Widerspruch zur geltend gemachten vollständigen Erwerbsunfähigkeit stehen.</w:t>
      </w:r>
    </w:p>
    <w:p>
      <w:r>
        <w:t>Bezüglich Leidensdruck ist festzustellen, dass die Beschwerdeführerin die Medi kation mit Cymbalta eingestellt hat. Heute nimmt sie nur noch Johanniskraut ein (Urk. 9/89/9). Zudem findet seit der Pensionierung der bisherigen Thera peutin keine regelmässige fachärztlich-psychiatrische ambulante Behandlung mehr statt. Eine solche ist indes von versicherungsmedizinischer Sicht dringend indiziert (Urk. 9/89/11). Es bestehen daher Indizien für einen fehlenden Leidens druck.</w:t>
      </w:r>
    </w:p>
    <w:p>
      <w:r>
        <w:rPr>
          <w:b/>
        </w:rPr>
        <w:t>E. 6.8</w:t>
      </w:r>
    </w:p>
    <w:p>
      <w:r>
        <w:t>Aus dem Gesagten ergibt sich, dass</w:t>
      </w:r>
    </w:p>
    <w:p>
      <w:r>
        <w:t>die diagnoserelevanten Befunde nicht beson ders ausgeprägt sind und die funktionellen Einschränkungen massgeblich auf die ausgeprägten psychosozialen Faktoren zurückgeführt werden können . Zudem ist weder eine adäquate medikamentöse noch fachärztlich-psychiatrische Behandlung ausgewiesen und es bestehen einige Inkonsistenzen. Die vom psy chia trischen Gutachter Dr. D.___</w:t>
      </w:r>
    </w:p>
    <w:p>
      <w:r>
        <w:t>und – mit Ausnahme von med. pract. F.___ (vorstehend E. 5.9) - von den behandelnden Psychiatern attestierte Arbeitsun fähigkeit von 100 % in jeglicher Tätigkeit ist somit aufgrund der Prüfung der Standardindikatoren nicht mit überwiegender Wahrscheinlichkeit schlüssig und widerspruchsfrei nachgewiesen. Die Folgen dieser Beweislosigkeit hat die Be schwerdeführeri n zu tragen (vgl. vorstehend E. 6 .3).</w:t>
      </w:r>
    </w:p>
    <w:p>
      <w:r>
        <w:t>Damit ist aus invalidenversicherungsrechtlicher Sicht von einer volle n Arbeits fähigkeit in jeder Tätigkeit auszugehen.</w:t>
      </w:r>
    </w:p>
    <w:p>
      <w:r>
        <w:rPr>
          <w:b/>
        </w:rPr>
        <w:t>E. 6.9</w:t>
      </w:r>
    </w:p>
    <w:p>
      <w:r>
        <w:t>An diesem Resultat ändert sich auch aufgrund der Berichte von Dr. A.___, Fachärztin für Gynäkologie und Geburtshilfe (vorstehend E. 5.5), und desjeni gen von Dr. C.___, Facharzt für Allgemeine Innere Medizin (vor stehend E. 5.6), nichts, da es sich bei diesen Berichten nicht um fachärztlich psychiatrisch-psychotherapeutische Berichte handelt.</w:t>
      </w:r>
    </w:p>
    <w:p>
      <w:r>
        <w:t>Auch aus dem Bericht von den Fachpersonen der Mutter-Kind-Station des Spitals E.___ (vorstehend E. 5.7) kann die Beschwerdeführerin nichts zu ihren Gunsten ableiten, geht doch auch aus diesem Bericht eine Verbesserung ihres psychischen Zustandes hervor und wurde eine allfällige Verschlechterung des Zustandes von psychosozialen Belastungsfaktoren abhängig gemacht.</w:t>
      </w:r>
    </w:p>
    <w:p>
      <w:r>
        <w:t>Im Übrigen gilt es zu berücksichtigen, dass die behandelnden Ärztinnen und Ärzte in einem auftragsrechtlichen Verhältnis zur versicherten Person stehen und sich zudem in erster Linie auf die Behandlung zu konzentrieren</w:t>
      </w:r>
    </w:p>
    <w:p>
      <w:r>
        <w:t>haben. Ihre Berichte verfolgen daher nicht den Zweck einer den abschliessenden Entscheid über die Versicherungsansprüche erlaubenden objektiven Beurteilung des Ge sund heitszustandes und erfüllen deshalb kaum je die materiellen Anforderungen an ein Gutachten gemäss BGE 125 V 351 E. 3a. Aus diesen Gründen und aufgrund der Erfahrungstatsache, dass Hausärzte – beziehungsweise regelmässig behandelnde Spezialärzte (vgl. Urteil des Bundesgerichts I 551/06 vom 2. April 2007 E.</w:t>
      </w:r>
    </w:p>
    <w:p>
      <w:r>
        <w:t>4.2) – mitunter im Hinblick auf ihre auftragsrechtliche Vertrauens stellung im Zweifelsfall eher zu Gunsten ihrer Patienten aussagen, kommt im Streitfall ein direktes Abstellen einzig gestützt auf die Angaben der behandeln den Ärztinnen und Ärzte nur selten in Frage (vgl. Urteil des Bundesgerichts 8C_1055/2010 vom 1 7. Februar 2011 E. 4.1).</w:t>
      </w:r>
    </w:p>
    <w:p>
      <w:r>
        <w:rPr>
          <w:b/>
        </w:rPr>
        <w:t>E. 6.10</w:t>
      </w:r>
    </w:p>
    <w:p>
      <w:r>
        <w:t>Zusammenfassend ist eine Verbesserung der G esundheitssituation ausgewiesen. Die Voraussetzungen für eine Rentenrevision nach Art. 17 Abs. 1 ATSG sind somit erfüllt. 7. 7.1</w:t>
      </w:r>
    </w:p>
    <w:p>
      <w:r>
        <w:t>Ist ein Revisionsgrund gegeben, ist der Invaliditätsgrad auf der Grundlage eines richtig und vollständig festgestellten Sachverhalts neu und ohne Bindung an frühere Invaliditätsschätzungen zu ermitteln (Urteil des Bundesgerichts 9C_882/2</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010</w:t>
      </w:r>
    </w:p>
    <w:p>
      <w:r>
        <w:t>vom 2 5. Januar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