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IV.2017.00240 vom 27. Juni 2018</w:t>
      </w:r>
    </w:p>
    <w:p>
      <w:r>
        <w:t>ZH Sozialversicherungsgericht, 2018-06-27, DE</w:t>
      </w:r>
    </w:p>
    <w:p>
      <w:r>
        <w:rPr>
          <w:b/>
        </w:rPr>
        <w:t xml:space="preserve">Quelle: </w:t>
      </w:r>
      <w:r>
        <w:t>https://mcp.opencaselaw.ch/entscheid/zh_sozialversicherungsgericht_IV.2017.00240</w:t>
      </w:r>
    </w:p>
    <w:p>
      <w:r>
        <w:t>FR: ZH_SOZIALVERSICHERUNGSGERICHT IV.2017.00240 du 27 juin 2018</w:t>
      </w:r>
    </w:p>
    <w:p>
      <w:r>
        <w:t>IT: ZH_SOZIALVERSICHERUNGSGERICHT IV.2017.00240 del 27 giugno 2018</w:t>
      </w:r>
    </w:p>
    <w:p>
      <w:pPr>
        <w:pStyle w:val="Heading2"/>
      </w:pPr>
      <w:r>
        <w:t>Erwägungen</w:t>
      </w:r>
    </w:p>
    <w:p>
      <w:r>
        <w:rPr>
          <w:b/>
        </w:rPr>
        <w:t>E. 1</w:t>
      </w:r>
    </w:p>
    <w:p>
      <w:r>
        <w:t>X.___ , geboren 1966 und Mutter eines 2009 geborenen Sohnes, arbeite te seit dem 2 2. September 2008 als Eingliederungsberaterin bei der IV-Stelle Y.___ , seit 1. November 2008 als Teamleiterin Eingliederung, anfänglich vollzeitlich, ab 1. April 2010 in einem 80%-Pensum ( Urk. 6/26/7, Urk. 6/2/10-13, Urk. 16/8). Am 1 4. Juli 2011 kündigte die Arbeitgeberin das Arbeitsverhält nis ( Urk. 6/2/9), welches schliesslich per 2 9. Februar 2012 (vgl. Urk. 6/26/6, Urk. 6/19 S. 2) aufgelöst wurde.</w:t>
      </w:r>
    </w:p>
    <w:p>
      <w:r>
        <w:t>Am 21. März 2012 (Eingangsdatum) meldete sich die Versicherte bei der Sozial versicherungsanstalt des Kantons Zürich, IV-Stelle, zum Bezug von Leistungen der Invalidenversicherung an (Urk. 6/4). Die IV-Stelle klärte die erwerblichen und medizinischen Verhältnisse ab und holte Berichte der behandelnden Ärzte (Urk. 6/8, Urk. 6/9 und Urk. 6/33 ) sowie einen Auszug aus dem Individuellen Konto der Versicherten (IK-Auszug, Urk. 6/37 und Urk. 6/38) ein.</w:t>
      </w:r>
    </w:p>
    <w:p>
      <w:r>
        <w:t>Zur Klärung der beruflichen Situation fand erstmals am 21. Mai 2012 ein per sönliches Gespräch statt (Urk. 6/12 ). In der Folge wurde der Versicherten am 26. Juli 2012 ein Arbeitsversuch in einem Delikatessengeschäft mit Job Coaching zugesprochen (Urk. 6/17). Der Arbeitsversuch dauerte vom 1. August 2012 bis 31. Dezember 2012 , wobei die Präsenzzeit an vier Tagen die Woche von anfangs zwei Stunden pro Tag auf letztlich drei und vier Stunden pro Tag gesteigert werden sollte. Die beabsichtigte Pensum-Steigerung von zwei auf vier Stunden konnte die Versicherte aus gesundheitlichen Gründen nicht vollziehen (Zielvereinbarung, Urk. 6/16, Urk. 6/25 und Urk. 6/23). Mit Schreiben vom 29. Januar 2013 beendete die IV-Stelle den Arbeitsversuch per 31. Dezember 2012 (Urk. 6/31) . D ie IV-Stelle veranlasste in der Folge eine aktenbasierte Ein schätzung des Regionalen Ärztlichen Dienstes (RAD). Dr. med. Z.___ , All gemeine Innere Medizin FMH, nahm am 14. Februar 2013 Stellung (Urk. 6/40). Mit Verfügung vom 23. Juli 2013 sprach die IV-Stelle der Versicherten wie vor beschieden eine ganze Invalidenrente ab dem 1. September 2012 zu (Urk. 6/54).</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 C_438/2009 vom 26. März 2010 E. 2. 1 mit Hinweisen).</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psychischer Gesundheitsschaden mit Krankheitswert besteht, welcher die versicherte Person auch bei Aufbietung allen guten Willens daran hindert, ein rentenausschliessendes Erwerbseinkom men zu erzielen ( vgl. BGE 139 V 547 E. 5 ,</w:t>
      </w:r>
    </w:p>
    <w:p>
      <w:r>
        <w:t>131 V 49 E. 1.2 ,</w:t>
      </w:r>
    </w:p>
    <w:p>
      <w:r>
        <w:t>130 V 352 E. 2.2.1 ;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 6 ). Eine fachärztlich einwandfrei festgestellte psychische Krankheit ist jedoch nicht ohne weiteres gleichbedeutend mit dem Vorliegen einer Invali 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 weisen; vgl. Art. 7 Abs. 2 ATSG ).</w:t>
      </w:r>
    </w:p>
    <w:p>
      <w:r>
        <w:t>Gemäss BGE 143 V 418 sind grundsätzlich sämtliche psychischen Erkrankungen einem strukturierten Beweisverfahren nach BGE 141 V 281 zu unterziehen (E. 7.2; vgl. BGE 143 V 409 E. 4.5.1).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unter Hinweis auf BGE</w:t>
      </w:r>
    </w:p>
    <w:p>
      <w:r>
        <w:t>141 V 281 E. 3.7.2 ; vgl. BGE 144 V 50 E. 4.3 ).</w:t>
      </w:r>
    </w:p>
    <w:p>
      <w:r>
        <w:t>Im Rahmen des strukturierten Beweisverfahrens ist davon abzusehen, einzelne Beschwerden und Störungen ohne Einzelfallprüfung wegen grundsätzlich feh lender invalidenversicherungsrechtlicher Relevanz auszuscheiden (vgl. BGE 143 V 418 E. 8.1). Indes gilt unverändert, dass ein invalidisierender psychischer Gesundheitsschaden nur gegeben sein kann, wenn das klinische Beschwerdebild nicht einzig in psychosozialen und soziokulturellen Umständen seine Erklärung findet, sondern davon psychiatrisch unterscheidbare Befunde umfasst (Urteil des Bundesgerichts 9C_732/2017 vom 5. März 2018 E. 4.3.1 mit Hinweis).</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depressiven Störung auszugehen ist, die nicht schon als chronifizert gelten kann und auch nicht mit Komorbiditäten einhergeht, bedarf es in aller Regel keines strukturierten Beweisverfahrens (BGE 143 V 409 E. 4.5.3; vgl. Urteil des Bundesgerichts 9C_580/2017 vom 16. Januar 2018 E. 3.1).</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t>Der Beweiswert eines Zwecks Rentenrevision erstellten Gutachtens hängt wesentlich davon ab, ob es sich aus reichend auf das Beweisthema – erhebliche Änderung(en) des Sachverhalts – bezieht (vgl. SVR 2012 IV Nr. 18 S. 81). 2.</w:t>
      </w:r>
    </w:p>
    <w:p>
      <w:r>
        <w:rPr>
          <w:b/>
        </w:rPr>
        <w:t>E. 2</w:t>
      </w:r>
    </w:p>
    <w:p>
      <w:r>
        <w:t>Im Rahmen einer im August 2015 eingeleiteten revisionsweisen Überprüfung nahm die IV-Stelle erneut Abklärungen in erwerblicher und medizinischer Hin sicht vor. Sie holte wiederum Berichte der behan delnden Ärzte (Urk. 6/62 und Urk . 6/63) sowie einen IK- Auszug (Urk. 6/61) ein. Des Weiteren veranlasste die IV-Stelle eine psychiatrische Begutachtung durch Dr. med. A.___ , Facharzt für Psychiatrie und Psychotherapie, über welche am 19. September 2016 berich tet wurde (Urk. 6/77). RAD-Arzt Dr. med. univ. B.___ , Facharzt für Neurologie sowie Zertifizierter Medizinischer Gutachter SIM, nahm am 20. September 2016 Stellung (Urk. 6/78 /5 ). Mit Vorbescheid vom 12. Oktober 2016 wurde der Versi cherten die Einstellung der Invalidenrente mitgeteilt (Urk. 6/80). Dagegen erhob die Versicherte mit Schreiben vom 26. Oktober 2016 sowie ergänzend am 14. Dezember 2016 Einwand (Urk. 6/83 und Urk. 6/89). Die IV-Stelle verfügte am 20. Januar 2017 wie vorbeschieden die Einstellung der Invalidenrente per Ende Februar 2017 (Urk. 2).</w:t>
      </w:r>
    </w:p>
    <w:p>
      <w:r>
        <w:rPr>
          <w:b/>
        </w:rPr>
        <w:t>E. 2.1</w:t>
      </w:r>
    </w:p>
    <w:p>
      <w:r>
        <w:t>In der angefochtenen Verfügung (Urk. 2) vom 20. Januar 2017 hielt die Beschwerdegegnerin fest, gemäss psychiatrischer Beurteilung vom 19. September 2016 (Urk. 6/77) sei bei der Beschwerdeführerin</w:t>
      </w:r>
    </w:p>
    <w:p>
      <w:r>
        <w:t>kein beeinträch tigender invalidisierender Gesundheitsschaden mehr ausgewiesen, der die Arbeitsunfähigkeit längerfristig einschränke.</w:t>
      </w:r>
    </w:p>
    <w:p>
      <w:r>
        <w:t>Der Gesundheitszustand habe sich verbessert . Entsprechend habe d ie Beschwerdeführerin ab Ende Februar 2017 keinen Anspruch mehr auf eine Invalidenrente.</w:t>
      </w:r>
    </w:p>
    <w:p>
      <w:r>
        <w:rPr>
          <w:b/>
        </w:rPr>
        <w:t>E. 2.2</w:t>
      </w:r>
    </w:p>
    <w:p>
      <w:r>
        <w:t>Demgegenüber machte die Beschwerdeführerin in ihrer Beschwerde vom 22. Februar 2017 (Urk. 1 ) zusammengefasst geltend, der Gesundheitszustande habe sich</w:t>
      </w:r>
    </w:p>
    <w:p>
      <w:r>
        <w:t>seit der Rentenverfügung im Jahr 2013 (Urk. 6/54) nicht relevant</w:t>
      </w:r>
    </w:p>
    <w:p>
      <w:r>
        <w:t>ver bessert, entsprechend sei auch kein Revisionsgrund gegeben . Ihr</w:t>
      </w:r>
    </w:p>
    <w:p>
      <w:r>
        <w:t>s ei deshalb ab dem 28. Februar 2017 weiterhin eine volle Invalidenrente auszurichten . E ventu ell sei eine unabhängige medizinische Begutachtung vorzunehmen, subeventuell seien berufliche Eingliederungsmassnahmen zu prüfen.</w:t>
      </w:r>
    </w:p>
    <w:p>
      <w:r>
        <w:rPr>
          <w:b/>
        </w:rPr>
        <w:t>E. 2.3</w:t>
      </w:r>
    </w:p>
    <w:p>
      <w:r>
        <w:t>Anlässlich der öffentlichen Hauptverhandlung hielt die Beschwerdeführerin fest, sie halte an den in der Beschwerde g emachten Ausführungen fest und beantrage subeventualiter die Zusprechung einer halben Invalidenrente. Alternativ schlug sie vor, angesichts ihres Entwicklungsprozesses solle man ihr die jetzige Invali denrente belassen und im Rahmen einer nächsten revisionsweisen Überprüfung in ein bis zwei Jahren eine neue Begutachtung durchführen (vgl. Protokoll S. 14f. ) .</w:t>
      </w:r>
    </w:p>
    <w:p>
      <w:r>
        <w:t>Zur Begründung wurde im Wesentlichen ausgeführt, das Gutachten von Dr. A.___ sei weder schlüssig noch vollständig noch – insbesondere hinsichtlich der Arbeitsfähigkeit – rechtsgenüglich begründet und teilweise unverständlich. Ihr Gesundheitszustand habe sich nicht relevant verbessert, sondern Dr. A.___ beurteile denselben Zustand anders. Die Prüfung der nach BGE 142 V 418 massgebenden Standardindikatoren lasse auf nach wie vor erhebliche Ein schränkungen schliessen. Die angebliche Remission der Depression vermöge nicht darüber hinwegzutäuschen, dass das Grundleiden, nämlich eine langan dauernde und therapeutisch bekanntlich schwierig anzugehende Persönlich keitsstörung als Hauptursache der konsistenten Einschränkungen weiterhin bestehe.</w:t>
      </w:r>
    </w:p>
    <w:p>
      <w:r>
        <w:rPr>
          <w:b/>
        </w:rPr>
        <w:t>E. 2.4</w:t>
      </w:r>
    </w:p>
    <w:p>
      <w:r>
        <w:t>Streitig und zu prüfen ist, ob die Beschwerdeführerin auch über den 28. Februar 2017 hinaus Anspruch auf eine ganze Invalidenrente hat. Zeitliche Vergleichs basis für die Beurteilung einer anspruchserheblichen Änderung des Invaliditäts grades bildet dabei die Rentenverfügung vom 2 3. Juli 2013 ( Urk. 6/54). 3.</w:t>
      </w:r>
    </w:p>
    <w:p>
      <w:r>
        <w:rPr>
          <w:b/>
        </w:rPr>
        <w:t>E. 3</w:t>
      </w:r>
    </w:p>
    <w:p>
      <w:r>
        <w:t>.</w:t>
      </w:r>
    </w:p>
    <w:p>
      <w:r>
        <w:t>Hiergegen erhob die Versicherte am 22. Februar 2017 Beschwerde (Urk. 1) und beantragte, die Verfügung vom 20. Januar 2017 sei aufzuheben und es sei ihr ab dem 28. Februar 2017</w:t>
      </w:r>
    </w:p>
    <w:p>
      <w:r>
        <w:t>weiterhin eine ganze Invalidenrente (mitsamt der ent sprechenden Kinderrente) zuzusprechen. Eventualiter sei eine unabhängige medizinische Begutachtung vorzunehmen, subeventualiter seien berufliche Eingliederungsmassnahmen zu prüfen und durchzuführen . In prozessualer Hin sicht beantragte sie einen zweiten Schriftenwechsel.</w:t>
      </w:r>
    </w:p>
    <w:p>
      <w:r>
        <w:t>Die Beschwerdegegnerin schloss mit Beschwerdeantwort vom 3. April 2017</w:t>
      </w:r>
    </w:p>
    <w:p>
      <w:r>
        <w:t>(Urk. 5) auf Abweisung der Beschwerde. Mit Verfügung vom 4. April 2017 wur de der Beschwerdeführerin die Beschwerdeantwort zugestellt (Urk. 7), woraufhin die Beschwerdeführerin mit Eingabe vom 24. April 2017 an ihren in der Beschwerde gestellten Rechtsbegehren festhielt und in prozessualer Hinsicht zusätzlich die Durchführung einer öffentlichen Verhandlung beantragte (Urk. 8) . Diese Eingabe wurde der Beschwerdegegnerin zur Kenntnisnahme zugestellt ( Urk. 9)</w:t>
      </w:r>
    </w:p>
    <w:p>
      <w:r>
        <w:rPr>
          <w:b/>
        </w:rPr>
        <w:t>E. 3.1</w:t>
      </w:r>
    </w:p>
    <w:p>
      <w:r>
        <w:t>mit Hinweisen ).</w:t>
      </w:r>
    </w:p>
    <w:p>
      <w:r>
        <w:rPr>
          <w:b/>
        </w:rPr>
        <w:t>E. 3.2</w:t>
      </w:r>
    </w:p>
    <w:p>
      <w:r>
        <w:t>Seit dem 11. August 2011 ist die Beschwerdeführerin bei Dr. D.___ in Behand lung. Dieser diagnostizierte in seinem Arztbericht vom 16. April 2012 zu Hän den der IV-Stelle (Urk. 6/9) eine rezidivierende depressive Episode, gegenwärtig abklingende schwere Episode ohne psychotische Symptome (ICD-10: F33.2). Die Beschwerdeführerin wirke etwas müde, bewusstseinsklar und allseits orientiert. Sie denke formal logisch und geordnet, jedoch eingeengt auf die unklare beruf liche Situation und auf die der Beschwerdeführerin völlig unklar erscheinende Zukunft . Ihr Antrieb sei leicht vermindert. Tätigkeiten, wie beispielsweise zum Sohn schauen oder den Haushalt erledigen, würden sie extrem ermüden.</w:t>
      </w:r>
    </w:p>
    <w:p>
      <w:r>
        <w:t>Dr. D.___ behandelte die Beschwerdeführerin im Rahmen einer integrierten psy chiatrischen Behandlung mit ein bis zwei Sitzungen pro Monat. Vom 24. Januar bis 14. Februar 2012 sei eine stationäre Behandlung im Kurhaus E.___ erfolgt. Des Weiteren verschrieb er ihr das Medikament Citalopram (20mg) und attestierte der Beschwerdeführerin seit Behandlungsbeginn bis zum Zeitpunkt der Berichterstattung eine 100%ige Arbeitsunfähigkeit ( vgl. auch Urk. 6/2/2ff.). Die Beschwerdeführerin sei nach wie vor durch die depressive Störung beeinträchtigt. Es bestünden eine verringerte allgemeine Belastbarkeit, geringe Selbstwirksamkeitsüberzeugung, Ängste, eine depressive Stimmung und das rasche Gefühl der Überforderung.</w:t>
      </w:r>
    </w:p>
    <w:p>
      <w:r>
        <w:t>Integrationsmassnahmen seien der Beschwerdeführerin g leichwohl zuzutrauen. Ab dem 16. April 2012 sei eine behinderungsangepasste Tätigkeit während etwa drei Stunden pro Tag möglich (Urk. 6/9).</w:t>
      </w:r>
    </w:p>
    <w:p>
      <w:r>
        <w:rPr>
          <w:b/>
        </w:rPr>
        <w:t>E. 3.3</w:t>
      </w:r>
    </w:p>
    <w:p>
      <w:r>
        <w:t>Des Weiteren diagnostizierte Dr. D.___ am 4. Februar 2013 in seinem Arztbe richt zu Händen der IV-Stelle (Urk. 6/33) eine neurasthenische Symptomatik im Rahmen einer langsam abklingenden schweren depressiven Episode bei rezidi vierender depressiver Störung (ICD-10: F33.2), maladaptive Persönlichkeitszüge mit hohen Leistungsansprüchen, mangelnder Selbstfürsorge, hohe Aufopfe rungsbereitschaft, zum Teil unscharfem Selbstbild (ICD-10: Z73.1) sowie psy chosoziale Belastungsfaktoren, wie Stellenverlust Ende 2011 , Arbeitsunfähig keit, Scheidung oder teilweise Überforderung in der Mutterrolle. Dr. D.___ gab an, die Beschwerdeführerin wirke etwas müde und erschöpft, wäre jedoch zu jederzeit allseits orientiert und bewusstseinsklar. Der Antrieb erscheine nach wie vor leicht vermindert. Die Prognose sei grundsätzlich positiv. Eine relevante Arbeitsfähigkeit im ersten Markt zu erlangen , würde jedoch viel Zeit benötigen. Entsprechend erscheine es ihm sinnvoll, dass die Beschwerdeführerin vorüber gehend berentet würde, sodass sie sich ganz auf den therapeutischen Prozess und die Genesung konzentrieren könne. Er empfahl die ambulante Behandlung zu intensivieren , wobei o hne relevante Zustandsverbesserung eine teilstationäre oder stationäre psychotherapeutische Behandlung indiziert</w:t>
      </w:r>
    </w:p>
    <w:p>
      <w:r>
        <w:t>wäre .</w:t>
      </w:r>
    </w:p>
    <w:p>
      <w:r>
        <w:rPr>
          <w:b/>
        </w:rPr>
        <w:t>E. 3.4</w:t>
      </w:r>
    </w:p>
    <w:p>
      <w:r>
        <w:t>Zu den gesamten medizinischen Vorakten nahm RAD-Ärztin Dr. Z.___</w:t>
      </w:r>
    </w:p>
    <w:p>
      <w:r>
        <w:t>am 14. Februar 2013 Stellung (Urk. 6/40) und hielt gestützt auf die Einschätzungen der die Beschwerdeführerin behandelnden Ärzte fest, es werde nachvollziehbar ausgewiesen, dass die Beschwerdeführerin aufgrund einer rezidivierenden depressiven Problematik im Rahmen einer schweren depressiven Episode seit dem 25. Juli 2011 zu 50 % und ab dem 25. August 2011 und weiterhin andau ernd zu 100 %</w:t>
      </w:r>
    </w:p>
    <w:p>
      <w:r>
        <w:t>sowohl in bisheriger als auch in angepasster Tätigkeit arbeitsun fähig sei . Das psychische Krankheitsbild stehe im Vordergrund. Eine Integrati onsmassnahme habe aufgrund der ungenügenden Belastbarkeit abgebrochen werden müssen. Eine erneute Beurteilung sei in 12 bis 18 Monaten empfohlen. 4.</w:t>
      </w:r>
    </w:p>
    <w:p>
      <w:r>
        <w:rPr>
          <w:b/>
        </w:rPr>
        <w:t>E. 4</w:t>
      </w:r>
    </w:p>
    <w:p>
      <w:r>
        <w:t>In der Fol ge lud das hiesige Gericht am 20 . April 2018 zur Hauptverhandlung am 22. Mai 2018 vor, wobei der Beschwerdegegnerin das persönliche Erschei nen freigestellt wurde (Urk. 11). Mit Eingabe vom 7. Mai 2018 (Urk. 13) teilte die Beschwerdegegnerin mit, dass sie auf die Teilnahme an der öffentlichen Hauptverhandlung verzichte (Urk. 13). Anlässlich der Hauptverhandlung vom 22. Mai 2018 hielt die Beschwerdeführerin an ihrem Rechtsbegehren fest. Sub- eventualter beantragte sie neu die Zusprache einer halben Rente ( Plädoyernoti zen , Urk. 15 , sowie Protokoll S. 4 - 15 ).</w:t>
      </w:r>
    </w:p>
    <w:p>
      <w:r>
        <w:rPr>
          <w:b/>
        </w:rPr>
        <w:t>E. 4.1</w:t>
      </w:r>
    </w:p>
    <w:p>
      <w:r>
        <w:t>Im Rahmen der revisionsweisen Überprüfung der Invalidenrente hielt Dr. D.___ in seinem Arztbericht vom 28. September 2015 (Urk. 6/62) an die IV-Stelle fol gende Diagnosen mit Auswirkung auf die Arbeitsfähigkeit fest: - Neurasthenie (F48.0) - Rezidivierende depressive Störung, gegenwärtig remittiert (F33.4) - Auf dem Boden einer Persönlichkeitsstörung mit diffusem Selbstbild, stark eingeschränkter Selbstwahrnehmung, mangelhafter Abgrenzungsfähigkeit und kaum vorhandenen Selbstwirksamkeitsüberzeugungen (F60.8) Im Vergleich zum Herbst 2012 sei die depressive Symptomatik abgeklungen. Die Beschwerdeführerin habe deutliche Fortschritte gemacht. Sie wisse nun besser, wer sie sei, was sie wolle und habe auch gelernt , ihre Grenzen besser wahrzu nehmen und sich von anderen Menschen abzugrenzen. Das Konzentrationsver mögen der Beschwerdeführerin lasse mit Fortdauer der Gespräche jeweils nach, sie habe aber keine Auffassungsprobleme und denke formal logisch und geord net, wobei sie immer wieder auf die als teils übermächtig empfundene n Alltags probleme eingeengt sei. Ihr Schlafbedürfnis sei noch immer sehr ausgeprägt, es würde ihr jedoch gelingen, sich tagsüber nicht mehr ins Bett zu legen. Die Stimmung der Beschwerdeführerin sei ausgeglichen und sie gebe an, sich etwas leistungsfähiger zu fühlen. Sie sei in der Lage , ihren Lebensalltag, ihren Haus halt sowie ihre persönlichen, finanziellen und administrativen Angelegenheiten alleine zu meistern. In der Betreuung ihres Sohnes benötige sie noch immer externe Unterstützung. Die Beschwerdeführerin nehme Venlafaxin (150mg) und habe regelmässige Therapiesitzungen bei Cécile F.___ , Trauma-, Körper- und Gesprächstherapie . Hinsichtlich der Prognose äusserte sich Dr. D.___</w:t>
      </w:r>
    </w:p>
    <w:p>
      <w:r>
        <w:t>dahinge hend , dass die Beschwerdeführerin in den letzten Jahren deutliche Fortschritte gemacht habe und seines Erachtens auch weiterhin Fortschritte machen werde. Es lasse sich im Moment jedoch nicht sagen, ob daraus jemals wieder eine ver wertbare Arbeitsfähigkeit res ultiere . Eine Belastbarkeit für Massnahmen der Wiedereingliederung im Umfang von mindestens zwei Stunden pro Tag würde nicht bestehen.</w:t>
      </w:r>
    </w:p>
    <w:p>
      <w:r>
        <w:rPr>
          <w:b/>
        </w:rPr>
        <w:t>E. 4.2</w:t>
      </w:r>
    </w:p>
    <w:p>
      <w:r>
        <w:t>Seit September 2013 besuchte d ie Beschwerdeführerin F.___</w:t>
      </w:r>
    </w:p>
    <w:p>
      <w:r>
        <w:t>zur wöchentli chen Therapie. In ihrem Bericht vom 23. September 2015 zu Händen von Dr. D.___ (Urk. 6/62) gab sie an, die Beschwerdeführerin leide unter einem mangelnden Selbstkontakt und dem Kontakt zu eigenen Emotionen. Sie habe einen tiefen Selbstwert und kein Gefühl für gesunde Grenzen. Die Beschwerde führerin müsse an ihrer Persönlichkeitsreifung arbeiten. Dafür seien Entlastun gen , wie beispielsweise Hort oder Babysitter , notwendig. F.___ empfahl , die Invalidenrente weiterzuführen und der Beschwerdeführerin einen Schonraum zu gewähren.</w:t>
      </w:r>
    </w:p>
    <w:p>
      <w:r>
        <w:rPr>
          <w:b/>
        </w:rPr>
        <w:t>E. 4.3</w:t>
      </w:r>
    </w:p>
    <w:p>
      <w:r>
        <w:t>Hausarzt Dr. C.___ hielt in seinem Arztbericht vom 18. November 2015 (Urk. 6/63) zu Händen der IV-Stelle fest, er behandle die Krankheiten ohne Auswirkungen auf die Arbeitsfähigkeit, namentlich die arterielle Hypertonie, die Adipositas und Dyslipidämie sowie den wiederholten Eisenmangel. Die Depres sion betreffend werde die Beschwerdeführerin von Dr. D.___ betreut. Sowohl die Psychotherapie als auch die Medikation werde von ihm veranlasst. Dr. C.___ gab keine Beurteilung der Arbeitsfähigkeit ab.</w:t>
      </w:r>
    </w:p>
    <w:p>
      <w:r>
        <w:rPr>
          <w:b/>
        </w:rPr>
        <w:t>E. 4.4</w:t>
      </w:r>
    </w:p>
    <w:p>
      <w:r>
        <w:t>Dr. A.___ erstatte am 19. September 2016 (Urk. 6/77) im Auftrag der Beschwer degegnerin ein psychiatrisches Gutachten. Seine Untersuchung fand am 4. April 2016 statt.</w:t>
      </w:r>
    </w:p>
    <w:p>
      <w:r>
        <w:t>Dr. A.___ diagnostizierte keine Beeinträchtigung mit Auswirkung auf die Arbeitsfähigkeit. Die ehemals festgestellte Diagnose einer rezidivierenden depressiven Störung könne nicht mehr vergeben werden. Diese Störung sei remittiert. Ausserdem könne aus gutachterlicher Sicht auch keine Persönlich keitsstörung überzeugend nachgewiesen werden. Das Vorliegen einer von den Vorbehandlern genannten Neurasthenie (ICD-10: F48.0), also ein anhaltendes und quälendes Erschöpfungsgefühl nach geistiger Anstrengung oder anhaltende quälende Müdigkeit und Schwäche nach nur geringer körperlicher Anstrengung kombiniert mit Symptomen einer akuten oder chronischen Muskel-Schmerzsymptomatik, Benommenheit oder Spannungskopfschmerz, Unfähigkeit zu einem [ un ] gestörten Schlaf und Reizbarkeit, könne aus seiner Sicht nicht bestätigt werden. Dies liege einerseits an den Aktivitäten, die die Beschwerde führerin durchführen könne (MTT, Auslandreisen), andererseits an der von ihm festgestellten Verdeutlichungstendenz im affektiven Bereich und der hiesigen klinischen Befundung (Urk. 6/77 S. 57f.).</w:t>
      </w:r>
    </w:p>
    <w:p>
      <w:r>
        <w:t>Der Gutachter führte aus, das wesentliche Problem sei nach Angaben der Beschwerdeführerin ihre Tagesmüdigkeit (sie schlafe 11-12 Stunden nachts, sowie tagsüber 3-5 Stunden, je nach Situation bzw. Aktivität; vgl. auch Urk. 6/77 S. 29). Ferner gebe sie an, nicht viele Menschen um sich haben zu können und unkonzentriert zu sein. Aus der in Anlehnung an die AMDP-Richtlinien erhobenen psychopathologischen Befundung ( Urk. 6/77 S. 33ff.) werde ersichtlich, dass ausser der Störung der Vitalgefühle und dem Umstand, dass es der Beschwerdeführerin abends schlechter gehe, keine nennenswerten pathologischen Befundungen erhebbar gewesen seien ( Urk. 6/77 S. 36). Auch die nach der Hamilton- Depressions Skala (HAMD) getesteten Bereiche hätten das Vorliegen einer Depression ausgeschlossen ( Urk. 6/77 S. 38). Aufgrund des strukturierten klinischen Interviews und ergänzender Testdiagnose habe keine Persönlichkeitsstörung ermittelt werden können. Es stehe eine selbstunsichere Persönlichkeitsstörung im Raum, welche jedoch nach klinischer Prüfung gut achterlicherseits diagnostisch nicht habe bestätigt werden können. Es sei nicht nachzuweisen, dass eine Selbstunsicherheit seit später Kindheit oder Jugend durchgängig vorgelegen habe. Zudem spreche die relativ erfolgreiche Karriere mit der Leitung eines Teams gegen die Diagnose einer Persönlichkeitsstörung mit Auswirkung auf die Arbeitsfähigkeit ( Urk. 6/77 S. 40).</w:t>
      </w:r>
    </w:p>
    <w:p>
      <w:r>
        <w:t>Z ur Abgrenzung von nicht auf eine Gesundheitsschädigung zurückzuführende Funktionseinschränkungen führte Dr. A.___</w:t>
      </w:r>
    </w:p>
    <w:p>
      <w:r>
        <w:t>aus, ehemals habe das depressive Syndrom Krankheitswert mit Auswirkung auf die Arbeitsfähigkeit erreicht. Als invaliditätsfremde Komponente habe überwiegend wahrscheinlich auch eine gewisse berufliche Unzufriedenheit eine Rolle gespielt. Ferner schienen in der Vergangenheit auch familiäre Verhältnisse eine Rolle gespielt zu haben. Konkret die Geburt des Sohnes im Alter von 42 Jahren und in der Folge die relativ gros se Herausforderung für die Beschwerdeführerin. Auch sei die Scheidung, womit Perspektiven bezüglich die Unterstützung bei der Erziehung weggefallen sei en , aus gutachterlicher Sicht förderlich für eine depressive Entwicklung ( Urk. 6/77 S. 46). Aus versicherungsmedizinischer Sicht seien Probleme am Arbeitsplatz oder familiäre Probleme mit Überforderung ohne psychiatrische Diagnose jedoch keine ausreichende Begründung für eine dauerhafte Arbeitsunfähigkeit (Urk. 6/77 S. 68).</w:t>
      </w:r>
    </w:p>
    <w:p>
      <w:r>
        <w:t>Im Rahmen der Überprüfung möglicher Verzerrungs- oder Verfälschungsten denzen in der Selbstbeurteilung hält Dr. A.___ grundsätzlich keine bedeutsame n negative n Antwortverzerrungen fest . Die Unterskala Affektivität sei jedoch auf fällig bezüglich der Aggravation (Urk. 6/77 S. 37 ).</w:t>
      </w:r>
    </w:p>
    <w:p>
      <w:r>
        <w:t>Eine Aggravation schwerer Art schloss Dr. A.___</w:t>
      </w:r>
    </w:p>
    <w:p>
      <w:r>
        <w:t>aber aus ( Urk. 6/77 S. 47). Ein depressives Syndrom würde von der Beschwerdeführerin über deutlich dargestellt werden. Das Vorbringen der Klagen wirke denn auch appellativ , demonstrativ oder theatralisch, wodurch das Gefühl des Unechten und des Falschen entstehe, so beispielsweise indem die Beschwerdeführerin mehrere Male relativ laut, fast theatralisch anmutend gegähnt habe, um auf die angegebene Tagesmüdigkeit hinzuweisen. Im Ver gleich zu depressiven Patienten oder auch Patienten mit Fatigue- Syndrom erscheine ihm dieses Verhalten als zu deutlich (Urk. 6/77 S. 47f.). Ausserdem würde der die Beschwerdeführerin behandelnde Psychiater Dr. D.___ in seinem Bericht vom 28. September 2015 (Urk. 6/62) erwähnen , die Beschwerdeführerin müsse sich tagsüber nicht mehr hinlegen. Insofern sei die Beschwerdeschilde rung unterschiedlich zu den Angaben der Beschwerdeführerin in der Untersu chungssituation (Urk. 6/77 S. 61).</w:t>
      </w:r>
    </w:p>
    <w:p>
      <w:r>
        <w:t>Generell würde zwischen der massiven sub jektiven Beschwerdeschilderung und dem Verhalten in der Untersuchungssitua tion eine auffällige Diskrepanz bestehen. Das Ausmass der geschilderten Beschwerden würde d e nn auch nicht in Übereinstimmung mit einer entspre chenden Inanspruchnahme therapeutischer Hilfe stehen (Urk. 6/77 S. 47).</w:t>
      </w:r>
    </w:p>
    <w:p>
      <w:r>
        <w:t>Im Rahmen der Beurteilung des Fähigkeitsstatus der Beschwerdeführerin wurde die funktionelle Leistungsfähigkeit zum Untersuchungszeitpunkt eingeschätzt. Gemäss Dr. A.___ liege im Aktivitäts- und Partizipationsniveau eine Beeinträch tigung von 12 % vor. Die Beschwerdeführerin habe entsprechend ein gesamt haft funktionierendes Aktivitäts- und Partizipationsniveau von 88 %, gleicher massen für den Tätigkeitsbereich und auch für den privaten/ Freizeitbereich. Das Aktivitätenniveau von früher scheine überwiegend wieder erreicht zu sein (Urk. 6/77 S. 62-65).</w:t>
      </w:r>
    </w:p>
    <w:p>
      <w:r>
        <w:t>Zur Arbeitsfähigkeit führte Dr. A.___ aus, die Beschwerdeführerin sei von Mai 2011 bis April 2012 für die Tätigkeit als Teamleiterin in der Eingliederungsbera tung nachvollziehbar zu 100 % arbeitsunfähig gewesen. Die schwerpunktmässig hierfür zuständige depressive Episode habe überwiegend wahrscheinlich in Zusammenhang mit sozialen Belastungen gestanden, wobei sie in diesem Zeit raum die Tätigkeit aus gesundheitlichen Gründen nicht habe ausführen können. Ab Dezember 2012 bis zum Untersuchungsdatum gehe es der Versicherten kon tinuierlich oder diskontinuierlich (zeitlich nicht exakt belegbar) gesundheitlich besser mit aus seiner Sicht positiver Auswirkung auf die Arbeitsfähigkeit. Den noch erscheine es aus seiner Sicht so, dass der Beschwerdeführerin nicht emp fohlen werden sollte, eine Leitungsposition in Ämtern oder in der Wirtschaft a priori wahrzunehmen. Dies deshalb, weil die bisherigen Erfahrungen gezeigt hätten, dass eine Führungsposition im Zusammenspiel mit psychosozialen Fak toren, beispielsweise familiärer Art, für eine Führungsposition im vorliegenden Fall hinderlich seien. Es sei jedoch nicht ausgeschlossen, dass bei einer weiter bestehenden Remission der depressiven Episode im Rahmen einer Anpassungs störung, beispielsweise über 1-2 Jahre, wieder eine Leitungsposition ausgeführt werden könne ( Urk. 6/77 S. 64 , S. 68f. ). Ferner verwies Dr. A.___ diesbezüglich auf Inkonsisten zen innerhalb der Aktenlage, insbesondere den Bericht von Dr. D.___ vom 28. September 2015 (Urk. 6/62). In diesem würde Dr. D.___ einer seits von einer Remission der depressiven Symptomatik sowie einer gesteigerten Leistungsfähigkeit sprechen , andererseits aber die Belastbarkeit für Massnahmen der Wiedereingliederung von mindestens zwei Stunden pro Tag</w:t>
      </w:r>
    </w:p>
    <w:p>
      <w:r>
        <w:t>vernein e n.</w:t>
      </w:r>
    </w:p>
    <w:p>
      <w:r>
        <w:t>Aus versicherungspsychiatrischer Sicht seien keine wesentlichen Probleme einer Wiedereingliederung erkennbar (Urk. 6/77 S. 60) . 5.</w:t>
      </w:r>
    </w:p>
    <w:p>
      <w:r>
        <w:rPr>
          <w:b/>
        </w:rPr>
        <w:t>E. 5</w:t>
      </w:r>
    </w:p>
    <w:p>
      <w:r>
        <w:t>.</w:t>
      </w:r>
    </w:p>
    <w:p>
      <w:r>
        <w:t>Auf die Vorbringen der Parteien und die eingereichten Akten wird, soweit erforderlich, im Rahmen der nachfolgenden Erwägungen eingegangen. Das Gericht zieht in Erwägung: 1.</w:t>
      </w:r>
    </w:p>
    <w:p>
      <w:r>
        <w:rPr>
          <w:b/>
        </w:rPr>
        <w:t>E. 5.1</w:t>
      </w:r>
    </w:p>
    <w:p>
      <w:r>
        <w:t>Entgegen den Vorbringen der Beschwerde führerin ( Urk. 1 S. 6 , Urk. 15 ) ist eine Verbesserung des Gesundheitsschadens im Sinne eines Revisionsgrundes nach Art. 17 Abs. 1 ATSG aufgrund der vorliegenden Akten ausgewiesen. Zu diesem Schluss kam nicht nur der Gutachter, sondern auch der behandelnde Psychiater, welcher im September 2015 berichtete, dass die rezidivierende depre ssive Stö rung remittiert sei und im Vergleich zum Herbst 2012 die depressive Sympto matik abgeklungen sei.</w:t>
      </w:r>
    </w:p>
    <w:p>
      <w:r>
        <w:t>I nsbesondere sei kein Tagesschlaf mehr sowie eine gesteigerte Leistungsfähigkeit zu verzeichnen (E. 4.1 ). Bereits in diese r Ausfüh rung und ungeachtet des Umstandes, dass aufgrund der psychiatrischen Unter suchung kein Leiden mit Auswirkung auf die Arbeitsfähigkeit mehr bestätigt werden konnte, ist eine Veränderung der gesundheitlichen Verhältnisse zu erblicken, welche es erlaubt, unter dem Titel von Art. 17 Abs. 1 ATSG den Inva liditätsgrad neu und ohne Bindung an die frühere Invaliditätsschätzung zu ermitteln (vgl. BGE 141 V 9 ) . Nicht abgestellt werden kann auf die Einschät zung von Dr. D.___ , dass sich die Arbeitsfähigkeit nicht verbessert habe und gar die Belastbarkeit für Wiedereingliederungsmassnahmen im Umfang der ursprünglich attestierten zwei Stunden pro Tag (vgl. E. 3.2) nicht mehr bestehen würde ( Urk. 6/62). Dieser Schluss ist weder begründet noch aufgrund seiner Ausführungen zum gebesserten Befinden nachvollziehbar.</w:t>
      </w:r>
    </w:p>
    <w:p>
      <w:r>
        <w:rPr>
          <w:b/>
        </w:rPr>
        <w:t>E. 5.2</w:t>
      </w:r>
    </w:p>
    <w:p>
      <w:r>
        <w:t>und 126 V 75 E. 5b/ bb -cc). Die Rechtsprechung gewährt insbesondere dann einen Abzug auf dem Invalideneinkommen, wenn eine versicherte Person selbst im Rahmen körperlich leichter Hilfsarbeitertätigkeit in ihrer Leistungsfä higkeit eingeschränkt ist (BGE 126 V 75 E. 5a/ bb ). Zu beachten ist jedoch, dass allfällige bereits in der Beurteilung der medizinischen Arbeitsfähigkeit enthalte ne gesundheitliche Einschränkungen nicht zusätzlich in die Bemessung des lei densbedingten Abzugs einfliessen und so zu einer doppelten Anrechnung des selben Gesichtspunkts führen dür fen (Urteile des Bundesgerichts 9C_846/2014 vom 22. Januar 2015 E. 4.1.1 und 8C_805/2016 vom 22. März 2017 E.</w:t>
      </w:r>
    </w:p>
    <w:p>
      <w:r>
        <w:rPr>
          <w:b/>
        </w:rPr>
        <w:t>E. 5.3</w:t>
      </w:r>
    </w:p>
    <w:p>
      <w:r>
        <w:t>Entgegen den Ausführungen der Beschwerdeführerin ( Urk. 15 S. 2) schloss der Gutachter Aggravation aus. Wenn</w:t>
      </w:r>
    </w:p>
    <w:p>
      <w:r>
        <w:t>Dr. A.___ seine objektiven Befunde dem sub jektiven Empfinden der Beschwerdeführerin entgegensetzt, ist darin nichts Widersprüchliches zu erkennen .</w:t>
      </w:r>
    </w:p>
    <w:p>
      <w:r>
        <w:t>D ass der behandelnde Psychiater das Antwort verhalten der Beschwerdeführerin in anderer Weise beurteilt und bewertet als ein Gutachter , ist auch dem unterschiedlichen Auftrag zuzuschreiben, wobei der Erfahrungstatsache Rechnung zu tragen ist , dass Hausärzte und behandelnde Fachärzte mitunter im Hinblick auf ihre auftragsrechtliche Vertrauensstellung in Zweifelsfällen eher zu Gunsten ihrer Patienten aussagen (BGE 125 V 351</w:t>
      </w:r>
    </w:p>
    <w:p>
      <w:r>
        <w:t>E. 3b/cc). Die geschilderten Konzentrationsstörungen, die Tagesmüdigkeit sowie die selbstunsicheren Persönlichkeitszüge konnte Dr. A.___ nicht im geklagten Umfang bestätigen bzw. konnte ihnen keine psychiatrische Krankheit zugrunde legen, weshalb die Schlussfolgerung einer grundsätzlich zumutbaren vollzeitli ch en</w:t>
      </w:r>
    </w:p>
    <w:p>
      <w:r>
        <w:t>Arbeitstätigkeit schlüssig ist. Neben den objektiv erhobenen Befunde wie sen im Zeitpunkt der Begutachtung auch die effektiv unternommenen Ausland reisen nach Kuba, Nicaragua oder Costa Rica – ungeachtet ihres Zweckes - und die regelmässigen Kontakte mit Freunden und ihrer Schwester sowie die gesell schaftlichen Aktivitäten darauf hin, dass sich der Gesundheitszustand der Beschwerdeführerin gegenüber Herbst 2012 verbessert hat. Ausserdem bemüht sich die Beschwerdeführerin um einen strukturierten Tagesablauf, erledigt einen Teil des Haushaltes, beschäftigt sich zeitweise mit ihrem Sohn und nimmt regelmässig an der Psychotherapie teil (Urk. 6/77 S. 56f.).</w:t>
      </w:r>
    </w:p>
    <w:p>
      <w:r>
        <w:rPr>
          <w:b/>
        </w:rPr>
        <w:t>E. 5.4</w:t>
      </w:r>
    </w:p>
    <w:p>
      <w:r>
        <w:t>Schliesslich ist auch der Einwand der Beschwerdeführerin, das psychiatrische Gutachten sei nicht nach den neuen Leitlinien der Schweizerischen Gesellschaft für Psychiatrie und Psychotherapie (SGPP) verfasst worden, nicht stichhaltig und vermag den Beweiswert nicht zu mindern . Weder Gesetz noch Rechtspre chung schreiben den Psychiatern eine Begutachtung nach den entsprechenden Richtlinien vor (Urteile 8C_433/2017 vom 12. September 2017 E. 3.4.1; 8C_734/2016 vom 12. Juli 2017 E. 3.9; 8C_105/2017 vom 6. Juni 2017 E. 4.4; 9C_715/2016 vom 24. Januar 2017 E. 3.2 ). Die Leitlinien stellen eine Orientie rungshilfe für die gutachtenden Fachpersonen dar und sollen die Gutachtens praxis im Hinblick auf die normativ massgeblichen Gesichtspunkte konkretisie rend anleiten ( Hans-Jakob Mosimann , Beitrag der Leitlinien für die Rechtspre chung, SZS 2016 S. 513). Ferner ist das Gutachten einem sorgfältigen Leser durchaus verständlich, auch wenn – worauf die Beschwerdeführerin teilweise zu Recht hinweist – sprachliche Fehler vorkommen (beispielsweise Urk. 6/77 S. 45). Der Schlüssigkeit der Einschätzungen tut dies keinen Abbruch.</w:t>
      </w:r>
    </w:p>
    <w:p>
      <w:r>
        <w:rPr>
          <w:b/>
        </w:rPr>
        <w:t>E. 5.5</w:t>
      </w:r>
    </w:p>
    <w:p>
      <w:r>
        <w:t>Zusammenfassend ist festzustellen, dass sich Dr. A.___ im psychiatrischen Gut achten vom 19. September 2016 (Urk. 6/77) mit allen Aspekten der geklagten Beeinträchtigungen auseinandersetzt, seine Befunde und den Krankheitsverlauf einschliesslich der Verbesserung nachvollziehbar darlegt und die Diagnostik begründet. Er berücksichtig t auch sämtliche bis dahin angefallenen ärztlichen Untersuchungsberichte und setzt sich mit den anderslautenden Einschätzungen auseinander. Insgesamt ist das Gutachten umfassend und vermag zu überzeu gen. Es wurde einleuchtend dargelegt, dass aufgrund der psychiatrischen Unter suchungen eine nach ICD-10 klassifizierte psychiatrische Diagnose mit Auswir kung auf die Arbeitsfähigkeit nicht mehr vorliegt und insofern von einer Remis sion der depressiven Symptomatik auszugehen ist. In diesem Sinne ist ohne weiteres nachvollziehbar, dass die Beschwerdeführerin – angesichts der geschil derten psychiatrischen Befunde und der gestellten Diagnose – in ihrer Arbeits fähigkeit nicht erheblich eingeschränkt ist. Angesichts der vorhandenen psycho sozialen Belastungsfaktoren (Stellenverlust, alleinerziehend , teilweise Überfor derung in der Mutterrolle) ist es nicht widersprüchlich, dass der psychiatrische Experte – obwohl keine krankheitswertige psychische Störung vorliegt -</w:t>
      </w:r>
    </w:p>
    <w:p>
      <w:r>
        <w:t>eine weitere psychiatrische Begleitung und den Wiedereinstieg in einer angepassten Tätigkeit, d.h. einer Tätigkeit ohne Leitungsfunktion, empfahl. Damit ist auf das p sychiatrische Gutachten von Dr. A.___</w:t>
      </w:r>
    </w:p>
    <w:p>
      <w:r>
        <w:t>abzustellen und von einer 100%igen Arbeitsfähigkeit auszugehen. Von weiteren medizinischen Abklärungen kann daher abgesehen werden (BGE 124 V 90 E. 4b; 122 V 157 E. 1d).</w:t>
      </w:r>
    </w:p>
    <w:p>
      <w:r>
        <w:rPr>
          <w:b/>
        </w:rPr>
        <w:t>E. 6</w:t>
      </w:r>
    </w:p>
    <w:p>
      <w:r>
        <w:t>' 202 .-- ist unter Berücksichtigung der durchschnittlichen Arbeits zeit im Jahr 2016 von 41,7 Stunden pro Woche (vgl. Bundesamt für Statistik, Betriebsübliche Arbeitszeit nach Wirtschaftsabteilungen, Q 8) sowie der Nomi nallohnentwicklung bis ins Jahr 2016 (Bundesamt für Statistik, T 39 Entwick lung der Nominallöhne 1976-2016, Frauen; Stand 201 4 : 26 73 , Stand 2016: 2709) auf ein Jahreseinkommen von Fr. 78'681.96</w:t>
      </w:r>
    </w:p>
    <w:p>
      <w:r>
        <w:t>hochzurechnen (Fr. 6 ' 202 .-- x 12 : 40 x 41,7 : 26 73 x 2709). Das anzurechnende Invalideneinkommen beträgt somit Fr. 78'631.9 6.</w:t>
      </w:r>
    </w:p>
    <w:p>
      <w:r>
        <w:rPr>
          <w:b/>
        </w:rPr>
        <w:t>E. 6.1</w:t>
      </w:r>
    </w:p>
    <w:p>
      <w:r>
        <w:t>Streitig ist ausserdem der Umfang der Erwerbstätigkeit der Beschwerdeführerin im Gesundheitsfall. Die Beschwerdeführerin gab in ihrer Beschwerde v om 22. Februar 2017 (Urk. 1) an, sie würde im Gesundheitsfall mit überwiegender Wahrscheinlichkeit ein 100 % Pensum bewältigen. Im Rahmen der Befragung in der Hauptverhandlung war von 90 % die Rede (vgl. Protokoll S. 13f.). Vor Ein tritt der Invalidität war die Beschwerdeführerin in einem 80 % Pensum erwerbs tätig.</w:t>
      </w:r>
    </w:p>
    <w:p>
      <w:r>
        <w:t>Die Beschwerdegegnerin hatte keinen Einkommensvergleich erstellt, was von der Beschwerdeführerin moniert wurde. Weil die bisherige, angestammte Tätig keit mit Führungsfunktion nicht mehr zumutbar sei, sei mit einer Erwerbsein busse zu rechnen. Entsprechend sei ein Einkommensvergleich vorzunehmen.</w:t>
      </w:r>
    </w:p>
    <w:p>
      <w:r>
        <w:t>Nachkommend wird der Erwerbsvergleich mit einem 100 % Pensum durchge führt, wobei angesichts des eindeutigen Resultats offen gelassen werden kann, in welchem Umfang die Beschwerdeführerin tatsächlich erwerbstätig wäre .</w:t>
      </w:r>
    </w:p>
    <w:p>
      <w:r>
        <w:rPr>
          <w:b/>
        </w:rPr>
        <w:t>E. 6.2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6.3.1</w:t>
      </w:r>
    </w:p>
    <w:p>
      <w:r>
        <w:t>Gemäss bundesgerichtlicher Rechtsprechung ist für die Ermittlung des Validen einkommens entscheidend, was die versicherte Person im Zeitpunkt des frü hestmöglichen Rentenbeginns nach dem Beweisgrad der überwiegenden Wahr scheinlichkeit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139 V 28 E. 3.3.2; BGE 135 V 58 E. 3.1; BGE 134 V 322 E. 4.1 mit Hinweis). 6.3.2Für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BGE 135 V 297 E. 5.2; BGE 129 V 472 E. 4.2.1; BGE 126 V 75 E. 3b/aa).</w:t>
      </w:r>
    </w:p>
    <w:p>
      <w:r>
        <w:t>Ist die Ermittlung des Invalideneinkommens aufgrund und nach Massgabe der konkreten Gegebenheiten des Einzelfalles nicht möglich, können f ür die Bestimmung des Invalideneinkommens nach der Rechtsprechung Tabellenlöhne gemäss den vom Bundesamt für Statistik periodisch herausgegebenen Lohn strukturerhebungen (LSE) herangezogen werden (vgl. BGE 142 V 178 E. 2.5.7, 139 V 592 E. 2.3, 135 V 297 E. 5.2; vgl. auch Meyer/Reichmuth, IVG, 3. Aufl., N 55 und 89 zu Art. 28a, mit weiteren Hinweisen auf die Rechtsprechung). Dabei sind grundsätzlich die im Verfügungszeitpunkt aktuellsten veröffentlich ten Tabellen der LSE zu verwenden (Urteile des Bundesgerichts 9C_699/2015 vom 6. Juli 2016 E. 5.2, 8C_78/2015 vom 10. Juli 2015 E. 4 und 9C_526/2015 vom 11. September 2015 E. 3.2.2; zur Verwendung der aktuellsten statistischen Daten bei Rentenrevisionen vgl. BGE 142 V 178 E. 2.5 .8.1 und BGE 133 V 545 E. 7.1).</w:t>
      </w:r>
    </w:p>
    <w:p>
      <w:r>
        <w:rPr>
          <w:b/>
        </w:rPr>
        <w:t>E. 6.3.3</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 gung der Umstände im Einzelfall nach pflichtgemässem Ermessen gesamthaft zu schätzen und darf 25 % nicht übersteigen (BGE 135 V 297 E. 5. 2; 134 V 322 E.</w:t>
      </w:r>
    </w:p>
    <w:p>
      <w:r>
        <w:rPr>
          <w:b/>
        </w:rPr>
        <w:t>E. 6.4</w:t>
      </w:r>
    </w:p>
    <w:p>
      <w:r>
        <w:t>5</w:t>
      </w:r>
    </w:p>
    <w:p>
      <w:r>
        <w:t>Im Rahmen der Hauptverhandlung teilte die Beschwerdeführerin mit, sie sei seit August 2017 (befristet für ein Jahr, mit Aussicht auf Verlängerung) als Klassen assistentin in einem 37,14%-Pensum angestellt . In diesem Zusammenhang reichte sie die Anstellungsverfügung der G.___ vom 11. Juli 2017</w:t>
      </w:r>
    </w:p>
    <w:p>
      <w:r>
        <w:t>zu den Akten (vgl. Protokoll S. 5; Urk. 16/ 3 ). Daraus ist er sichtlich, dass sie in einem 37, 14%-Pensum ein en Monatslohn von Fr. 2'195.60 erzielt e . Auf ein 100%- Pensum aufgerechnet , ergäb e sich ein Jahreseinkommen in der Höhe von Fr. 76'851.91 (Fr. 2'195.60 : 37,14 x 100 x 13 ). Stellt man dieses Invalidenein kommen dem Valideneinkommen von</w:t>
      </w:r>
    </w:p>
    <w:p>
      <w:r>
        <w:t>Fr. 124'473.87 (vgl. E. 6.4.3) gegenüber, resultiert eine Erwerbseinbusse im Umfang von Fr. 47'621.96 bzw. ein Invalidi tätsgrad von 3 8,26 % respektive gerundet 38 %, was ebenfalls kein Rentenan spruch mehr begründete.</w:t>
      </w:r>
    </w:p>
    <w:p>
      <w:r>
        <w:rPr>
          <w:b/>
        </w:rPr>
        <w:t>E. 6.4.1</w:t>
      </w:r>
    </w:p>
    <w:p>
      <w:r>
        <w:t>Nach Lage der Akten war die Beschwerdeführerin letztmals im Jahr 2009 ganz jährig</w:t>
      </w:r>
    </w:p>
    <w:p>
      <w:r>
        <w:t>vollzeitlich</w:t>
      </w:r>
    </w:p>
    <w:p>
      <w:r>
        <w:t>erwerbstätig , wobei sie gemäss IK-Auszug (Urk. 6/38) ein Einkommen in der Höhe von Fr. 117'260.-- erzielt hat, welches als Validenein kommen heranzuziehen ist. Der Nominallohnerhöhung entsprechend aufgerech net ( Bundesamt für Statistik, T 39 Entwicklung der Nominallöhne 1976-2016, Frauen; Stand 2009 : 2552 , Stand 2016: 2709) ,</w:t>
      </w:r>
    </w:p>
    <w:p>
      <w:r>
        <w:t>ergibt sich ein Valideneinkom men von Fr. 124'473.87 (vgl. E. 6.4.3 am Schluss ) .</w:t>
      </w:r>
    </w:p>
    <w:p>
      <w:r>
        <w:rPr>
          <w:b/>
        </w:rPr>
        <w:t>E. 6.4.2</w:t>
      </w:r>
    </w:p>
    <w:p>
      <w:r>
        <w:t>Zur Bemessung des Invalideneinkommens ist das standardisierte monatliche Einkommen von Fr.</w:t>
      </w:r>
    </w:p>
    <w:p>
      <w:r>
        <w:rPr>
          <w:b/>
        </w:rPr>
        <w:t>E. 6.4.3</w:t>
      </w:r>
    </w:p>
    <w:p>
      <w:r>
        <w:t>Die Beschwerdegegnerin gewährte keinen leidensbedingten Abzug, was von der Beschwerdeführerin beanstandet wurde. Diese forderte einen leidensbedingten Abzug von mindestens 10 % (Urk. 1 S. 15), wobei sie nicht näher ausführte, welche Gründe einen Abzug rechtfertigen würden. In Anbetracht der Gesamt umstände ist ein Leidensabzug denn auch nicht gerechtfertigt. So ist die Beschwerdeführerin in einer angepassten Tätigkeit zu 100 % arbeitsfähig. Der Umstand, dass der Beschwerdeführerin eine Tätigkeit mit Führungsfunktion vorübergehend nicht empfohlen wird, führt nicht automatisch zu einer Vermin derung des hypothetischen Invalidenlohnes, wird dem vorübergehenden tieferen Lohnniveau doch dadurch Rechnung getragen, dass auf den Tabellenlohn im Kompetenzniveau 3 abgestützt wurde. Es zeigen sich keinerlei Anhaltspunkte, dass die Beschwerdeführerin ihre Arbeitsfähigkeit auf dem ausgeglichenen Arbeitsmarkt gesundheitlich bedingt nur mit unterdurchschnittlichem erwerbli chem Erfolg verwerten kann (vgl. dazu BGE 126 V 75 E. 5b/ aa ).</w:t>
      </w:r>
    </w:p>
    <w:p>
      <w:r>
        <w:rPr>
          <w:b/>
        </w:rPr>
        <w:t>E. 6.4.4</w:t>
      </w:r>
    </w:p>
    <w:p>
      <w:r>
        <w:t>Wird das Valideneinkommen s (100 % -Pensum) von Fr. 1 24 ' 473 .87 ( E. 6.4.1 ) dem Invalideneinkommen gegenübergestellt, resultie rt eine Erwerbseinbusse von Fr. 45 ' 841.90 oder ein Invaliditätsgrad von 36, 83 % , was gerundet 3</w:t>
      </w:r>
    </w:p>
    <w:p>
      <w:r>
        <w:rPr>
          <w:b/>
        </w:rPr>
        <w:t>E. 6.5</w:t>
      </w:r>
    </w:p>
    <w:p>
      <w:r>
        <w:t>Unter Berücksichtigung von Art. 88a Abs. 1 der Verordnung über die Invaliden versicherung (IVV) besteht nach dem Gesagten ab dem 1. März 2017 kein Anspruch auf die Invalidenrente mehr.</w:t>
      </w:r>
    </w:p>
    <w:p>
      <w:r>
        <w:t>Die angefochtene Verfügung erweist sich demnach als rechtens, was zur Abweisung der Beschwerde führt.</w:t>
      </w:r>
    </w:p>
    <w:p>
      <w:r>
        <w:rPr>
          <w:b/>
        </w:rPr>
        <w:t>E. 7</w:t>
      </w:r>
    </w:p>
    <w:p>
      <w:r>
        <w:t>Die Beschwerdeführerin beantragte eventuell die Zusprache von beruflichen Massnahmen, namentlich die Durchführung von Eingliederungsmassnahmen.</w:t>
      </w:r>
    </w:p>
    <w:p>
      <w:r>
        <w:rPr>
          <w:b/>
        </w:rPr>
        <w:t>E. 7.1</w:t>
      </w:r>
    </w:p>
    <w:p>
      <w:r>
        <w:t>Im Gebiet der Invalidenversicherung gilt ganz allgemein der Grundsatz, dass die invalide Person, bevor sie Leistungen verlangt, alles ihr Zumutbare selber vor zukehren hat, um die Folgen ihrer Invalidität bestmöglich zu mildern (BGE 113 V 22 E. 4a mit Hinweisen). Dieses Gebot der Selbsteingliederung ist Ausdruck des in der ganzen Sozialversicherung geltenden Grundsatzes der Schadenmin derungspflicht (vgl. BGE 120 V 368 E. 6b, 117 V 275 E. 2b), wobei jedoch von der versicherten Person nur Vorkehren verlangt werden können, die unter Berücksichtigung der gesamten objektiven und subjektiven Gegebenheiten des Einzelfalles zumutbar sind (BGE 113 V 22 E. 4a mit Hinweisen auf Lehre und Rechtsprechung; ZAK 1989 S. 214 E. 1c). Als Ausdruck der allgemeinen Scha denminderungspflicht geht die Pflicht, die notwendigen Schritte zur Selbstein gliederung zu unternehmen, nicht nur dem Renten-, sondern auch dem gesetzli chen Eingliederungsanspruch vor (Urteil des Bundesgerichts 9C_356/2014 vom 14. November 2014 E. 3.1 mit Hinweisen auf Urteile I 116/03 vom 10. November 2003 E. 3.1 und I 145/01 vom 12. September 2001 E. 2b).</w:t>
      </w:r>
    </w:p>
    <w:p>
      <w:r>
        <w:t>Das Bundesgericht geht vom Regelfall aus, dass eine medizinisch attestierte Verbesserung der Arbeitsfähigkeit grundsätzlich auf dem Weg der Selbsteinglie derung verwertbar ist . Bei Versicherten, die bei der revisions- oder wiedererwä gungsweisen Herabsetzung oder Aufhebung der Invalidenrente das 5 5. Altersjahr vollendet haben oder eine Rentenbezugsdauer von mindestens 15 Jahren aufweisen, ist – von Ausnahmen abgesehen – eine Selbsteingliederung indessen nicht mehr zumutbar (Urteil 9C_231/2015 vom 7. September 2015 E. 2 mit Hinweis auf SVR 2011 IV Nr. 73 S. 220; 9C_228/2010 E. 3).</w:t>
      </w:r>
    </w:p>
    <w:p>
      <w:r>
        <w:rPr>
          <w:b/>
        </w:rPr>
        <w:t>E. 7.2</w:t>
      </w:r>
    </w:p>
    <w:p>
      <w:r>
        <w:t>Die am 8. Dezember 1966 geborene Beschwerdeführerin war im relevanten Zeitpunkt (Vorliegen des Gutachtens vom 19. September 2016; vgl. BGE 138 V 457 E. 3.3) 49 Jahre alt und hat während rund vier Jahren eine Rente bezogen. Sie fällt damit unbestritten nicht unter die erwähnte Rechtsprechung. Des Wei teren liegen bei der Beschwerdeführerin keine gesundheitlichen Einschränkun gen vor, die ihre Arbeitssuche beschränken würden. Ein e Prüfung erforderlicher Wiedere ingliederungsmassnahmen vor der Rentenaufhebung erübrigt e sich daher .</w:t>
      </w:r>
    </w:p>
    <w:p>
      <w:r>
        <w:rPr>
          <w:b/>
        </w:rPr>
        <w:t>E. 8</w:t>
      </w:r>
    </w:p>
    <w:p>
      <w:r>
        <w:t>Da es im vorliegenden Verfahren um die Bewilligung oder Verweigerung von IV-Leistungen geht, ist das Verfahren kostenpflichtig. Die Gerichtskosten sind nach dem Verfahrensaufwand und unabhängig vom Streitwert festzulegen ( Art. 69 Abs. 1 bis IVG) und auf Fr. 1’0 00.-- anzusetzen. Entsprechend dem Aus gang des Verfahrens sind sie der unterliegenden Beschwerdeführer in aufzuerle gen. Das Gericht erkennt: 1.</w:t>
      </w:r>
    </w:p>
    <w:p>
      <w:r>
        <w:t>Die Beschwerde</w:t>
      </w:r>
    </w:p>
    <w:p>
      <w:r>
        <w:t>wird abgewiesen. 2.</w:t>
      </w:r>
    </w:p>
    <w:p>
      <w:r>
        <w:t>Die Gerichtskosten von Fr. 1’000 .-- werden der Beschwerdeführerin</w:t>
      </w:r>
    </w:p>
    <w:p>
      <w:r>
        <w:t>auferlegt.</w:t>
      </w:r>
    </w:p>
    <w:p>
      <w:r>
        <w:t>Rech nung und Einzahlungsschein werden der</w:t>
      </w:r>
    </w:p>
    <w:p>
      <w:r>
        <w:t>Kostenpflichtigen nach Eintritt der Rechts kraft zugestellt. 3.</w:t>
      </w:r>
    </w:p>
    <w:p>
      <w:r>
        <w:t>Zustellung gegen Empfangsschein an: - Rechtsanwalt David Husmann , unter Beilage einer Kopie des Protokolls S. 4ff. - Sozialversicherungsanstalt des Kantons Zürich, IV-Stelle , unter Beilage je einer Kopie von Urk. 15, Urk. 16/1-9, und des Protokoll S. 4ff.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