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IV.2017.00084 vom 24. April 2018</w:t>
      </w:r>
    </w:p>
    <w:p>
      <w:r>
        <w:t>ZH Sozialversicherungsgericht, 2018-04-24, DE</w:t>
      </w:r>
    </w:p>
    <w:p>
      <w:r>
        <w:rPr>
          <w:b/>
        </w:rPr>
        <w:t xml:space="preserve">Quelle: </w:t>
      </w:r>
      <w:r>
        <w:t>https://mcp.opencaselaw.ch/entscheid/zh_sozialversicherungsgericht_IV.2017.00084</w:t>
      </w:r>
    </w:p>
    <w:p>
      <w:r>
        <w:t>FR: ZH_SOZIALVERSICHERUNGSGERICHT IV.2017.00084 du 24 avril 2018</w:t>
      </w:r>
    </w:p>
    <w:p>
      <w:r>
        <w:t>IT: ZH_SOZIALVERSICHERUNGSGERICHT IV.2017.00084 del 24 aprile 2018</w:t>
      </w:r>
    </w:p>
    <w:p>
      <w:pPr>
        <w:pStyle w:val="Heading2"/>
      </w:pPr>
      <w:r>
        <w:t>Erwägungen</w:t>
      </w:r>
    </w:p>
    <w:p>
      <w:r>
        <w:rPr>
          <w:b/>
        </w:rPr>
        <w:t>E. 1.1</w:t>
      </w:r>
    </w:p>
    <w:p>
      <w:r>
        <w:t>Wurde eine Rente wegen eine s zu geringen Invaliditätsgrades verweigert, so wird nach Art. 87 Abs.</w:t>
      </w:r>
    </w:p>
    <w:p>
      <w:r>
        <w:rPr>
          <w:b/>
        </w:rPr>
        <w:t>E. 1.2</w:t>
      </w:r>
    </w:p>
    <w:p>
      <w:r>
        <w:t>Ab 1998 war die Versicherte hauptberuflich teilzeitlich im Pflegebereich und nebenberuflich stundenweise auf Abruf als interkulturelle Übersetzerin tätig. Am 2. November 2009 (Eingangsdatum) meldete sie sich unter Hinweis auf De pressionen, eine Fibromyalgie sowie Schmerzen an mehreren Stellen des Kör pers erneut bei der IV-Stelle zum Leistungsbezug an (Urk. 7/14 und Urk. 7/18). Diese klärte die beruflich-erwerblichen sowie die medizinischen Verhältnisse ab, wobei sie auch die Akten der Krankentaggeldversicherung beizog. Am 20. Oktober 2010 fand eine Haushaltsabklärung bei der Versicherten zu Hause statt, wobei im Bereich Haushalt – bei einer Aufteilung des Erwerbsbe reichs/Haushaltsbereichs von 63 % zu 37 %) – eine Einschränkung von 20.5 % festgestellt wurde (Abklärungsbericht vom 5. November 2010 [Urk. 7/46]). Mit Vorbescheid vom 27. April 2011 (Urk. 7/50) wurde der Versicherten in Aussicht gestellt, dass ihr Leistungsbegehren bei einem Invaliditätsgrad von gesamthaft 29 % abgewiesen werde (Urk. 7/50). Nachdem die Versicherte mit Eingabe vom 31. Mai 2011 (Urk. 7/54)</w:t>
      </w:r>
    </w:p>
    <w:p>
      <w:r>
        <w:t>Einwand erhoben hatte, veranlasste die IV-Stelle eine polydisziplinäre Begutachtung (Urk. 7/57). Das Y.___ erstattete das Gutachten am 14. Februar 2012 (Urk. 7/63). Mit Verfügung vom 26. Juni 2012 wies die IV-Stelle das Leis tungsbegehren wie vorbeschieden ab (Urk. 7/70).</w:t>
      </w:r>
    </w:p>
    <w:p>
      <w:r>
        <w:rPr>
          <w:b/>
        </w:rPr>
        <w:t>E. 1.2.1</w:t>
      </w:r>
    </w:p>
    <w:p>
      <w:r>
        <w:t>Invalidität ist die voraussichtlich bleibende oder längere Zeit dauernde ganze oder teilweise Erwerbsunfähigkeit (Art. 8 Abs. 1 ATSG). Sie kann Folge von Ge burtsgebrechen, Krankheit oder Unfall sein (Art. 4 Abs. 1 des Bundesgesetzes über die Invalidenversicherung</w:t>
      </w:r>
    </w:p>
    <w:p>
      <w:r>
        <w:t>[ IVG ]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 ten Willens daran hindert, ein rentenausschliessendes Erwerbseinkommen zu er 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127 V 294 E. 4c; 139 V 547 E. 5.2; 143 V 409 E. 4.2.1).</w:t>
      </w:r>
    </w:p>
    <w:p>
      <w:r>
        <w:t>Gemäss der für somatoforme Schmerzstörungen und vergleichbare psychosoma tische Leiden entwickelten Rechtsprechung des Bundesgerichts ist die tatsächli che Arbeits- und Leistungsfähigkeit der versicherten Person grundsätzlich in ei nem strukturierten, ergebnisoffenen Beweisverfahren anhand von auf den funk tionellen Schweregrad bezogenen Standardindikatoren zu ermitteln (BGE 141 V 281). Mit BGE 143 V 418 hat das Bundesgericht erkannt, dass grundsätzlich sämtliche psychischen Leiden einem strukturierten Beweisverfahren nach BGE 141 V 281 zu unterziehen seien, wobei es je nach Krankheitsbild allenfalls ge 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 schätzen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1.4</w:t>
      </w:r>
    </w:p>
    <w:p>
      <w:r>
        <w:t>Am 28. März 2014 (Eingangsdatum) meldete sich die Versicherte bei der IV-Stelle unter Hinweis auf einen verschlechterten Gesundheitszustand erneut zum Leistungsbezug an (Urk. 7/89). Die IV-Stelle tätigte beruflich-erwerbliche sowie medizinische Abklärungen und stellte der Versicherten mit Vorbescheid vom 28. Mai 2014 in Aussicht, es werde auf das Leistungsbegehren nicht eingetreten (Urk. 7/96). Dagegen erhob die Versicherte am 12. Juni 2014 Einwand (Urk. 7/98) und reichte die Einwandbegründung mit Eingabe vom 30. Juli 2014 ein (Urk. 7/104). Die IV-Stelle tätigte weitere medizinische Abklärungen und liess die Versicherte erneut polydisziplinär begutachten (Urk. 7/116). Die Z.___ erstattete das Gutachten am 11. August 2015 (Urk. 7/121). Nach einer telefonischen Mitteilung der Versicherten vom 20. Oktober 2015, es gehe ihr immer schlechter (Urk. 7/122), klärte die IV-Stelle den medizinischen Sachverhalt weiter ab und bat die Z.___ am 27. November 2015 um Ergänzung des Gutachtens (Urk. 7/126). Die Z.___ ergänzte das Gut achten am 4. Januar 2016, mit Stellungnahme des begutachtenden Psychiaters vom 21. Dezember 2015 (Urk. 7/129). Nach Stellungnahme der Versicherten am 22. Juli 2016 (Urk. 7/135) erliess die IV-Stelle am 22. August 2016 einen neuen Vorbescheid und kündigte an, das Leistungsbegehren abzuweisen (Urk. 7/137). Dagegen erhob die Versicherte mit Eingabe vom 6. September 2016 Einwand (Urk. 7/143). Mit Verfügung vom 6. Dezember 2016 wies die IV-Stelle das Leis tungsbegehren wie vorbeschieden ab (Urk. 2 [= Urk. 7/149]).</w:t>
      </w:r>
    </w:p>
    <w:p>
      <w:r>
        <w:rPr>
          <w:b/>
        </w:rPr>
        <w:t>E. 1.4.1</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1.4.2</w:t>
      </w:r>
    </w:p>
    <w:p>
      <w:r>
        <w:t>Für die verlässliche Beurteilung des psychischen Gesundheitszustandes und sei ner Auswirkungen auf die Arbeitsfähigkeit sind in der Regel psychiatrische Fachärzte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standardisierten Tests – die klinische Untersuchung mit Anamneseerhebung, Symptomerfassung und Verhaltensbeobachtung (Urteil des Bundesgerichts 8C_47/2016 vom 15. März 2016 E. 3.2.2 mit Hinweis). Bezüglich der Wahl der Untersuchungsmethoden kommt der Expertin oder dem Experten ein weiter Er messensspielraum zu, und es ist nicht zwingend notwendig, dass fremdanam nestische Angaben eingeholt oder Zusatzuntersuchungen angeordnet werden (Urteile des Bundesgerichts 8C_660/2013 vom 15. Mai 2014 E. 4.2.3, 8C_602/2013 vom 9. April 2014 E. 3.2 und 9C_275/2014 vom 21. August 2014 E. 3). Rechtsprechungsgemäss gibt es keine verbindliche Mindestdauer für eine psychiatrische Exploration, sondern es wird lediglich verlangt, dass die Exper tise inhaltlich vollständig und im Ergebnis schlüssig ist, wobei der für eine psy chiatrische Untersuchung zu betreibende zeitliche Aufwand der Fragestellung und der zu beurteilenden Psychopathologie angemessen sein muss (Urteile des Bundesgerichts 8C_660/2013 vom 15. Mai 2014 E. 4.2.3, 8C_602/2013 vom 9. April 2014 E. 3.2 und 8C_47/2016 vom 15. März 2016 E. 3.2.2).</w:t>
      </w:r>
    </w:p>
    <w:p>
      <w:r>
        <w:rPr>
          <w:b/>
        </w:rPr>
        <w:t>E. 1.4.3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Untersu 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 heiten, welche die Beantwortung der Fragen erschweren oder verunmöglichen, gegebenenfalls deutlich macht (BGE 134 V 231 E. 5.1; 125 V 351 E. 3a, 122 V 157 E. 1c; Ulrich Meyer, Die Rechtspflege in der Sozialversicherung, BJM 1989, S. 30 f.; derselbe in: Hermann Fredenhagen, Das ärztliche Gutachten, 4. Auflage 2003, S. 24 f.).</w:t>
      </w:r>
    </w:p>
    <w:p>
      <w:r>
        <w:rPr>
          <w:b/>
        </w:rPr>
        <w:t>E. 1.5</w:t>
      </w:r>
    </w:p>
    <w:p>
      <w:r>
        <w:t>Für die Beurteilung der Gesetzmässigkeit der angefochtenen Verfügung oder des Einspracheentscheides ist für das Sozialversicherungsgericht in der Regel der Sachverhalt massgebend, der zur Zeit des Erlasses des angefochtenen Verwal tungsaktes gegeben war. Tatsachen, die jenen Sachverhalt seither verändert ha ben, sollen im Normalfall Gegenstand einer neuen Verwaltungsverfügung bil 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Streitgegenstand in engem Sachzusammenhang stehen und geeignet sind, die Beurteilung im Zeitpunkt des Entscheiderlasses zu beeinflus sen (BGE 99 V 98 E. 4 mit Hinweisen). 2.</w:t>
      </w:r>
    </w:p>
    <w:p>
      <w:r>
        <w:rPr>
          <w:b/>
        </w:rPr>
        <w:t>E. 2</w:t>
      </w:r>
    </w:p>
    <w:p>
      <w:r>
        <w:t>Dagegen erhob die Versicherte am 23. Januar 2017 – unter Beilage diverser Un terlagen (Urk. 3/3-26) – Beschwerde und beantragte die Aufhebung der ange fochtenen Verfügung sowie die Zusprache mindestens einer halben Rente der Invalidenversicherung; eventuell seien ergänzende medizinische Abklärungen anzuordnen (Urk. 1). Die Beschwerdegegnerin schloss mit Eingabe vom 20. Februar 2017 auf Abweisung der Beschwerde (Urk. 6), was der Beschwerde führerin mit Verfügung vom 21. Februar 2017 angezeigt wurde (Urk. 8). Mit Eingabe vom 7. März 2017 stellte die Beschwerdeführerin einen ergänzenden Antrag auf Anordnung eines zweiten Schriftenwechsels sowie auf Beizug eines Verlaufsberichts des Medizinischen Zentrums A.___ (Urk. 9) und reichte einen Bericht „Konsilium Psychiatrie/Psychotherapie vom 6. Januar 2017“ des Universitätsspitals B.___, Klinik für Psychiatrie und Psychotherapie, ein (Urk. 10/1) sowie das Schreiben zur Einholung dieses Berichts (Urk. 10/2). Mit Verfügung vom 10. März 2017 wurde die Beschwerdeführerin darauf hingewie sen, dass das Gericht die Anordnung eines weiteren Schriftenwechsels sowie die Einholung eines Verlaufsberichts nicht als erforderlich erachte. Es sei der Be schwerdeführerin jedoch unbenommen, sich nochmals zur Sache zu äussern und sachbezogene Unterlagen einzureichen (Urk. 11). Mit Eingabe vom 27. März 2017 (Urk. 13) reichte die Beschwerdeführerin daraufhin einen Bericht des Medizinischen Zentrums A.___ vom 27. Februar 2017 (Urk. 14) zu den Akten. Das Gericht zieht in Erwägung: 1.</w:t>
      </w:r>
    </w:p>
    <w:p>
      <w:r>
        <w:rPr>
          <w:b/>
        </w:rPr>
        <w:t>E. 2.1</w:t>
      </w:r>
    </w:p>
    <w:p>
      <w:r>
        <w:t>Die Beschwerdegegnerin erwog im angefochtenen Entscheid vom 6. Dezember 2016 (Urk. 2), eine wesentliche Veränderung sei nicht ausgewiesen. Es sei daher weiterhin von einer 70%igen Arbeitsfähigkeit in einer angepassten, leichten, wechselbelastenden Tätigkeit auszugehen.</w:t>
      </w:r>
    </w:p>
    <w:p>
      <w:r>
        <w:rPr>
          <w:b/>
        </w:rPr>
        <w:t>E. 2.2</w:t>
      </w:r>
    </w:p>
    <w:p>
      <w:r>
        <w:t>Demgegenüber brachte die Beschwerdeführerin in ihrer Beschwerde vom 23. Januar 2017 (Urk. 1) im Wesentlichen vor, im Z.___-Gutachten sei ihr aufgrund einer Verschlechterung in somatischer Hinsicht eine 50%ige Arbeits unfähigkeit in behinderungsangepasster Tätigkeit attestiert worden. Von den Ärzten der Rheumaklinik des B.___, wo die Beschwerdeführerin vom 3. bis 18. Januar 2017 stationär behandelt worden sei, sei von einem chronisch pro gredienten Beschwerdebild ausgegangen worden (Bericht vom 16. Januar 2017). Zudem habe eine psychiatrische konsiliarische Beurteilung während der Hospi talisation eine rezidivierende, depressive Störung mit aktuell mittelgradiger Epi sode ergeben. Im Allgemeinen seien die Symptome der Erkrankung derart aus geprägt, dass sie zu Einschränkungen in allen Lebensbereichen führten. Es lägen eine Behandlungsresistenz und ein grosser Leidensdruck vor. Die Voraussetzun gen der Komorbidität und der Konsistenz seien ebenfalls erfüllt. Die IV-Stelle habe keine Prüfung der einzelnen Indikatoren vorgenommen und sei von der durch den begutachtenden Psychiater festgestellten Arbeitsunfähigkeit abgewi chen. Trotz durchgeführter Indikatorenprüfung weise das psychiatrische Gut achten Mängel auf. Der begutachtende Psychiater habe nicht begründet, wes halb seine Diagnosen von denjenigen im Gutachten des Y.___ abweichen wür den, und sich nicht mit den Diagnosen des behandelnden Psychiaters auseinan dergesetzt. 3.</w:t>
      </w:r>
    </w:p>
    <w:p>
      <w:r>
        <w:rPr>
          <w:b/>
        </w:rPr>
        <w:t>E. 3</w:t>
      </w:r>
    </w:p>
    <w:p>
      <w:r>
        <w:t>der Verordnung über die Invalidenversicherung</w:t>
      </w:r>
    </w:p>
    <w:p>
      <w:r>
        <w:t>( IVV ) eine neue Anmeldung nur geprüft, wenn die Voraussetzungen gemäss Abs. 2 dieser Bestimmung erfüllt sind. Danach ist im Revisionsgesuch glaubhaft zu machen, das 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 änderung des Invaliditätsgrades auch tatsächlich eingetreten ist; sie hat demnach in ana loger Weise wie bei einem Revisionsfall nach Art. 17 Abs. 1 des Bundesgesetzes über den Allgemeinen Teil des Sozialversicherungsrechts</w:t>
      </w:r>
    </w:p>
    <w:p>
      <w:r>
        <w:t>( ATSG ) vorzugehen (BGE 117 V 198 E. 3a, vgl. auch BGE 133 V 108 E. 5.2). Stellt sie fest, dass der Invaliditätsgrad seit Erlass der früheren rechtskräftigen Verfügung keine Verän derung erfahren hat, so weist sie das neue Gesuch ab. Andernfalls hat sie zu nächst noch zu prüfen, ob die festgestellte Veränderung genügt, um nunmehr eine a nspruchsbegründende Invalidität zu bejahen, und hernach zu beschlies sen. Im Beschwerdefall obliegt die gleiche materielle Prüfungspflicht auch dem Gericht (BGE 117 V 198 E. 3a, 109 V 108 E. 2b).</w:t>
      </w:r>
    </w:p>
    <w:p>
      <w:r>
        <w:rPr>
          <w:b/>
        </w:rPr>
        <w:t>E. 3.1</w:t>
      </w:r>
    </w:p>
    <w:p>
      <w:r>
        <w:t>Für die Beurteilung, ob eine wesentliche Verschlechterung des Gesundheitszu standes der Beschwerdeführerin seit der rentenabweisenden Verfügung vom 26. Juni 2012 eingetreten ist (E. 1.1), dient das jener zugrundeliegende Y.___-Gutachten vom 14. Februar 2012 (Urk. 7/63) als zeitliche Vergleichsbasis. Das Gutachten basierte auf psychiatrischen, rheumatologischen und neurologi schen Untersuchungen (Urk. 7/63/1). Als Dia gnosen mit Auswirkun g auf die Arbeitsfähigkeit wurden aufgeführt (Urk. 7/63/18): - Panikstörung ( ICD-10: F41.0) mit/bei generalisierter Angsterkrankung ( ICD-10: F41.1) - Rezidivierende depressive Störung, leichte depressive Episode ( ICD-10: F33.0) mit anhaltender somatoformer Schmerzstörung ( ICD-10: F45.4) - Langjähriges Fibromyalgiesyndrom mit ausgeprägter physischer Dekon ditionierung Als Diagnosen ohne Auswirkung auf die Arbeitsfähigkeit wurden die folgenden genannt (Urk. 7/63/18): - Status nach Dekompressionsoperation N. ulnaris rechts im Februar 2009 mit resi dualer</w:t>
      </w:r>
    </w:p>
    <w:p>
      <w:r>
        <w:t>Sensibilitätsminderung im N. ulnaris Areal, Epicondylitis ulnaris rechts - Subjektive Sensibilitätsminderu ng der rechten Hand und des rechten Un terarms exkl. Daumen überwiegend myofascialer Genese mit Beeinträch ti gung der feinmotorisch taktilen Funktionen der rechten Hand - Rezidivierende cervicovertebrale und thorakover tebrale Dysfunktions syndrome - Chronisches lumbo spondylogenes Schmerzsyndrom - Statu s nach cerebrovaskulärer Ischämi e mit resti tuierter Faci alisparese rechts mit persistierender Sensibilitätsminderung rechte Kopf- und Hals seite In der versicherungsmedizinischen Beurteilung und Synthese aus allen Fachge bieten wurde festgehalten (Urk. 7/63/18 ff.), bei der 51- jährige n Beschwerdefüh rerin stü nden im psychiatrischen Bereich Angsterkrankung, rezidivierende de pressive Störung und eine damit verknüpfte, anhaltende somatoforme Schmerz störung mit einem Ganzkörperschmerzsyndrom im Vordergrund der Be schwer desymptomatik. Hinzu komme eine deutliche Dekonditionierung bei langjähri ger Fibromyalgiesymptomatik. Au ch aus neurologischer Sicht werde die letzte Tätigkeit der Beschwerdeführerin als nicht mehr zumutbar angesehen. Für Ver weistätigkeiten bestünden h ingegen sowoh l aus somatischer als auch aus psy chi atrischer Optik lediglich geringe qualitative und quantitative Einschränkun gen des Belastbarkeitsprofiles.</w:t>
      </w:r>
    </w:p>
    <w:p>
      <w:r>
        <w:t>Aus polydisziplinäre r Sicht sei die Beschwerde führerin som it in ihrer Arbeitsfä higkeit deutlich eingeschränkt. Die durch die anhaltende und dysfunktionale Schmerzwahrnehmung bei Angst und depressiv bedingter Affektregulationsstörung beeinträchtigten psychischen Grundfunktio nen mit eingeschränkter Affektregulation begründe te n eine Einschränkung der Arbeitsfähigkeit in Verweistätigkeiten um 30</w:t>
      </w:r>
    </w:p>
    <w:p>
      <w:r>
        <w:t>%. Die letzte Tätigk eit als Pflege kraft hingegen sei nicht mehr zumutbar. Die Beschwerdeführerin sei in der La ge, sämtliche rückenadaptierten, leichten bis mittelschweren körperlichen Arbei ten durchschnittlicher geistiger Art mit durchschnittlichem Verantwortungsbe reich ohne besonderen Zeitdruck und ohne Nachtarbeitsbedingungen zu ver richten. Tätigkeiten sollten keine besonderen Anforderungen an die Feinmotorik der rechten Hand stellen. Gemäss Zusammenfassung des Hauptgutachtens im Fachgebiet Psychiatrie (Urk. 7/63/16) offenbarte die eingehende Exploration der Beschwerdeführerin das Bild einer rezidivierenden depressiven Störung mit leichter depressiver Epi sode, das Bild einer Angst- und Panikstörung und vor dem Hintergrund eines von der Beschwerdeführerin unlösbar erlebten innerseelischen Konfliktes zwi schen dependent akzentuiertem Leistungsbewusstsein einerseits sowie chroni scher Überforderung und nachlassender Belastbarkeit andererseits die Entwick lung einer anhaltenden somatoformen Schmerzstörung. Die von der Beschwer deführerin beklagten, anhaltenden Schmerzen seien keineswegs vollumfänglich durch körperliche Erkrankung erklärbar. Die enge Verknüpfung der Schmerz entwicklung mit der konflikthaften und mit Schuldgefühlen konnotierten Über forderung in der Versorgung von Haushalt und Familie lege die Diagnose einer anhaltenden somatoformen Schmerzstörung nahe. Die Überwindbarkeit des chronischen Schmerzsyndroms sei vor dem Hintergrund der rezidivierenden de pressiven Störung und der Angsterkrankung eingeschränkt, allerdings keines wegs vollständig aufgehoben. Eine Einschränkung der Arbeitsfähigkeit sei aus psychiatrischer Optik aber zu begründen und auf 30 % festzusetzen. Gemäss rheumatologischem Teilgutachten vom 5. Januar 2012 ergab die Unter suchung ein langjähriges Fibromyalgiesyndrom mit ausgeprägter physischer Dekonditionierung. Die Situation, die sich bei der kör perlichen Untersuchung darstelle , könne zwar unter dem Begriff des sogenannt en Fibromyalgiesyndroms subsumiert werden, gehe aber im Prinzip weit über diese, eine Schmerzhaf tigkeit von Sehneninsertionen und muskulä ren Kennpunkten bezeic hnende Di agnose hinaus. Es liege aus rheumatologischer Optik offensichtlich eine genera lisierte Störung von Körperwahrn ehmung, Schmerzperzeption und -v erarbeitung vor, bei welcher psychisch-psychosomatische Hintergrü nde domi nierend zu erwarten seien . I m gegenwärtigen Zustandsbild sei ein Einsatz im bisherigen Beruf als Pflegeassistentin aus Sicht des Rheumatologen nicht zu mutbar, dies weniger beziehungsweise nicht aus Gründen konkret gestörter me chanisch-motorischer Funktionen, als vielmehr durch die vollständige körperli che Erschlaffung, Leistungsschwäche und Dekonditionierung. Leichte, wechsel belastende Tätigkeiten könn t en hingegen, mit einer um 20</w:t>
      </w:r>
    </w:p>
    <w:p>
      <w:r>
        <w:t>% reduzierten Leis tungsfähigkeit zugemutet werden. Somit bestehe unter dieser Voraussetzung bei der Beschwerdeführerin aus Sicht des Rheumatologen eine Arbeitsfähigkeit von 80</w:t>
      </w:r>
    </w:p>
    <w:p>
      <w:r>
        <w:t>%.</w:t>
      </w:r>
    </w:p>
    <w:p>
      <w:r>
        <w:rPr>
          <w:b/>
        </w:rPr>
        <w:t>E. 3.2.1</w:t>
      </w:r>
    </w:p>
    <w:p>
      <w:r>
        <w:t>Das Z.___-Gutachten vom 11. August 2015 (Urk. 7/121) basierte auf internis tischen, rheumatologischen und psychiatrischen Untersuchungen (Urk. 7/120). Als Dia gnosen mit Auswirkun g auf die Arbeitsfähigkeit wurden die folgenden aufgeführt (Urk. 7/121/26): - Polyarthrose - klinisch im Vordergrund medial e, zurzeit nicht aktivierte Gonarthrose, rechts mehr als links - nicht aktivierte Fingerpolyarthrose - Anhaltende somatoforme Schmerz störung (ICD-10: F45.4 ) /Fibromyalgie Als Diagnosen ohne wesentliche Auswirkung auf die Arbeitsfähigkeit, aber mit Krankheitswert wurden genannt (Urk. 7/121/26): - Multiple Leberhämangiome, grössenstationär - Adipositas</w:t>
      </w:r>
    </w:p>
    <w:p>
      <w:r>
        <w:t>(BMI</w:t>
      </w:r>
    </w:p>
    <w:p>
      <w:r>
        <w:t>31.9) - Dupuytren Hand rechts palmar sowie Dig IV rechts Sodann wurden die folgenden Nebenbefunde aufgelistet (Urk. 7/121/26): - Hyperaktive und hypokontraktile Harnblase bei überdehntem Detrusor 12/2014 - rotatorische Zystozel e Grad II bei - Status nach Hysterek tomie und Ovarektomie 01/2014 - Status nach TVT-Schlingenoperation 07/ 2011 wegen Stressinkonti nenz II. Grades - Kleiner Fersensporn rechts - Status nach totaler Thyreoidektomie wegen grössenprogredienter Struma multinodosa und Autotransplantation einer Neb enschilddrüse in den M. sternocl eidomastoideus 01/2012 - Status nach Flexorenrelease und Denervation nach Wilhelm rechts und Dekompression N. ulnaris rechts 02/2009 - Status nach Sudeck-Dystrophie - Status nach zerebrovaskuläre r Ischämie mit restituierter Fazialisparese rechts 2005 - Status nach Varizenoperation beider Beine 2004 und 2005 - Status nach Beinvenenthrombose rechts 2002 - Status nach Trigeminusneuralgie 2004 - Status nach Tumorektomie Mamma links bei fokal atypischer Hyperpla sie 2002/2003 - Status nach Tonsillektomie 1996 In der zusammenfassenden Beurteilung hielten die Gutachter fest, a nlässlich der jetzigen Abklärungsuntersuchung habe die Beschwerdeführerin vor allem über das „Seelische" geklagt. Sie versuche , immer wieder auf die Beine zu kommen, psychisch gehe es aber ganz schlecht, alles nerve, sie könne nicht in die Gesell schaft, ärgere andere Menschen ohne es zu wollen, werde teils aggressiv, könne sich nicht gut ausdrücken, habe Angst vor der Zukunft, sei bei vermehrten Schmerzen ein ganz anderer Mensch. Körperlich habe sie vor allem Probleme mit dem Knie, rechts mehr als links, ständig müsse man Wasser heraus nehmen, Schmerzen seien stets vorhanden (VAS 2-9). Sie könne im Ebenen etwa 15 bis 20 Minuten la ng gehen. I m Weiteren bestünden Schmerzen im Bereich der Hände sowie der rechten Schulter und der Ellbogen ( rechtsbetont ) , hinzu kämen noch die Schmerzen im Bereich der Wirbel säule – es sei ein Teufelskreis. Be gonnen hätten ihre gesundheitlichen Probleme etwa 1982 mit Schulterschmer zen rechts, etwa 1997 seien Knieschmerzen dazugekommen, weshalb sie ab 1998 als Pflegeassistentin nur noch die körperlich weniger strenge Nachtarbeit ausgeübt habe. Nach einer 2009 erfolgten Ellbo genoperation rechts habe sie nur noch leichte Arb eiten machen dürfen und des wegen im Pflegeheim die Kündi gung (2009) erhalten. Die seit etwa 1991 ausgeübte Tätigkeit als Übersetzerin für die C.___ übe sie weiterhin aus im Umfang von 0 bis 5 Stun den monatlich</w:t>
      </w:r>
    </w:p>
    <w:p>
      <w:r>
        <w:t>auf Stundenlohnbasis . Bezüglich geklagter Körperschmerzen (multi lokuläres Schmerzsyndrom) leide die Beschwerdeführerin gemäss aktue ller fachärztlicher rheumatolog i scher Beurteilung an einer Poly arthrose (im Vorder grund stünden eine nicht aktivierte Gonarthrose rechtsbetont und Fingerpoly arth rasen) sowie an einer Fibromyalgie, wobei die subjektiven Beschwerden weit über das somatisch erklärbare Ausmass hinausgingen. D er dennoch sicher lich verminderten körpe rlichen Belastbarkeit wegen seien der Beschwerdeführe rin körperlich mittelschwere und schwere Tätigkeiten, in Übereinstimmung mit den Vo rakten (Arbeitsfähigkeit Pflege kraft : 0 %), wohl nicht mehr zumutbar.</w:t>
      </w:r>
    </w:p>
    <w:p>
      <w:r>
        <w:t>B ezüglich einer körperlich le ichten Tätigkeit (zum Beispiel Übersetzungsarbei ten) sei diesbezüglich jedoch von einer uneingeschränkten Arbeitsfähigkeit aus zugeh en. Betreffend d en beklagten seelischen Zustand sei aufgrund der anläss lich der psychiatrischen Exploration erhobenen Befunde und in Berücksichti g ung vorliegender Akten die Diag nose einer anhaltenden somatoformen Schmerzstörung (ICD-10: F45.4 ) zu stellen – insbeson dere aufgrund einer ver minderten Durchhaltefähigk eit sowie eines erhöhten Pausenbedarfs (Mini-ICF-APP Ratingbogen) sei der Beschwerdeführerin aus rein psychiatrischer Sicht neu eine 50%ige Arbeitsunfähigkeit für jede aus somatischer Sicht in Frage kom mende Tätigkeit zu attestieren – auch im Hinblick auf die am 3. Juni 2015 ge änderte Recht sprechung. Im Vergleich zum Vorgutachten (Y.___ 2012) bestehe bei der Beschwerdeführerin somit eine höhere und im Vergleich zur Einschät zung des behandelnden Psychiaters e ine tiefere Arbeitsunfähigkeit – auch wenn die Beschwerdeführerin zwischenzeitlich gelernt habe , besser mit ihren Panikat tacken und Angstzuständen umzugehen, liege insgesamt ein komplexer Ge sundheitsschaden bei bescheidenen persönlichen Ressourcen vor; trotz ver schie denster Behandlungsversuche seien relevante Erfolge bisher ausgeblieben. Die gutachterliche Einschätzung zur Arbeitsfähigkeit g elte ab dem Zeitpunkt der jetzigen Rentenrevision; die von den behandelnden Ärzten geltend ge machte Ver schlechteru ng des Gesundheitszustandes könne aufgrund objektivierbarer Befunde nicht vollumfänglich bestätigt werden. Deshalb werde der Beschwerde führerin auch eine 50%ige und nicht eine 100%ige Arbeitsunfähigkeit in behin derungsangepasster Tätigkeit attestiert (Urk. 7/121/25 f.). Der Grad der Arbeits unfähigkeit habe sich seit der letzten Revision verändert, einerseits aufgrund ei ner Verschlechterung des Gesundheitszustandes, andererseits aufgrund einer Veränderung des rechtlichen Rahmens (Urk. 7/121/27). Ein psychischer Ge sundheitsschaden stehe im Vordergrund, wobei invaliditätsfremde und psycho soziale Aspekte bei der Festlegung der Arbeitsunfähigkeit abgegrenzt worden seien (Urk. 7/121/28). Der begutachtende Rheumatologe hielt in seinem rheumatologischen Konsilium vom 7. Mai 2015 unter anderem fest, bei der Beschwerdeführerin zeige sich eine ausserordentlich schmerzbetonte Untersuchung, welche sehr vorsichtig durchge führt werden müsse (und deshalb nicht immer abschliessend konklusiv beurteilt werden könne). Es würden sich grosse Diskrepanzen im Untersuchungsgang zeigen, eine relevante Funktionseinschränkung am Bewegungsapparat könne jedoch ausgeschlossen werden (Urk. 7/121/36). Die Beschwerdeführerin beklage ein multilokuläres Schmerzsyndrom im höchsten quantitativen Ausmass. Die angegebenen Schmerzen würden rasch ein maximales Ausmass erreichen, was sich bei der Schilderung und den funktionellen Einschränkungen in aller Form niederschlage. Die beschriebenen massiven Alltagseinschränkungen würden aber nicht mit den rheumatologischen Erfahrungen im Praxisalltag korrelieren; das Beschwerdebild lasse sich initial gutachterlich subjektiv im Sinne einer deutlichen Schmerzüberzeichnung interpretieren (Urk. 7/121/38). Die recht aus geprägte Polyarthrose führe für mittelschwere bis schwere körperliche Arbeiten zu einer 100%igen Arbeitsunfähigkeit. Nicht zumutbar seien sodann das häufi ge Begehen von Leitern und Gerüsten (verminderte Stabilität der Kniegelenke), rein gehende oder rein stehende Tätigkeiten, schwerere körperliche Tätigkeiten mit repetitivem Heben von Gewichten über 10 kg Gürtelhöhe und über 5 kg Schulterhöhe sowie reine feinmanuelle Tätigkeiten. Die Haushaltsarbeiten in ei nem Zweipersonenhaushalt seien bei guter zeitlicher Zuordnung ohne wesentli che Einschränkung durchführbar. Bürotätigkeiten und insbesondere Überset zungsarbeiten seien vollständig zumutbar. Im Y.___-Gutachten sei hauptsäch lich eine Fibromyalgie diagnostiziert worden, ohne dass auf die bereits damals vorhandene Osteoarthrose eingegangen worden sei. Diese sei wohl übersehen worden, womit ein Vergleich schwerfalle. Allerdings dürfe bei der Vordokumen tation (Spital E.___ 2012) davon ausgegangen werden, dass der damalige Ge sundheitszustand mit dem heutigen zu vergleichen sei (Urk. 7/121/39 f.). Der begutachtende Psychiater führte in seinem Teilgutachten vom 27. Juli 2015 aus (Urk. 7/121/47), der behandelnde Psychiater Dr. D.___ beschreibe wohl de pressive Symptome in seinem Bericht vom Juli 20 14 und im Text vom Juni 20</w:t>
      </w:r>
    </w:p>
    <w:p>
      <w:r>
        <w:rPr>
          <w:b/>
        </w:rPr>
        <w:t>E. 3.2.2</w:t>
      </w:r>
    </w:p>
    <w:p>
      <w:r>
        <w:t>Die Gutachter der Z.___ ergänzten ihr Gutachten am 4. Januar 2016 (Urk. 7/129) und hielten fest, dass die neu diagnostizierte Polyarthrose im Gut achten des Y.___ wohl übersehen worden sei. Damit falle ein diesbezüglicher Vergleich schwer. In Abstützung auf den Hospitalisationsbericht des Stadtspitals E.___, Chirurgische Klinik, vom 26. Januar 2012 dürfe davon ausgegangen wer den, dass der damalige, aus somatischer Sicht zu beurteilende Gesundheitszu stand mit dem heutigen zu vergleichen sei. Der begutachtende Psychiater führte im Wesentlichen aus, bezüglich der Beurteilung, ob eine Verschlechterung des Gesundheitszustandes seit der letzten Begutachtung eingetreten sei, sei auf ob jektivierbare Funktionseinschränkungen abzustellen. Die Beschwerdeführerin habe von einer schleichenden Verschlechterung ihrer Handlungsfähigkeit im Haushalt seit der Begutachtung berichtet. Sie habe aber auch angegeben, dass sie sich während der Ferien in der Türkei deutlich wohler fühle und hier müsse darauf hingewiesen werden, dass dort durch die Anwesenheit von Bekannten und Verwandten und durch den Umstand, dass sie häufig eingeladen werde, weniger handwerkliche Tätigkeiten ausgeführt werden müssten. Das Umfeld führe in der Heimat fast automatisch zu einer Entlastung. Die Selbstbehaup tungsfähigkeit werde limitiert durch die Fokussierung auf die Einschränkung; die Ressourcen der Beschwerdeführerin seien dadurch im mittleren Umfang li mitiert. Eine Dolmetschertätigkeit würde einer ideal angepassten Tätigkeit ent sprechen. Weitere theoretisch mögliche Verweistätigkeiten wären eine Tätigkeit an einer Hotelrezeption oder am Empfang einer Firma, welche so gestaltet sein müsste, dass immer wieder kürzere Pausen und Lagewechsel möglich wären, so dass die Beschwerdeführerin Erholungszeiten zwischen den Einsätzen hätte. Das Zustandsbild der Beschwerdeführerin sei schwer chronifiziert. 4. 4.1</w:t>
      </w:r>
    </w:p>
    <w:p>
      <w:r>
        <w:t>4.1.1</w:t>
      </w:r>
    </w:p>
    <w:p>
      <w:r>
        <w:t>Aus somatischer Sicht gelangten die Z.___-Gutachter zum Schluss, der aktu elle Gesundheitszustand sei mit dem Gesundheitszustand im Zeitpunkt der Be gutachtung durch das Y.___ vergleichbar (E. 3.2.1-3.2.2). Dies erscheint – ent gegen dem Vorbringen der Beschwerdeführerin (Urk. 1 S. 5) – durchaus nach vollziehbar, denn bereits im Bericht der Klinik F.___ vom 14. August 2009 über die interdisziplinäre arbeitsspezifische Abklärung im Auftrag der Kranken taggeldversicherung (Urk. 7/21/7-27) und im Austrittsbericht der chirurgischen Klinik des Stadtspitals E.___ vom 26. Januar 2012 (Urk. 7/111/8-9) war die Di agnose einer generalisierten Osteoarthrose gestellt worden. Davon abgesehen konnten die Z.___-Gutachter aufgrund der aktuell erhobenen Befunde aus somatischer Sicht keine (dauerhafte) Einschränkung der Arbeitsfähigkeit in ei ner körperlich angepassten Tätigkeit nachvollziehen. Der begutachtende Rheu matologe hielt fest, die beschriebenen massiven Alltagseinschränkungen wür den nicht mit den rheumatologischen Erfahrungen im Praxisalltag korrelieren und das Beschwerdebild lasse sich im Sinne einer deutlichen Schmerzüber zeichnung interpretieren (E. 3.2.1). Eine wesentliche Verschlechterung des Ge sundheitszustandes lässt sich aus somatischer Sicht somit nicht nachvollziehen; die Beschwerdeführerin wurde von den Z.___-Gutachtern sowohl internistisch als auch rheumatologisch eingehend und umfassend untersucht und die medizi nischen Schlussfolgerungen wurden in schlüssiger Weise dargelegt (E. 1.4). Der Hinweis der Beschwerdeführerin (Urk. 1 S. 5) auf die Ziff. 6.1 des Z.___-Gutachtens („Beantwortung Fragenkataloge“), worin festgehalten wurde, der Grad der Arbeitsunfähigkeit habe sich seit der letzten Revision verändert – ei nerseits durch Verschlechterung des Gesundheitszustandes und andererseits durch Veränderung des rechtlichen Rahmens (Urk. 7/121/27) –, erweist sich im Zusammenhang mit der Beurteilung der Arbeitsfähigkeit aus somatischer Sicht als verfehlt. Diese Antwort bezog sich nicht auf eine Veränderung des Gesund heitszustands in somatischer Hinsicht, sondern auf eine Veränderung in umfas sender Hinsicht, wobei die Gutachter darauf hinwiesen, für die (neu festgestell te) Arbeitsunfähigkeit von 50 % stehe ein psychischer Gesundheitsschaden im Vordergrund (Urk. 7/121/28). Auf die Beurteilung des begutachtenden Psychia ters ist später noch einzugehen (E. 4.2). 4.1.2</w:t>
      </w:r>
    </w:p>
    <w:p>
      <w:r>
        <w:t>Der begutachtende Rheumatologe der Z.___ ging nebst anderen Befunden von einer recht erheblich ausgeprägten medialen Gonarthrose aus und berücksich tigte diese im Rahmen des Zumutbarkeitsprofils angemessen (E. 3.2.1). Im Zeit punkt der Begutachtung war die Gonarthrose zwar nicht aktiviert, es darf aber vorausgesetzt werden, dass der begutachtende Facharzt dies bei der Beurteilung der Arbeitsfähigkeit berücksichtigte, da Arthrosen bekanntlich immer wieder aktiviert werden können. Solche Aktivierungen vermögen grundsätzlich aber bloss vorübergehende Einschränkungen der Arbeitsfähigkeit, unter Umständen auch in angepasster Tätigkeit, zu rechtfertigen. In diesem Sinne ändert der Be richt des B.___, Klinik für Rheumatologie, vom 28. Januar 2016 (Urk. 3/15 = Urk. 3/25) nichts an der Nachvollziehbarkeit der gutachterlichen Beurteilung, wird darin im Ergebnis doch ein ähnliches Zumutbarkeitsprofil wie im Z.___-Gutachten beschrieben. Darüber, in welchem Umfang eine angepasste Tätigkeit zumutbar wäre, enthält der Bericht hingegen keine Angaben. 4.1.3</w:t>
      </w:r>
    </w:p>
    <w:p>
      <w:r>
        <w:t>Werden die Beurteilungen der beiden begutachtenden Rheumatologen im Y.___- und im Z.___-Gutachten verglichen, ist in Bezug auf deren Einschät zung zur Arbeitsfähigkeit eine Diskrepanz festzustellen. Der begutachtende Rheumatologe des Y.___ ging von einer 20%igen Einschränkung der Leistungs fähigkeit in einer angepassten Tätigkeit aus (E. 3.1), der begutachtende Rheuma tologe der Z.___ von keiner Einschränkung (E. 3.2.1). Diesbezüglich ist von einer anderen Beurteilung desselben Sachverhalts auszugehen. Da die Be schwerdegegnerin in der nicht angefochtenen Verfügung vom 26. Juni 2012 (Urk. 7/70) auf das Y.___-Gutachten abstellte, ist – bei gleichgebliebenem so matischem Gesundheitszustand – aus physischen Gründen daher von einer un veränderten Einschränkung der Arbeitsfähigkeit von 20 % auszugehen. 4.1.4</w:t>
      </w:r>
    </w:p>
    <w:p>
      <w:r>
        <w:t>Die Beschwerdeführerin reichte weitere Unterlagen ein, welche kurz nach Erlass der angefochtenen Verfügung datieren, so den Bericht des B.___, Klinik für Rheumatologie, vom 16. Januar 2017 (Urk. 3/19), den provisorischen Kurzaus trittsbericht des B.___, Klinik für Rheumatologie, vom 18. Januar 2017 (Urk. 3/18) und den Bericht von Dr. med. G.___, Facharzt FMH für In nere Medizin und Rheumatologie, vom 22. Januar 2017 (Urk. 3/20). Der Bericht von Dr. G.___ vom 22. Januar 2017 erweist sich als nicht aussage kräftig. Dr. G.___ wies selbst darauf hin, er habe die Beschwerdeführerin im Jahr 2016 bloss dreimal gesehen (Januar, Juni und September; die Beschwerde führerin werde mehrheitlich am B.___ betreut) und es sei für ihn nicht möglich, die Entwicklung im letzten Jahr auf Grund eigener Untersuchun gen/Feststellungen zu beschreiben. Damit kann auf seine Einschätzung, die Vo raussetzungen für die Ausübung einer leichten, wechselbelastenden Tätigkeit sei nicht gegeben (Urk. 3/20), auch nicht abgestellt werden. Im Bericht des B.___ vom 16. Januar 2017 wurde festgehalten, verglichen mit der zuletzt im Januar 2016 erfolgten Stellungnahme bestehe ein chronisch progre dientes Beschwerdebild. Im Rahmen der aktuellen Hospitalisation ab dem 3. Januar 2017 könnten mehrere strukturelle Schmerzkorrelate objektiviert wer den. Einerseits zeigten sich leichte bis mittelschwere degenerative Veränderun gen der gesamten Wirbelsäule, welche teilweise ursächlich für das panvertebrale Schmerzsyndrom seien. Des Weiteren fänden sich radiologisch beziehungsweise sonographisch ein Fortschreiten der bekannten CPPD-Ablagerungserkrankung in Form einer Zunahme der STT-Arthrose rechts sowie neu Hinweise für eine CPPD der Schultergelenke beidseits bei intracartilaginären Verkalkungen sowie einer Labrum-Verkalkung linksseitig. Auch die medial betonte Gonarthrose beidseits zeige sich radiologisch progredient mit nach wie vor häufigen Aktivie rungen rechtsbetont. Auf Grund der Zunahme der Befunde sei der Beschwerde führerin aktuell aus rheumatologischer Sicht eine leichte wechselbelastende Tä tigkeit mit einem Arbeitspensum von maximal 50 % zumutbar (Urk. 3/19). Der Bericht des B.___ vom 18. Januar 2017 enthält keine Angaben zur Arbeitsfähig keit (Urk. 3/18). Der Bericht des B.___ vom 16. Januar 2017 (Urk. 3/19) datiert nach Erlass der angefochtenen Verfügung; die Beschwerdeführerin begab sich ab dem 3. Januar 2017 im B.___ in stationäre Behandlung, das heisst knapp einen Monat nach Er halt der angefochtenen Verfügung vom 6. Dezember 2016 (Urk. 2). Damit be schlägt der Bericht des B.___ den Gesundheitszustand nach Erlass der angefoch tenen Verfügung und ist nicht geeignet, die Beurteilung im Zeitpunkt des Ent scheiderlasses zu beeinflussen (E. 1.5): Im Bericht des B.___ vom 16. Januar 2017 wurde kein klinischer Befund beschrieben. Einzig aufgrund der am 4. Januar 2017 radiologisch beziehungsweise sonographisch erhobenen Befunde lässt sich deshalb keine Veränderung seit der Z.___-Begutachtung nachvollziehen, wel che sich auch funktionell auswirken würde (vgl. das Urteil 8C_282/2012 des Bun desgerichts vom 11. Mai 2012 E. 5 ). Überdies müsste bei einer Beschwerde zunahme zunächst einmal davon ausgegangen werden, diese stehe im Zusam menhang mit einer Aktivierung der bereits bekannten Arthrose, was – wie be reits gesagt (E. 4.1.2) – durchaus zu einer vorübergehenden Verschlechterung des Gesundheitszustandes führen kann. Ob damit aber auch eine anhaltende Verschlechterung des Gesundheitszustandes einhergeht, wird sich erst im Ver lauf zeigen. Es ist im Verlauf sicherlich mit einem kontinuierlichen Voran schreiten der degenerativen Schäden am Bewegungsapparat zu rechnen. Mass gebend ist aber, inwieweit sich dies auch klinisch niederschlägt. 4.2 4.2.1</w:t>
      </w:r>
    </w:p>
    <w:p>
      <w:r>
        <w:t>Der begutachtende Psychiater stellte in seinem Teilgutachten vom 27. Juli 2015 die Diagnose einer anhaltenden somatoformen Schmerzstörung (ICD-10: F.45.4). D ie Persistenz dieses Leidens seit der Begutachtung durch das Y.___ lässt sich ohne Weiteres nachvollziehen und wurde auch nicht bestritten. Der begutachtende Psychiater begründete sodann nachvollziehbar, weshalb er die Einschätzung des behandelnden Psychiaters Dr. D.___ nicht teile. Dieser ha be die psychosozialen Faktoren nicht sauber von den psychischen Faktoren ge trennt. Die Beschwerdeführerin habe anlässlich der aktuellen Begutachtung auch Verbesserungen zugegeben, auf die Dr. D.___ nicht eingegangen sei. Die Beschwerdeführerin habe an gegeben , mit den Panikattacken und den Angstzu ständen besser umgehen zu können und den Al ltag darauf abgestimmt zu ha ben. Sie habe auch sehr anschaulich ihre Freuden bei der Betreuung der Gross kinder dargelegt ebenso wie die positiven Erlebnisse im Rahmen von Ferienrei sen in die Heimat (E. 3.2.1) . Aus dem psychiatrischen Teilgutachten ergibt sich weiter, dass bei der Aufnahme des klinischen Befunds Angaben zum Ganzkör perschmerz-Syndrom und zum einfachsten Tagesablauf, eingeschränkt durch Beschwerden und Geldmangel,</w:t>
      </w:r>
    </w:p>
    <w:p>
      <w:r>
        <w:t>dominiert haben sollen (vgl. Urk. 7/121/44 f.). Der begutachtende Psychiater führte aus, die Ängste und das, was die Be schwerdeführerin als Panikattacken beschreibe, hätten in ihren Angaben wenig Gewicht erhalten. Affektiv sei sie ganz geprägt durch ihr Leiden, etwas ängst lich und angespannt. Die von ihr beschriebene Aggressivität habe sich auch bei Provokationen nicht nachweisen lassen. Selten, zum Beispiel bei der Beschrei bung der Entwicklungsschritte der Grosskinder oder beim Thema Türkeireise habe sie Freude gezeigt. Der Antrieb und die Psychomotorik seien vermindert, gehemmt. Der soziale Rückzug müsse weitgehend verstanden werden als Folge der wirtschaftlichen Verhältnisse, die Beschwerdeführerin habe adäquate Ideen dazu entwickelt, was mit Bargeld zu tun wäre (Urk. 7/121/45). Der begutachtende Psychiater begründete seine Diagnosestellung eingehend und gelangte zu der Feststellung, die Einschränkung bestehe nach seiner Einschät zung trotz Zunahme der Klagen seit der letzten Begutachtung vor rund drei Jahren aus der rein psychiatrischen Perspektive unverändert (Urk. 7/121/48). Der Regionale Ärztliche Dienst (RAD), Dr. med. H.___ , Facharzt FMH für Psychiatrie und Psychotherapie sowie für Neurologie, erachtete diese Schlussfolgerung in seiner Stellungnahme vom 10. August 2016 zum Z.___ -Gutachten als schlüssig; er hielt fest , eine Veränderung des psychischen Ge sundheitszustands gegenüber 2012 könne kaum objektiviert werden.</w:t>
      </w:r>
    </w:p>
    <w:p>
      <w:r>
        <w:t>Sodann führte er aus , es liege eine weitere Chronifizierung der bekannten Schmerzstö rung vor. Die depressive Störung stehe offensichtlich im Zusammenhang mit der Schmerzstörung und sei nicht im Sinne einer eigenständigen psychischen Erkrankung anzusehen. Die Angststörung habe sich gebessert ( Urk. 7/136/10 f.). 4.2.2</w:t>
      </w:r>
    </w:p>
    <w:p>
      <w:r>
        <w:t>Es besteht kein Grund, von der überzeugenden Einschätzung des begutachten den Psychiaters abzuweichen. Die Kritik der Beschwerdeführerin, er habe sich nicht mit den abweichenden Diagnosen des Y.___ und jenen des behandelnden Psychiaters auseinandergesetzt (Urk. 1 S. 11), erweist sich als unbegründet. Die Angaben der Beschwerdeführerin, sie habe recht gut gelernt, mit ihren Angstzu ständen umzugehen, und sie werde dadurch nicht mehr in relevantem Umfang eingeschränkt (Urk. 7/121/44), durfte der begutachtende Psychiater entspre chend werten. Anzufügen ist alsdann, dass sowohl dem als „ärztliches Zeugnis“ bezeichneten Schreiben vom 14. Juni 2013 (Urk. 7/77) als auch dem Bericht vom 24. September 2014 (Urk. 7/106) von Dr. med. D.___, Facharzt FMH für Psychiatrie und Psychotherapie, ein psychiatrischer Befund fehlt. Die ge nannten Berichte enthalten bloss rudimentäre Angaben zum Gesundheitszu stand der Beschwerdeführerin. Damit lassen sich weder die darin gestellten Di agnosen begründen, noch lässt sich die geltend gemachte Verschlechterung des psychischen Gesundheitszustands nachvollziehen. Selbst wenn aufgrund des psychiatrischen Befunds (inklusive Auswertung des Mini-ICF-APP-Fragebogens) im Z.___-Gutachten eine eigenständige depressi ve Störung zu bejahen wäre, wäre der Schweregrad – auch in Berücksichtigung der zahlreichen psychosozialen Faktoren – höchstens als leicht einzustufen. Ei ne Veränderung des psychischen Gesundheitszustands liesse sich damit aber ebenfalls nicht begründen, wurde doch bereits im Zeitpunkt der Begutachtung durch das Y.___ von einer leichten depressiven Störung ausgegangen. Nach dem Gesagten lassen sich keine Hinweise für eine Verschlechterung der Befunde finden, weder im psychiatrischen Teilgutachten der Z.___ vom 27. Juli 2015 noch in dessen Ergänzung vom 21. Dezember 2015. 4.2.3</w:t>
      </w:r>
    </w:p>
    <w:p>
      <w:r>
        <w:t>Dass der begutachtende Psychiater der Z.___ der Beschwerdeführerin trotz unverändertem Gesundheitszustand eine Arbeitsunfähigkeit von 50 % (und nicht von 30 % wie im Y.___-Gutachten) attestierte, ist darauf zurückzuführen, dass er sich aufgrund der geänderten Rechtsprechung (strukturiertes Beweisver fahren) veranlasst sah, in jedem Fall eine neue Beurteilung der Arbeitsfähigkeit vorzunehmen („Ich werde zu einer Arbeitsunfähigkeit von 50 % nach den neuen Bundesgerichtskriterien kommen und damit ist dieser Verlauf detailliert zu be sprechen“ [Urk. 7/121/46]). Dazu bestand allerdings bei unverändertem Gesund heitszustand („Nach meiner Einschätzung besteht die Einschränkung trotz Zu nahme der Klagen seit der letzten Begutachtung vor rund 3 Jahren aus der rein psychiatrischen Perspektive unverändert“ [Urk. 7/121/48]) kein Anlass. Die neue Rechtsprechung zu den somatoformen Schmerzstörungen stellte für sich alleine betrachtet keinen Revisionsgrund dar (BGE 141 V 585 E. 5 sowie auch Urteil 8C_730/2015 des Bundesgerichts vom 24. Februar 2016 E. 5.3). Dass der begut achtende Psychiater, welcher sein Teilgutachten bereits am 27. Juli 2015 und die ergänzende Stellungnahme am 4. Januar 2016 erstattete, vom Urteil 8C_730/2015 des Bundesgerichts vom 24. Februar 2016 keine Kenntnis hatte, kann ihm daher nicht vorgeworfen werden, erging der besagte Bundesgerichts entscheid doch erst nach seiner Beurteilung. Damit hat der vermeintliche Wider spruch im psychiatrischen Teilgutachten – Neubeurteilung der Arbeitsfähigkeit bei unverändertem Gesundheitszustand – auch keinen Einfluss auf dessen Ver wertbarkeit. Das Gutachten erweist sich trotzdem als schlüssig und konsistent. Aus der – im Vergleich zum Y.___-Gutachten – abweichenden Beurteilung der Arbeitsfähigkeit im Z.___-Gutachten kann die Beschwerdeführerin jedenfalls nichts zu ihren Gunsten ableiten. Die Feststellung im Z.___-Gutachten, es lie ge eine Verschlechterung des Gesundheitszustandes vor (Urk. 7/121/27), ist ein zig als Ergebnis des neu vorgenommenen strukturierten Beweisverfahrens zu in terpretieren. Damit liegt im Ergebnis eine andere Beurteilung eines gleich ge bliebenen Sachverhalts vor. 4.2.4</w:t>
      </w:r>
    </w:p>
    <w:p>
      <w:r>
        <w:t>Was die Beurteilung der Arbeitsfähigkeit durch den begutachtenden Psychiater der Z.___ anbelangt, lässt sich diese mit einer vorgabengerechten Prüfung der Standardindikatoren ohnehin nicht in absoluten Einklang bringen. „ Hinsichtlich der Beurteilung der Arbeitsfähigkeit haben sich sowohl die medizinischen Sach verständigen als auch die Organe der Rechtsanwendung bei ihrer Einschätzung des Leistungsvermögens an den normativen Vorgaben zu orientieren; die Gut achter im Idealfall gemäss der entsprechend formulierten Fragestellung (BGE 141 V 281 E. 5.2 S. 306 f.). Die Rechtsanwender prüfen die medizinischen An gaben frei insbesondere daraufhin, ob die Ärzte sich an die massgebenden nor mativen Rahmenbedingungen gehalten haben und ob und in welchem Umfang die ärztlichen Feststellungen anhand der rechtserheblichen Indikatoren auf Ar beitsunfähigkeit schliessen las sen (Urteil 8C_130/2017 vom 30. November 2017 E. 6, zur Publikation vorgesehen). Im Rahmen der Beweiswürdigung obliegt es den Rechtsanwendern zu überprüfen, ob ausschliesslich funktionelle Ausfälle bei der medizinischen Einschätzung berücksichtigt wurden und ob die Zumut barkeitsbeurteilung auf einer objektivierten Grundlage erfolgte (BGE 141 V 281 E. 5.2.2; Art. 7 Abs. 2 ATSG). Eine rentenbegründende Invalidität ist nur dann anzunehmen, wenn funktionelle Auswirkungen medizinisch anhand der Indika toren schlüssig und widerspruchsfrei festgestellt sind und somit den versiche rungsmedizinischen Vorgaben Rechnung getragen w urde (BGE 141 V 281 E. 6 S. 307 f.) “ (Urteil des Bundesgerichts 9C_194/2017 vom 29. Januar 2018 E. 6.2.2) . Der begutachtende Psychiater berücksichtigte bei den persönlichen Ressourcen der Beschwerdeführerin psychosoziale Faktoren, was nicht zulässig ist. So führ te er aus, d ie Beschwerdeführerin habe keine Möglichkeiten , ein Potenzial zu mobilisiere n, der ganze soziale Kontext sei beengend und – wesentlich mitbe dingt durch die Finanzsituation – könn t en keine Res sourcen mehr mobilisiert werden. Es sei zum Beispiel ausgeschlossen, eine Dolmetschersc hule zu bezahlen und abzuschliessen, obwohl die Beschwerdeführerin in diesem Tätigkeitsbereich grundsätzlich sicher ein Potenzial zu Arbeitseinsätzen hätte (E. 3.2.1) . Die feh lende Abwechslung im Alltag führte die Beschwerdeführerin sodann nicht pri mär auf ihren Gesundheitszustand zurück, sondern auf die finanzielle Situation („Geldmangel sei überall vorhanden, Abwechslung im Alltag dadurch fast nicht mehr möglich. Sie könne z.B. kein Café mehr besuchen. In früheren Jahren hät ten die Kinder ihre Bewegungsfreiheit eingeschränkt und heute seien es die fi nanziellen Grenzen“ [Urk. 7/121/44]). Sie gab zudem an, sie würde mit ihren Enkelkindern gerne zum Beispiel Zoobesuche oder Besuche in Badeanstalten machen, dies liege aber aus finanziellen Gründen nicht mehr drin (Urk. 7/121/44). Von eingeschränkten persönlichen Ressourcen kann daher nicht in übermässigem Umfang ausgegangen werden, verbringt die Beschwerde führerin gemäss eigenen Angaben doch so oft wie möglich Zeit im eigenen Schrebergarten (Urk. 7/121/18) und konnte sie anlässlich der psychiatrischen Untersuchung sehr anschaulich ihre Freuden bei der Betreuung der Grosskinder darlegen und von positiven Erlebnissen im Rahmen von Ferienreisen in die Heimat berichten (Urk. 7/121/47 und Urk. 7/129/3). Die vom begutachtenden Psychiater geschätzte 50%ige Einschränkung der Arbeitsfähigkeit lässt sich so mit nicht nachvollziehen; er berücksichtigte dabei in massgeblicher Weise psy chosoziale Faktoren. Unter Ausklammerung derselben wäre die Einschränkung der Arbeitsfähigkeit auch in Anwendung des strukturierten Beweisverfahrens nicht höher als bisher (30 %) anzusetzen. 4.2.5</w:t>
      </w:r>
    </w:p>
    <w:p>
      <w:r>
        <w:t>Die Beschwerdeführerin reichte im Beschwerdeverfahren weitere Unterlagen ein, um eine Verschlechterung ihres psychischen Gesundheitszustands darzulegen, so ein „Konsilium Psychiatrie/Psychotherapie vom 6. Januar 2017“ des B.___, Klinik für Psychiatrie und Psychotherapie (Urk. 10/1), eine Auskunft der Tochter vom 13. Januar 2017 (Urk. 3/22), einen Bericht von Dr. D.___ vom 13. Januar 2017 (Urk. 3/24) und einen Bericht des Medizinischen Zentrums A.___ vom 27. Februar 2017 (Urk. 14). Der Bericht von Dr. D.___ vom 13. Januar 2017 (Urk. 3/24) enthält wiederum keine Angaben zu den Befunden und erweist sich damit nicht als aussagekräf tig. Auskünfte von Angehörigen vermögen für sich alleine betrachtet nichts darzutun; im Übrigen bestätigt die Tochter im Wesentlichen bloss die Angaben der Mutter. Wie bereits gesagt (E. 4.1.4) begab sich die Beschwerdeführerin knapp einen Monat nach Erhalt der angefochtenen Verf ügung, das heisst ab dem 3. Januar 2017 , in stationäre Behandlung am B.___, Klinik für Rheumatologie . Während der Hospitalisation wurde eine psychiatrische konsiliarische Beurteilung veran lasst (Urk. 3/19). Im entsprechenden Bericht wurden die Diagnosen einer rezidi vierenden depressiven Störung, mittelgradig (ICD-10: F33.1), bei Dysthymie (ICD-10: F34.1) im Sinne einer „Double Depression“ sowie vermutungsweise ei ne Low-Dose-Benzodiazepinabhängigkeit (ICD-10: F13.2) bei ständigem Ben zodiazepingebrauch gestellt. Die Beschwerdeführerin gab unter anderem an, sie leide darunter, dass die IV-Stelle und die Gutachter sie nicht ernst nähmen und sie mit ihren Problemen alleine liessen, sei ihr Leistungsbegehren doch abgewie sen worden (Urk. 10/1). Damit, sowie auch mit dem späteren Bericht des Medi zinischen Zentrums A.___ vom 27. Februar 2017 (Urk. 14), lässt sich keine Verschlechterung des Gesundheitszustands bis zum Zeitpunkt des Verfü gungserlasses vom 6. Dezember 2016 nachweisen (E. 1.5). Die Beschwerdeführe rin begab sich wie gesagt erst nach Verfügungserlass für eine Komplextherapie bei chronischen Schmerzen in stationäre Behandlung, wobei eine mittelgradige depressive Störung festgestellt wurde. Es kann daher angenommen werden, dass eine allfällige Verschlechterung der psychischen Verfassung entweder im Zu sammenhang mit der somatisch beklagten Verschlechterung des Gesundheitszu standes im Januar 2017 (E. 4.1.4) oder mit der zeitnahen Ablehnung des Leis tungsbegehrens stand. Die Beschwerdeführerin wies schliesslich darauf hin, sich nicht ernst genommen und alleine gelassen zu fühlen. Eine allfällige Ver schlechterung des Gesundheitszustands ist daher auch aus psychiatrischer Optik hier nicht mehr zu berücksichtigen (E. 1.5). 4.3</w:t>
      </w:r>
    </w:p>
    <w:p>
      <w:r>
        <w:t>Nach dem Gesagten kann gestützt auf das beweiskräftige polydisziplin äre Gut achten der Z.___ vom 11. August 2015 (Urk. 7/121) samt e rgänzender Stel lungnahme vom 4. Januar 2016 (Urk. 7/129)</w:t>
      </w:r>
    </w:p>
    <w:p>
      <w:r>
        <w:t>von einem unveränderten Gesund heitszustand der Beschwerdeführerin ausgegangen werden. Eine Veränderung bis zum Erlass der angefochtenen Verfügung vom 6. Dezember 2016 ist über dies nicht ausgewiesen. Damit ist weiterhin von einer 70%igen Arbeitsfähigkeit in einer optimal angepassten Tätigkeit auszugehen. Hierbei ist darauf hinzuwei sen, dass die Beschwerdegegnerin in der Verfügung vom 26. Juni 2012 bei der Einkommensberechnung fälschlicherweise angab, es bestehe eine Leistungsfä higkeit von 80 % (Urk. 7/70/2); im Feststellungsblatt für den Beschluss vom 25. Juni 2012 stellte sie auf das Y.___-Gutachten ab und ging von einer 70%igen Arbeitsfähigkeit aus (Urk. 7/69). Dieser Fehler schlug sich allerdings nicht in der Einkommensberechnung nieder, denn das Invalideneinkommen wurde ausgehend von einem 63%igen Arbeitspensum errechnet, entsprechend einer Aufteilung des Erwerbsbereichs von 63 % und des Haushaltsbereichs von 37 %. Anhaltspunkte dafür, dass sich an dieser Aufteilung (Statusfrage) bis heu te etwas geändert hätte, bestehen nicht. Die Beschwerdeführerin gab am 20. Oktober 2010 anlässlich der Haushaltsabklärung zu Protokoll, sie würde bei Gesundheit weiterhin im gleichen Ausmass arbeiten (Urk. 7/46/3). Damals wa ren die älteste Tochter 26, die zweitjüngste Tochter 19 und die jüngste Tochter 16 Jahre alt; einer Erhöhung des Pensums wäre somit nichts im Wege gestan den. Des Weiteren wurde im Beschwerdeverfahren eine Statusänderung nicht geltend gemacht. 5.</w:t>
      </w:r>
    </w:p>
    <w:p>
      <w:r>
        <w:t>Nach dem Gesagten erweist sich die Beschwerde als unbegründet, weshalb sie abzuweisen ist. 6.</w:t>
      </w:r>
    </w:p>
    <w:p>
      <w:r>
        <w:t>Die Kosten des Verfahrens sind auf Fr. 800.-- festzulegen und ausgangsgemäss von der Beschwerdeführerin zu tragen (Art. 69 Abs. 1 bis IVG).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Kurt Pfändler - Sozialversicherungsanstalt des Kantons Zürich, IV-Stelle, unter Beilage je eines Doppels von Urk. 13 und Urk. 14 -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HurstMuraro</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 te und bei einem Invaliditätsgrad von mindestens 70 % auf eine ganze Rente ( Art. 28 Abs. 2 IVG).</w:t>
      </w:r>
    </w:p>
    <w:p>
      <w:r>
        <w:rPr>
          <w:b/>
        </w:rPr>
        <w:t>E. 13</w:t>
      </w:r>
    </w:p>
    <w:p>
      <w:r>
        <w:t>auch psychosoziale Faktoren, die er bei seiner Einschätzung der Arbeits unfähigk eit nicht sauber auseinanderhalte , a uch nicht auseinanderhalten müsse im Rahmen einer Beschreibung eines therapeutisch tätigen Arztes. Der Stellen verl ust, die Erkrankung des Mannes, der Verlust des sozialen Status, der ohne Zweifel vorhandene Geldmangel schränkten die Beschwerdeführerin ein .</w:t>
      </w:r>
    </w:p>
    <w:p>
      <w:r>
        <w:t>A uch die wirtschaftliche Grundlage der ganzen Familie sei bei fehlendem Rentenzu spruch in der Gesundheitsfrage des Ehemannes gefähr det. Ihm (dem Gutachter) gegenüber habe die Beschwerdeführerin in Bezug auf ihren Gesundheitszustand auch Verbesserungen zugegeben, auf die der behandelnde Arzt nicht eingehe . Die Beschwerdeführerin habe an gegeben , mit den Panikattacken und den Angstzuständen besser umgehen zu können und den Al ltag darauf abgestimmt zu haben. Sie habe auch sehr anschaulich ihre Freuden bei der Betreuung der Grosskinder dargelegt ebenso wie die positiven Erlebnisse im Rahmen von Fe rienreisen in die Heimat. Eine voll invalidisierende psychiatrische Störung dürf te solche Inseln der positiven Tätigkeiten nicht auf weisen. Etwas hypothetisch könn e man sich fragen, ob die Beschwerdeführerin mit einer materiellen S i cherheit, mit einem voll im Beru fsleben stehenden Ehemann auch im gleichen Ausmass leidend wäre , und diese Frage müsste klar vernein t werden. Nach den aktuellen gü ltigen Indikatoren beurteilt sei sicher von einem komplexen Ge sundheitsschaden auszugehen. Aufgrund der Akten und aller Wahrscheinlich keit vom begutachtenden Rheumatologen bestätigt fä nden sich somatische Be schwerden und zusammen mit der psychosozialen un d psychiatrischen Dimen sion ergä ben sich ausgeprägte Be funde mit Auswirkungen auf den Alltag. Die Beschwerdeführerin habe verschiedenste Behandlungsversu che durchgeführt, sie unterziehe sich einer ambulant psychiatrischen Behandlung und e s seien rele vante, massive Erfolge ausgeblieben , auch wenn gewisse Verbesserungen im psychiatri schen Kontext zu vermerken seien.</w:t>
      </w:r>
    </w:p>
    <w:p>
      <w:r>
        <w:t>Es liege damit eine komplexe Stö rung der ganzen Integrität der Persönlichkeit vor mit angesichts des Alters auch bescheidenen Ressourcen. Die Beschwerdeführerin habe keine Möglichkeiten , ein Potenzial zu mobilisiere n, der ganze soziale Kontext sei beengend und – wesentlich mitbedingt durch die Finanzsituation – könn t en keine Res sourcen mehr mobilisiert werden. Es sei zum Beispiel ausgeschlossen, eine Dolmetscher sc hule zu bezahlen und abzuschliessen, obwohl die Beschwerdeführerin in die sem Tätigkeitsbereich grundsätzlich sicher ein Potenzial zu Arbeitseinsätzen hätte. Di eses schwierige Gesamtbild zeige Unterbrechungen bei der Betreuung der Grosskinder und der Ferie naufenthalte, was Pausen der Beschwerden trotz ausge wiesenem Leidensdruck darstelle. Die integrale Berü cksic htigung all dieser Aspekte führe dann zu einer teilweisen Arbeitsunfäh igkeit. Der Umfang sei da bei schwierig zu schätzen und auf 50</w:t>
      </w:r>
    </w:p>
    <w:p>
      <w:r>
        <w:t>% sowohl für die bisher ausgeübte Arbeit als auch für Verweistätigkeiten festzusetzen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