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IV.2017.00016 vom 5. Oktober 2018</w:t>
      </w:r>
    </w:p>
    <w:p>
      <w:r>
        <w:t>ZH Sozialversicherungsgericht, 2018-10-05, DE</w:t>
      </w:r>
    </w:p>
    <w:p>
      <w:r>
        <w:rPr>
          <w:b/>
        </w:rPr>
        <w:t xml:space="preserve">Quelle: </w:t>
      </w:r>
      <w:r>
        <w:t>https://mcp.opencaselaw.ch/entscheid/zh_sozialversicherungsgericht_IV.2017.00016</w:t>
      </w:r>
    </w:p>
    <w:p>
      <w:r>
        <w:t>FR: ZH_SOZIALVERSICHERUNGSGERICHT IV.2017.00016 du 5 octobre 2018</w:t>
      </w:r>
    </w:p>
    <w:p>
      <w:r>
        <w:t>IT: ZH_SOZIALVERSICHERUNGSGERICHT IV.2017.00016 del 5 ottobre 2018</w:t>
      </w:r>
    </w:p>
    <w:p>
      <w:pPr>
        <w:pStyle w:val="Heading2"/>
      </w:pPr>
      <w:r>
        <w:t>Erwägungen</w:t>
      </w:r>
    </w:p>
    <w:p>
      <w:r>
        <w:rPr>
          <w:b/>
        </w:rPr>
        <w:t>E. 1</w:t>
      </w:r>
    </w:p>
    <w:p>
      <w:r>
        <w:t>X.___ , geboren 1957, ohne abgeschlossene Beruf s ausbildung, war zuletzt von Januar 2000 bis Juni 2005 als Hilfspflegerin beim Zentrum Y.___ angestellt ( Urk. 7/11/3 , Urk. 7/38/52 ) . Ab 1. August 20 0</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1 .2 1.2.1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Erwerbseinkom 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w:t>
      </w:r>
    </w:p>
    <w:p>
      <w:r>
        <w:rPr>
          <w:b/>
        </w:rPr>
        <w:t>E. 1.2</w:t>
      </w:r>
    </w:p>
    <w:p>
      <w:r>
        <w:t>) und der Bericht von med. pract . C.___ ( E. 3.2 )</w:t>
      </w:r>
    </w:p>
    <w:p>
      <w:r>
        <w:t>stehen der Beurteilung der D.___ -Gutachter nicht entgegen . 4.3. 2</w:t>
      </w:r>
    </w:p>
    <w:p>
      <w:r>
        <w:t>Es ist daher nicht zu beanstanden, dass die Beschwerdegegnerin in der ange fochtenen Verfügung vom 8. November 2016 gestützt auf das D.___ -Gutachten in somatischer Hinsicht von einer 70%igen Arbeitsfähigkeit in einer angepassten Tätigkeit aus gegange n ist. 4.4</w:t>
      </w:r>
    </w:p>
    <w:p>
      <w:r>
        <w:t>4.4.1</w:t>
      </w:r>
    </w:p>
    <w:p>
      <w:r>
        <w:t>Aus psychiatrischer Sicht wurde der Beschwerdeführerin im D.___ -Gutachten –übereinstimmend mit demjenigen zu Händen der Pensionskasse der Beschwer deführerin – eine 70 %ige Arbeitsfähigkeit in einer angepassten Tätigkeit attes tiert. Auf die Arbeitsunfähigkeit aus psychischen Gründen ist deshalb im Nach folgenden einzugehen. 4.4.2</w:t>
      </w:r>
    </w:p>
    <w:p>
      <w:r>
        <w:t>Zu den von ihm erhobenen Diagnosen hielt der psychiatrische Gutachter des D.___ im Wesentlichen fest, aufgrund des depressiven Geschehens bestehe eine Arbeitsun fähigkeit von 30 % in der zuletzt ausgeübten sowie einer angepasste n Tätigkeit ( Urk. 7/38 /34). Als Diagnose ohne Auswirkung auf die Arbeitsfähigkeit wurde eine chronische Schmerzstörung mit psychischen und somatischen Fak toren aufgeführt (Urk. 7/38/ 2) . 4.4.3</w:t>
      </w:r>
    </w:p>
    <w:p>
      <w:r>
        <w:t>Es ist nachfolgend aus rechtlicher Sicht zu beurteilen, ob aufgrund der depressi ven Symptomatik sowie der chronischen Schmerzstörung eine Arbeitsunfähig keit ausgewiesen ist (vgl. E. 1.2) .</w:t>
      </w:r>
    </w:p>
    <w:p>
      <w:r>
        <w:t>Zur Beurteilung der Arbeitsfähigkeit steht dem Gericht die Prüfung der Stand ardindikatoren gemäss der aktuellen bundesge richtlichen Rechtsprechung zur Verfügung . Auf grund der im bi disziplinären Gutachten gestellten Diagnosen ist ein struk tu riertes Beweisverfahren durchzu führen (BGE 141 V 281 sowie BGE 143 V 409 und BGE 143 V 418). Da das Gutachten eine schlüssige Beurteilung im Lichte der nunmehr massgeblichen Indikatoren erlaubt – wobei sich der Gutachter des D.___ im Wesentlichen mit den Feststellungen des zu Händen der Personalvorsorgeeinrichtung berichten den Dr. A.___ ( Urk. 7/35/20-38) einig erklärte – , kann es vorliegend als Grundlage für die Rentenprüfung dienen (E.</w:t>
      </w:r>
    </w:p>
    <w:p>
      <w:r>
        <w:rPr>
          <w:b/>
        </w:rPr>
        <w:t>E. 1.2.3</w:t>
      </w:r>
    </w:p>
    <w:p>
      <w:r>
        <w:t>). 4.4.4</w:t>
      </w:r>
    </w:p>
    <w:p>
      <w:r>
        <w:t>Unter der Kategorie «funktioneller Schweregrad» ist zur Ausprägung der diagno serelevanten Befunde festzuhalten, dass das depressive Zustandsbild als leicht gradig erachtet wurde . Hinsichtlich des Gesundheitsschadens bezeichnete der Gutachter die qualitativen Einschränkungen ebenfalls als leichtgradig (Urk. 7/38/55). Er beschrieb ein leichtgradiges affektiv-depressives Zustandsbild mit leichter Störung der Aufmerksamkeit und Konzentration, mit gedrückter Stimmung und leichter Agitiertheit, Schlafstörungen und Hoffnungslosigkeit , was nicht ausgeprägten Befunden entspricht ( vgl. Urk. 7/37/54) .</w:t>
      </w:r>
    </w:p>
    <w:p>
      <w:r>
        <w:t>Hinsichtlich des unklaren Beschwerdebildes (chronische Schmerzstörung mit psychischen und somatischen Faktoren) kommt hinzu, dass auch diesbezüglich nicht von einem schweren Leiden auszugehen ist. Die Einordnung der Schmerz störung durch den Gutachter als Leiden ohne Auswirkung auf die Arbeitsfähig keit ist als starkes dahingehendes Indiz zu werten. Zudem wird das subjektive Schmerzerleben der Beschwerdeführerin durch psychosoziale und emotionale Belastungsfaktoren signifikant verstärkt ( Urk. 7/38/55).</w:t>
      </w:r>
    </w:p>
    <w:p>
      <w:r>
        <w:t>Bezüglich des Indikators «Behandlungs- und Eingliederungserfolg» ist darauf hinzuweisen, dass die Beschwerdeführerin weder psychopharmakologisch noch psychotherapeutisch adäquat behandelt wurde oder wird. Fest steht, dass die Beschwerdeführerin in keiner ambulanten, teilstationären oder stationären psy chiatrischen Behandlung steht, auch ist bisher noch keine solche erfolgt ( Urk. 7/38/47). Der D.___ -Gutachter bemängelte in seiner Expertise, dass bisher zu keinem Zeitpunkt multimodale schmerztherapeutische Massnahmen mit res sourcenorientierten, die Selbstwirksamkeitserwartung der Beschwerdeführerin stärkenden und insbesondere aktivierenden Massnahmen stattgefunden haben, dies obwohl solche Massnahmen bei den vorliegenden psychischen Störungsbil dern der Beschwerdeführerin als angezeigt erachtet wurden (Urk. 7/38/57). Psychopharmakologisch wurde der Beschwerdeführerin Fluoxetin 20mg, Mianserin 60mg sowie ein Fentanyl -Pflaster (alle drei Tage, 25 Mikrogramm pro Liter) verschrieben ( Urk. 7/38/47). Bei den Mianserin - und Fentanyl -Werten lagen gemäss dem Laborbefunde von 1 6. Februar 2016 zwar adäquate Wirk spiegel vor. Dem Laborbefund lässt sich jedoch entnehmen, dass der Fluoxetin -Anteil mit 20 Mikrogramm pro Liter weit unterhalb des therapeutischen Bereichs lag (Vergleichswert: 60-450 Mikrogramm pro Liter). Ebenso lag der Tolperison -Wert unterhalb der Nachweisgrenze. Der psychiatrische Konsiliarius kam zum Schluss, dass eine unzureichende Dosierung bzw. ein Compli anceproblem vorliege ( Urk. 7/38/ 50, Urk. 7/38/ 57).</w:t>
      </w:r>
    </w:p>
    <w:p>
      <w:r>
        <w:t>Bezüglich des Indikators «Komorbiditäten» ist festzuhalten, dass die depressive Sym p tomatik in Wechselwirkung zum unklaren Beschwerdebild der chronischen Schmerzstörung bzw. reaktiv zu dem chronischen Schmerzerleben seht. Ein eigenständiges depressives Leiden konnte nicht diagnostiziert werden. Wesentli che Interaktionen zwischen den psychischen und somatischen Störungsbildern verneinte der psychiatrische Konsiliarius. Die objektiv nachweisbaren somati schen Befunde haben demnach keinen Einfluss auf das psychische Leiden. Vielmehr wird dieses durch psychosoziale und emotionale Belastungsfaktoren ausgelöst bzw. signifikant verstärkt ( Urk. 7/38/55).</w:t>
      </w:r>
    </w:p>
    <w:p>
      <w:r>
        <w:t>Hinsichtlich der Persönlichkeit gilt es anzumerken, dass der psychiatrische Gut achter kein eigenständiges, die Persönlichkeit betreffendes Krankheitsbild fest stellen konnte. Insbesondere ergab sich keine S törung der Ich-Funktionen (Urk. 7/38/56) und keine Persönlichkeitsstörung, eine Sucht oder wahnhafte Störungsbilder ( Urk. 7/38/55) .</w:t>
      </w:r>
    </w:p>
    <w:p>
      <w:r>
        <w:t>Der Gutachter stellte fest, die persönlichen Res sourcen der Beschwerdeführerin sollten weiterhin gestärkt werden. Sie verfügt trotz fehlender Berufsausbildung über eine grosse Berufserfahrung, hat eine intakte Ehe und geniesst familiäre Unterstützung. Als wesentliche Ressource bezeichnete der Gutachter das regelmässig gepflegte und intakte soziale Helfer- und Bekanntennetzwerk ( Urk. 7/38/56).</w:t>
      </w:r>
    </w:p>
    <w:p>
      <w:r>
        <w:t>Beim «sozialen Kontext» ist zu berücksichtigen, dass soziale Belastungen nach wie vor ausgeklammert bleiben, sofern sie direkt negative Folgen zeitigen. Ande rer seits sind positive Lebensumstände, welche (mobilisierende) Ressourcen dar stellen, einzubeziehen (BGE 141 V 281 E. 4.3.3). Diesbezüglich ist zu berück sichtigen, dass die Beschwerdeführerin seit 1982 verheiratet ist und die Ehe als stabil bezeichnet wurde ( Urk. 7/38/42). Die Beschwerdeführerin ist zwar arbeits los und verfügt nur über wenig Deutschkenntnisse. Hinsichtlich der sozialen Kontakte berichtete sie gegenüber dem psychiatrischen Gutachter jedoch , sie habe guten Kontakt mit allen ihren Geschwistern, welche alle in Spanien lebten . Diese besuche sie jedes Jahr zusammen mit ihrem Ehemann und verbringe dort den Sommer . Zu ihrer Tochter hat die Beschwerdeführerin regelmässigen per sönlichen Kontakt ( Urk. 7/38/42 , Urk. 7/38/72 ). Sodann hat die Beschwerdefüh rerin ein gutes soziales Netzwerk, sie hat zahlreiche Kolleginnen und Freunde und gibt an, sich sozial gut eingebunden zu fühlen ( Urk. 7/38/73) . Die Beschwerdeführerin beschrieb einen relativ unauffälligen Alltag . Sie gab an, regelmässig zwischen 10.00 und 11.00 Uhr auf zu stehe n , Frühstück zuzuberei ten , Morgentoilette zu mache n , mit dem Ehemann Spazieren zu gehe n , Mittag essen vor zu bereite n , a b zu wasche n , zu lese n , TV zu schaue n , Kollegen zu Besuch zu habe n , Einkaufen zu gehe n , Kaffee zu trinke n , Nachtessen vor zu bereite n , die Tochter auf Besuch zu empfange n und zwischen 21.00 und 23.00 zu Bett zu gehe n ( Urk. 7/38/46). Ein sozialer Rückzug liegt jedenfalls nicht vor, vielmehr pflegt die Beschwerdeführerin ihre Kontakte weiterhin, was als wesentlicher Stabilisierungsfaktor ihres psychischen Gesundheitszustands erachtet wurde . Im Aktivitätsniveau stellte der Gutachter keine immensen Einschränkungen in der sozialen Teilhabe fest ( Urk. 7/38/ 49, Urk. 7/38/ 56).</w:t>
      </w:r>
    </w:p>
    <w:p>
      <w:r>
        <w:t>Alsdann ist zur Kategorie «Konsistenz» zu vermerken, dass die Beschwerdefüh rerin trotz geklagter immenser Schmerzen (VAS 9, täglich und ununterbrochen [ Urk. 7/38/45] ) zu keinem Zeitpunkt multimodale schmerztherapeutische Mass nahmen mit ressourcenorientierten, die Selbstwirksamkeitserwartung der Beschwerdeführerin stärkenden, und insbesondere aktivierenden Massnahmen in Anspruch genommen hat. Solche Massnahmen wären bei den vorliegenden Störungsbildern laut dem Gutachter allerdings angezeigt. Die Blutuntersuchung gab sodann Hinweise auf mangelnde Compliance bei der Medikamentenein nahme. Trotz der depressiven Symptomatik steht die Beschwerdeführerin auch in keiner psychiatrischen Behandlung, was auf keinen</w:t>
      </w:r>
    </w:p>
    <w:p>
      <w:r>
        <w:t>( erheblichen ) Leidens druck hinweist. Beide Gutachter stellte n</w:t>
      </w:r>
    </w:p>
    <w:p>
      <w:r>
        <w:t>sodann fest, dass zwischen dem priva ten Aktivitätsniveau und den beruflichen Aktivitäten eine Diskrepanz bestehe . Motivation zur Wiedereingliederung bestehe nicht, die Beschwerdeführerin habe sich in die Krankenrolle mit sekundärem Krankheitsgewinn zurückgezogen, währenddessen sie zahlreiche soziale Aktivitäten wahrnehme und den Haushalt weitgehend selber führe ( Urk. 7/38/54, Urk. 7/38/57 , Urk. 7/38/114 ). Hinzu kommt, dass die Beschwerdeführerin angab, in den Ferien in Spanien jeweils eine Linderung der Schmerzen zu erfahren, da ihr die Sonne und das warme Wasser guttue (Urk. 7/38/45), was als Indiz für eine entgegen den Angaben des Gutachters doch massgebliche Wirkung vorherrschende r</w:t>
      </w:r>
    </w:p>
    <w:p>
      <w:r>
        <w:t>psychosoziale r Fakto ren im Alltag/Berufsleben zu werten ist. Die Beschwerdeführerin gab denn auch an, bei Auftreten psychosozialer und emotionaler Faktoren verstärke sich der Schmerz (VAS 10 [ Urk. 7/38/45]). Hinsichtlich des Schlafverhaltens, gab die Beschwerdeführerin an, (Durch-)Schlafstörungen zu haben ( Urk. 7/38/70). Trotzdem steht sie laut den Feststellungen des psychiatrischen Gutachters jeden Morgen erst zwischen 10.00 und 11.00 Uhr auf, dies obwohl sie an anderer Stelle ebenfalls angab, unter längerem Liegen oder Sitzen eine Schmerzver schlechterung zu erfahren ( Urk. 7/38/45). 4.4.5</w:t>
      </w:r>
    </w:p>
    <w:p>
      <w:r>
        <w:t>Demzufolge sind unter Berücksichtigung der massgeblichen Standardindikato ren (insbesondere nicht erheblicher funktioneller Schweregrad der diagnostizier ten Gesundheitsschädigung en bei Vorliegen zahlreicher Ressourcen sowie Opti mierungspotential in therapeutischer Hinsicht und eher auffällige Indikatoren in der Kategorie Konsistenz) mit dem im Sozialversicherungsrecht massgebenden Beweisgrad der überwiegenden Wahrscheinlichkeit keine erheblichen funktio nellen Auswirkungen der chronifizierten rezidivierenden depressiven Störung, gegenwärtig und im Verlauf anhaltend leichtgradig , sowie der chronischen Schmerzstörung mit psychischen und somatischen Faktoren erstellt, weshalb aus psychiatrischer Sicht nicht von einem invalidenversicherungsrechtlich rele vanten Gesundheitsschaden auszugehen ist. 5.</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 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 2.</w:t>
      </w:r>
    </w:p>
    <w:p>
      <w:r>
        <w:t>Streitig und zu prüfen ist, ob die Beschwerdeführerin Anspruch auf eine Invali denrente hat. 2.1</w:t>
      </w:r>
    </w:p>
    <w:p>
      <w:r>
        <w:t>Im angefochtenen Entscheid erwog die Beschwerdegegnerin im Wesentlichen, die medizinischen Abklärungen hätten ergeben, dass der Beschwerdeführerin die Ausübung einer behinderungsangepassten Tätigkeit im 70% -Pensum zumutbar sei . Sie stütze sich dabei auf das bidisziplinäre Gutachten vom 4. März 201 6. Beim Einkommensvergleich result i ere ein Invaliditätsgrad von 38 % ( Urk. 2) . 2.2</w:t>
      </w:r>
    </w:p>
    <w:p>
      <w:r>
        <w:t>Demgegenüber machte die Beschwerdeführerin geltend, laut dem im Rahmen der revisionsweisen Rentenüberprüfung durch die Pensionskasse veranlassten bidisziplinären Gutachten bestehe nach wie vor eine 100%ige Arbeitsunfähig keit. Als Folge dieser kürzlichen Begutachtung bezahle die se bis auf den heuti gen Tag eine volle IV-Rente mit Überbrückungszuschuss aus. Die Gutachter sei en sich einig, dass aufgrund des fortgeschrittenen Alters der Beschwerdeführe rin bis zur Alterspensionierung nicht von einer möglichen Wiedereingliederung ausgegangen werden könne.</w:t>
      </w:r>
    </w:p>
    <w:p>
      <w:r>
        <w:t>Die Beschwerdeführerin sei 13 Jahre nach dem invaliditätsbedingten Ausscheiden aus dem Arbeitsprozess nicht in der Lage, bei zumutbarer Anstrengung eine körperlich angepasste Tätigkeit aufzunehmen.</w:t>
      </w:r>
    </w:p>
    <w:p>
      <w:r>
        <w:t>Selbst wenn auf das jüngste Gutachten abgestellt würde, könnte die festgestellte Arbeitsfähigkeit nicht mehr verwertet werden ( Urk. 1).</w:t>
      </w:r>
    </w:p>
    <w:p>
      <w:r>
        <w:t>2.3</w:t>
      </w:r>
    </w:p>
    <w:p>
      <w:r>
        <w:t>Die Beschwerdegegnerin erwog in der Beschwerdeantwort, auf das Gutachten vom 4. März 2016 könne abgestellt werden, insbesondere setzten sich die Gut achter mit sämtlichen vorbestehenden Arztberichten und Gutachten auseinan der. Die Beschwerdeführerin stehe in keiner psychiatrischen Behandlung und auch in somatischer Hinsicht könne die gesundheitliche Situation durch gezielte Therapiemassnahmen verbessert werden ( Urk. 6). 2.4</w:t>
      </w:r>
    </w:p>
    <w:p>
      <w:r>
        <w:t>Replicando brachte die Beschwerdeführerin vor, aufgrund der stark voneinander abweichenden Beurteilungen der beiden Gutachte n wäre eine vertiefte Abklä rung unerlässlich gewesen, insbesondere deshalb, da das Gutachten der Pensi onskasse erst kürzlich erstellt worden sei. Allein aus der Ta tsache, dass momen tan keine psy chiatrische Behandlung beim behandelnden Psychiater erfolge , könne nicht auf eine Überwindbarkeit im Sinne der früheren Rechtsprechung geschlossen werden ( Urk. 12). 3. 3.1</w:t>
      </w:r>
    </w:p>
    <w:p>
      <w:r>
        <w:t>3.1.1</w:t>
      </w:r>
    </w:p>
    <w:p>
      <w:r>
        <w:t>Dem vertrauensärztlichen r h eumatologischen Gutachten von Dr. med. B.___ , FMH Allgemeine Innere Medizin und Pneumologie, vom 3 0. November 2004 zu Händen der Pensionskasse der Beschwer deführerin ( Urk. 7/13 /1-5 ) können die Diagnosen eines</w:t>
      </w:r>
    </w:p>
    <w:p>
      <w:r>
        <w:t>Panvertebralsyndrom s , eines</w:t>
      </w:r>
    </w:p>
    <w:p>
      <w:r>
        <w:t>w eichteilrheumati sche n Schmerzsyndrom s , einer möglichen, b eginnende n</w:t>
      </w:r>
    </w:p>
    <w:p>
      <w:r>
        <w:t>Coxarthrose links sowie eines</w:t>
      </w:r>
    </w:p>
    <w:p>
      <w:r>
        <w:t>r ezidivierende n depr essive n Zustandsbild s entnommen werden (Urk. 7/13/5).</w:t>
      </w:r>
    </w:p>
    <w:p>
      <w:r>
        <w:t>Bei der vertrauensärztlichen Untersuchung habe sich eine auf ihre Schmerzen fixierte Beschwerdeführerin mit diffusen Druckdolenzen gezeigt, kli nisch ohne weitergehende invalidisierende somatische Pathologie. Insgesamt bestehe ein sich chronifizierendes Schmerzsyndrom und eine depressive Ver stimmung. Eine Besserung sei jedoch immer noch möglich und es bestehe wenig fassbares Korrelat für die Schmerzen. Eine Invalid it ät könne zum jetzigen Zeit punkt nicht attestiert werden ( Urk. 7/13/5).</w:t>
      </w:r>
    </w:p>
    <w:p>
      <w:r>
        <w:t>3.1.2</w:t>
      </w:r>
    </w:p>
    <w:p>
      <w:r>
        <w:t>Dem vertrauensärztlichen Gutachten von Dr. B.___ vom 1 4. März 2006 zu Hän den der Pensionskasse der Beschwerdeführerin ( Urk. 7/13/6-9 = Urk. 3/4 ) kann entnommen werden, die Beschwerdeführerin leide an einer chronischen Schmerzkrankheit mit panvertebralem Schmerzsyndrom, schmerzhaftem Schul ter-Arm-Syndrom und Hüft-/Beinschmerzen rechts betont sowie an einem depressiven Zustandsbild ( Urk. 7/13/8). Radiologisch habe eine Halswirbelsäu lenaufnahme im April 2004 eine fortgeschrittene Osteochondrose</w:t>
      </w:r>
    </w:p>
    <w:p>
      <w:r>
        <w:t>C5/6 mit ventraler Spondylose und Unkovertebralspondylose gezeigt. In einer Becken übersichtsaufnahme habe eine beginnende Coxarthrose links nicht ausgeschlos sen werden können. Insgesamt seien die Schmerzen aber im Sinne eines weich teilrheumatischen Schmerzsyndroms zu sehen. Zusätzlich bestehe eine ausge prägte depressive Verstimmung. Die medikamentöse antidepressive Therapie, Physiotherapie sowie die chiropraktischen Anwendungen hätten keine Verbes serung gebracht. Wegen starke r Schmerzen werde nun auch eine Behandlung mit einem Opiatpflaster durchgeführt. Die Schmerzen seien glaubhaft. Mit einer Besserung sei in absehbarere r Zeit nicht zu rechnen. In der bisherige n Arbeit als Hilfspflegerin sei die Beschwerdeführerin nicht mehr arbeitsfähig ( Urk. 7/13/9). 3.2</w:t>
      </w:r>
    </w:p>
    <w:p>
      <w:r>
        <w:t>Med. pract . C.___ führte im Bericht vom 1 1. September 2015 zu Händen der Beschwerdegegnerin aus ( Urk. 7/16), die Beschwerdeführerin leide an einem chronischen Schmerzsyndrom des Bewegungsapparates (hochgradige Osteo chondrose , Spondylarthrose und Un k arthrose C4-7 mit mässiger Einengung der Neuroforamina ), einem chronisch depressiven Zustandsbild sei t 2002 ( Fluoxetin Dauermedikation) und Polyarthrosen. Diese Diagnosen hätten Auswirkung auf die Arbeitsfähigkeit ( Urk. 7/16/1) . Als Raumpflegerin sei die Beschwerdeführerin seit 9. Juli 2004 bis heute zu 100 % arbeitsunfähig ( Urk. 7/16/2) . 3.3</w:t>
      </w:r>
    </w:p>
    <w:p>
      <w:r>
        <w:t>3.3 .1</w:t>
      </w:r>
    </w:p>
    <w:p>
      <w:r>
        <w:t>Dem rheumatologischen Gutachten von Dr. Z.___ vom 2 6. Mai 2015 zu Händen der Pensionskasse der Beschwerdeführerin ( Urk. 7/32/3-18 =</w:t>
      </w:r>
    </w:p>
    <w:p>
      <w:r>
        <w:t>Urk. 7/35/3-19 = Urk. 3/5 ) können folgende Diagnosen mit Auswirkung auf die Arbeitsfähigkeit entnommen werden ( Urk. 7/32/14): - c hronisches cervicocephales bis cervicobrachiales Schmerzsyndrom (ICD-10 M53.0 resp. M53.1) bei/mit: - fortgeschrittenen degenerativen Veränderungen der H alswirbelsäule - Haltungsinsuffizienz - m uskulärer Dysbalance</w:t>
      </w:r>
    </w:p>
    <w:p>
      <w:r>
        <w:t>- p anvertebraler</w:t>
      </w:r>
    </w:p>
    <w:p>
      <w:r>
        <w:t>Generalisationstendenz</w:t>
      </w:r>
    </w:p>
    <w:p>
      <w:r>
        <w:t>Als Diagnosen ohne Auswirkung auf die Arbeitsfähigkeit wurden folgende fest gehalten ( Urk. 7/32/14-15): - g eneralisiertes Schmerzsyndrom bei Diagnose 1 bei - Sym p tomausweitung - psychosoziale r</w:t>
      </w:r>
    </w:p>
    <w:p>
      <w:r>
        <w:t>Problemkonstellation - V erdacht auf sekundären Krankheitsgewin n durch Rentensituation - Schmerzmeide- und Schonverhalten, Schonfamilie? - anamnestisch depressive Verstimmung - seit 2004 unverändert fortgeführte antidepressive Therapie - radiologisch beginnende Coxarthrose links - ohne klinisches Korrelat - Übergewicht (BMI 29.6</w:t>
      </w:r>
    </w:p>
    <w:p>
      <w:r>
        <w:t>kg/m 2 ) - behandelte arterielle Hypertonie - kontrollbedürftig, Differentialdiag nose: situativ bedingte Exazerbation</w:t>
      </w:r>
    </w:p>
    <w:p>
      <w:r>
        <w:t>Zur Arbeitsfähigkeit führte der Gutachter aus, aus rein rheumatologischer Sicht halte er die Beschwerdeführerin in der zuletzt ausgeübten Tätigkeit für noch etwa zu 30 % arbeitsfähig, bei Meiden schweren Hebens und Tragens sowie wirbelsäulenbelastende r Tätigkeiten in vornübergeneigten Körperhaltungen oder im Überkopfbereich oder in Haltungsmonotonien im Stehen oder Sitzen. In ide al an das somatische Leiden angepassten Tätigkeiten sei medizinisch-theoretisch eine A rbeitsfähigkeit von 50 % anzunehmen, die allerdings aufgrund der Kon textfaktoren wie langdauernde Rentens i tuation und Chronifizierung d es Leidens und subjektiver Invalid itätsüberzeugung kaum realisierbar sein dürfte . Die Aus wirkungen einer psychiatrischen Komorbidität auf die A rbeitsfähigkeit s eien dabei von dieser Ein s chätzung explizit ausgenommen ( Urk. 7/32/16) . 3.3 .2</w:t>
      </w:r>
    </w:p>
    <w:p>
      <w:r>
        <w:t>Dem psychiatrischen Gutachten von Dr. A.___ vom 1 2. Juni 2015 zu Händen der Pensionskasse der Beschwerdeführerin ( Urk. 7/35/20-38 = Urk. 3/6 ) kann als Diagnose mit Auswirkung auf die Arbeitsfähigkeit eine chronifizierte depressive Störung im Sinne einer leichtgradigen depressiven Episode (ICD-10 F32.0) ent nommen werden. Als Diagnosen ohne Auswirkung auf die Arbeitsfähigkeit wurde eine Schmerzverarbeitungsstörung (ICD-10 F54; Differentialdiagnose: anhaltende somatoforme Schmerzstörun g [ICD-10 F45.4]) genannt (Urk. 7/35/33).</w:t>
      </w:r>
    </w:p>
    <w:p>
      <w:r>
        <w:t>Der Gutachter hielt fest, die Beschwerdeführerin habe nach eigenen Angaben noch nie eine psychotherapeutische, psychiatrische od er weitere spe zifische Behandlung zum Thema Schmerzverarbei tung in Anspruch genommen . In der klinischen Untersuchung habe sich eine depressive Symptomatik gezeigt, wel che das Ausmass einer leichten depressiven Episode hinsichtlich der dazu not wendigen Kriterien erfülle. Das depressive Leiden sei nicht isoliert von der Schmerzproblematik zu sehen. Aufgrund der deutlichen Schmerzausweitung mit Schmerzmeide- und Schonverhalten müsse von einer Schmerzverarbeitungsstö rung respektive differentialdiagnostisch von einer anhaltend en somatoformen Schmerzstörung ausgegangen werden . Aus rein fachärztlich- psychiatrischer Sicht bestehe aufgrund des depressiven Geschehens eine Teilarbeitsunfähigkeit von 30 % respektive eine 30%ige Berufsunfähigkeit für die angestammte Tätig keit als Hilfspflegerin. Eine solche sei auch für angepasste Tätigkeiten anzu nehmen. Die Prognose für eine Verbesserung der Arbeitsfähigkeit sei aufgrund der langjährig en Rentensituation, der über 13 Jahren bestehenden Chronifizie rung , des fortgeschrittenen Alters der Beschwerdeführerin und des einge schränkten Bildungshintergrundes schlecht. Es mache daher kaum Sinn, die Beschwerdeführerin zu forcierten therapeutischen Bemühungen zu drängen, wenngleich solche grundsätzlich möglich wären (Urk. 7/35/35). 3.4 3.4.1</w:t>
      </w:r>
    </w:p>
    <w:p>
      <w:r>
        <w:t>Dem</w:t>
      </w:r>
    </w:p>
    <w:p>
      <w:r>
        <w:t>bidisziplinären Gutachten des D.___</w:t>
      </w:r>
    </w:p>
    <w:p>
      <w:r>
        <w:t>vom 4. März 2016 (Urk. 7/38 ) sind folgende Diagnose n mit Auswirkung auf die Arbeitsfähigkeit zu entnehmen (Urk. 7/38/2 ): - chronisches cervicocephales Schmerzsyndrom mit multidirektionaler Bewegungseinschränkung um 1/3 ohne Radikulopathie (ICD-10</w:t>
      </w:r>
    </w:p>
    <w:p>
      <w:r>
        <w:t>M53.0) bei: - hochgradiger Höhenminderung der Bandscheiben HWK4 bis HWK7 mit begleitender hochgradiger Unkarthrose</w:t>
      </w:r>
    </w:p>
    <w:p>
      <w:r>
        <w:t>- ventrale r und dorsale r Spondylosen bei HWK5/6 sowie HWK6/7 - generalisierte n mittel- bis hochgradige n Facettengelenksarthrosen der gesamten Halswirbelsäule</w:t>
      </w:r>
    </w:p>
    <w:p>
      <w:r>
        <w:t>- c hronisches lumbospondylogenes Schmerzsyndrom ohne Radikulopathie</w:t>
      </w:r>
    </w:p>
    <w:p>
      <w:r>
        <w:t>(ICD-10 M54.17) bei: - f ortgeschrittenen Spondylarthrosen im unteren Lendenwirbelsäulen b ereich - i nitiale, beidseitige, jedoch linksseitig betonte Coxarthrose mit Aussenro tationseinschränkung um 1/3 mit chondraler Höhenminderung des Gelenkspaltes und beginnender Osteophytenbildung entsprechend einer Chondropathie Grad Kellgren II (ICD.10 M16.0)</w:t>
      </w:r>
    </w:p>
    <w:p>
      <w:r>
        <w:t>- c hronifizierte rezi divierende depressive Störung, gegenwärtig und im Verlauf anhaltend leichtgradig (ICD-10</w:t>
      </w:r>
    </w:p>
    <w:p>
      <w:r>
        <w:t>F33.0)</w:t>
      </w:r>
    </w:p>
    <w:p>
      <w:r>
        <w:t>Als Diagnosen ohne Auswirkung auf die Arbeitsfähigkeit wurden folgende fest gehalten ( Urk. 7/38/2): ISG-Blockade beidseits (ICD-10</w:t>
      </w:r>
    </w:p>
    <w:p>
      <w:r>
        <w:t>M54.17) , Enthesiopathie im Bereich des rechten Trochanter (ICD-10 M76. 0) , Pes</w:t>
      </w:r>
    </w:p>
    <w:p>
      <w:r>
        <w:t>planovalgus beidseits (ICD-10 M21.61) , c hronische Schmerzs t örung mit psychischen und somatischen Faktoren (ICD-10</w:t>
      </w:r>
    </w:p>
    <w:p>
      <w:r>
        <w:t>F 45.41) .</w:t>
      </w:r>
    </w:p>
    <w:p>
      <w:r>
        <w:t>Die Gutachter führten sodann aus, aus versicherungsmedizinisch psychiatrischer Sicht – in Übereinstimmung mit dem Vorgutachter von Dr. A.___ – sei die Beschwerdeführerin für die zuletzt ausgeübte und eine somatisch leidensadap tierte Tätigkeit mit 30 % in der Arbeitsfähigkeit eingeschränkt (70 % Arbeitsfä higkeit). Die Einschätzung beziehe sich auf ein Vollpensum. Das Störungsbild scheine aufgrund der Aktenlage und den Angaben der Beschwerdeführerin seit 2004 kontinuierlich in unveränderter Ausprägung zu bestehen. Daher könne diese Einschätzung seit dem Auftreten des psychiatrischen Störungsbildes ange nommen werden. Die Bewertung der Arbeitsfähigkeit durch den psychiatrischen Gutachter des D.___ stehe in Einklang mit der kürzlich durchgeführten psychiat rischen Begutachtung für die Pensionskasse durch Dr. A.___ . Das internisti sche Gutachten aus dem Jahr 2004 sei zu einer 10%igen Arbeitsunfähigkeit gekommen. Aus orthopädischer Sicht sei die Beschwerdeführerin gemäss den klinischen und bildtechnischen Befunden in der biomechanischen Funktion ihrer Hals- und Lendenwirbelsäule sowie ihrer Hüftgelenke limitiert , dies mi t einer hieraus unweigerlich resultierenden Einschränkung ihrer Geh- und Steh fähigkeit ( Urk. 7/38/3) .</w:t>
      </w:r>
    </w:p>
    <w:p>
      <w:r>
        <w:t>Zum negativen Leistungsbild wurde ausgeführt, die festgestellten wesentlichen Gesundheitsstörungen auf orthopädisch-chirurgischem Fachgebiet bedingten gemäss den Empfehlungen der Swiss Insurance Medicine (SIM) bei der Beschwerdeführerin nachfolgende Leistungseinschränkungen in qualitativer Hinsicht: Für eine überwiegend mittelschwere körperliche Arbeit in überwie gend stehender und gehender Körperposition sei die Beschwerdeführerin nicht mehr arbeitsfähig. Des Weiteren bestünden Einschränkungen beim Heben und Tragen von Lasten körperfern über 5 kg ohne technische Hilfsmittel , Heben und Tragen von Lasten körpernah über 10 kg ohne technische Hilfsmittel , r epetitive stereotype Bewegungsabläufe , T ätigkeiten mit repetitivem Bücken, Kauern und Hocken , mehr als gelegentliche m Arbeiten in Zwangshaltungen , Tätigkeiten mit vermehrter Vibrationsbelastung , Tätigkeiten mit Pressen oder Stemmen, welche zu einer intraspinalen Druckerhöhung führ t en , m ehr als gelegentliche n Ü ber kopfarbeiten ( Hyperlordosierung der Halswirbelsäule ) , Tätigkeiten in einem automatisierten Produktionsprozess, die eine mehr als gelegentliche Kopfum wendbewegung beding t en , Gehen auf unebenem Gelände , Besteigen von Lei tern, Gerüsten und schrägen Ebenen , mehr als gelegentliche m Treppensteigen , Tätigkeiten im Freien, ohne Schutz vor Kälte, Zugluft, Nässe sowie Tätigkeiten auf r egen- und eisglattem Untergrund ( Urk. 7/38/3) .</w:t>
      </w:r>
    </w:p>
    <w:p>
      <w:r>
        <w:t>Zum positiven Leistungsbild kann dem Gutachten entnommen werden, die Gut achter sähen die Beschwerdeführerin unter Wahrung der obgenannten qualitati ven Schonkriterien in einer leidensadaptierten, optimal angepassten, wechselnd belastenden, überwiegend sitzenden Tätigkeit mit manuell ausgeübten Tätigkei ten auf Tischhöhe aus orthopädisch-versicherungsmedizinischer Sicht bezogen auf ein volles Pensum zu 70 % arbeitsfähig. Die Einschränkung von 30 % erge be sich aus der reduzierten Belastbarkeit und Durchhaltefähigkeit, dem Bedürf nis nach vermehrten Pausen sowie der reduzierten Arbeitsschnelligkeit. Aus bidiziplinärer Sicht sei bei der Beschwerdeführerin sowohl aus psychiatrischer als auch aus somatischer Sicht von Störungen mit handicapiere nden Auswir kungen auf die mittel - und langfristige Arbeitsfähi gkeit auszuge h en ( Urk. 7/38/4). 3.4.2</w:t>
      </w:r>
    </w:p>
    <w:p>
      <w:r>
        <w:t>Zum zu Händen der Pensionskasse der Beschwerdeführerin eingeholten Gutach ten des Internisten Dr. B.___ vom 3 0. November 200 4 hielt der psychiatrische Konsiliarius des D.___ fest, dieser habe (fachfremd) ein panvertebrales Schmerzsyndrom und eine chronische Schmerzkrankheit ohne Codierung gemäss eines international gültigen Klassifizierungsschemas diagnostiziert. Zudem habe Dr. B.___ als Diagnose - wiederum fachfremd und sein Fachgebiet signifikant überschreitend - die Diagnose eines rezidivierenden depressiven Zustandsbildes seit mindestens 2002 ohne Codierung gemäss eines international gültigen Klassifizierungsschemas , gestellt . Aus psychiatrischer Sicht sei zu die sem Gutachten anzumerken, dass einerseits fachfremde Diagnosen begründend für die 100%ige Invalidität gestellt worden seien, die andererseits noch nicht einmal nachvollziehbar gemacht worden seien. So gebe es im Gutachten von Dr. B.___ weder einen Psychostatus, noch seien die Diagnosen anhand einer gültigen psychiatrischen Klassifikation überprüft worden. Das Gutachten sei somit nicht nachvollziehbar. Aus aktueller gutac hterlicher Sicht sei damit die « Berentung » der Versicherten auf sehr dünnem Eis gestanden ( Urk. 7/38/53) .</w:t>
      </w:r>
    </w:p>
    <w:p>
      <w:r>
        <w:t>Zum zu Händen der Pensionskasse der Beschwerdeführerin eingeholten</w:t>
      </w:r>
    </w:p>
    <w:p>
      <w:r>
        <w:t>bidis ziplinären Gutachten von Dr. Z.___ und Dr. A.___ führte Prof. Dr. med. habil. E.___ , FMH Psychiatrie und Psychotherapie, im psy chiatrischen Teilgutachten aus, d ie Störungsbilder würden mit der HADS begründet . Dies sei ein Selbstbeurteilungsinstrument. Die leichtgradige Depres sion sei anhand des Psychostatus nachvollziehbar. Auf die Schmerzverarbei tungsstörung werde nicht näher eingegangen und die Kriterien würden nicht überprüft. Das Gutachten berücksichtige die vom Bundesgericht aufgestellten Standardindikatoren gemäss dem Urteil 9C_492/2014 vom 3. Juni 2015 sowie die im IV-Rundschreiben 339 gemachten Umsetzungsempfehlungen noch nicht ( Urk. 7/3</w:t>
      </w:r>
    </w:p>
    <w:p>
      <w:r>
        <w:rPr>
          <w:b/>
        </w:rPr>
        <w:t>E. 1.5</w:t>
      </w:r>
    </w:p>
    <w:p>
      <w:r>
        <w:t>). Der Schlussfolgerung der Gutach ter, wonach bei der Beschwerdeführerin aus psychiatrischen Gründen eine sowohl in der bisherigen als auch in einer angepassten Tätigkeit um 30 %</w:t>
      </w:r>
    </w:p>
    <w:p>
      <w:r>
        <w:t>ein geschränkte Arbeitsfähigkeit bestehe, kann indessen aus den nachfolgenden Gründen nicht gefolgt werden (vgl. E. 4.4 ). 4.2.2</w:t>
      </w:r>
    </w:p>
    <w:p>
      <w:r>
        <w:t>Vorauszuschicken ist, dass nach der Rechtsprechung die Aufgaben von Rechts anwender und Arztperson im Rahmen der Invaliditätsbemessung wie folgt ver teilt sind: Sache des (begutachtenden) Mediziners ist es, den Gesundheitszustand zu beurteilen und wenn nötig seine Entwicklung im Laufe der Zeit zu beschrei ben, das heisst mit den Mitteln fachgerechter ärztlicher Untersuchung unter Berücksichtigung der subjektiven Beschwerden Befunde zu erheben und gestützt darauf die Diagnose zu stellen. Bei der Folgenabschätzung der erhobenen gesundheitlichen Beeinträchtigungen kommt der Arztperson hingegen keine abschliessende Beurteilungskompetenz zu. Vielmehr nimmt die Arztperson zur Arbeitsunfähigkeit Stellung, das heisst, sie gibt eine Schätzung ab, welche sie aus ihrer Sicht so substanziell wie möglich begründet. Schliesslich sind die ärzt lichen Angaben eine wichtige Grundlage für die juristische Beurteilung der Fra ge, welche Arbeitsleistungen der Person noch zugemutet werden können. Nöti genfalls sind, in Ergänzung der medizinischen Unterlagen, für die Ermittlung des erwerblich nutzbaren Leistungsvermögens die Fachpersonen der beruflichen Integration und Berufsberatung einzuschalten (BGE 140 V 193 E. 3.2 mit Hin weisen).</w:t>
      </w:r>
    </w:p>
    <w:p>
      <w:r>
        <w:t>Weil die Arbeitsfähigkeit somit keine medizinische, sondern eine rein juristische Frage ist, können sich Konstellationen ergeben, bei welchen von der im medizi nischen Gutachten festgestellten Arbeitsunfähigkeit abzuweichen ist, ohne dass dieses seinen Beweiswert verlöre (Urteil des Bundesgerichtes 9C_651/2014 vom 23. Dezember 2014 E. 5.1 mit Hinweisen). 4.3</w:t>
      </w:r>
    </w:p>
    <w:p>
      <w:r>
        <w:t>4.3.1</w:t>
      </w:r>
    </w:p>
    <w:p>
      <w:r>
        <w:t>Zunächst ist auf die im Gutachten aus somatischer Sicht attestierte Einschrän kung der Arbeitsfähigkeit einzugehen. Eine solche wurde vom Facharzt für Orthopädische Chirurgie und Traumatologie attestiert.</w:t>
      </w:r>
    </w:p>
    <w:p>
      <w:r>
        <w:t>Der orthopädische Gutachter des D.___ kam aufgrund seiner klinischen Untersu chung zum Schluss, dass die Untersuchungsbefunde grösstenteils denjenigen entsprächen, die Dr. Z.___ in seinem Teilgutachten erhoben habe. In Bezug auf die Hüftgelenke stellte der D.___ -Gutachter zusätzlich eine beidseitige Aus senrotationseinschränkung um einen Drittel mit endgradiger Schmerzfortleitung in die Leiste fest. Dementsprechend ging der D.___ -Gutachter in der zuletzt aus geübten Tätigkeit als Pflegehilfskraft von einer 100%igen Arbeitsunfähigkeit aus. I n einer optimal adaptierten Tätigkeit, entsprechend dem positiven und negativen Leistungsbild (vgl. E. 3.4 ) erachtete er die Beschwerdeführerin als 70 % arbeitsfähig ( Urk. 7/38/110).</w:t>
      </w:r>
    </w:p>
    <w:p>
      <w:r>
        <w:t>Diese grosszügige – in Kenntnis der und Auseinandersetzung mit den Vorakten vorgenommene und nachvollziehbar begründete – Einschätzung des D.___ -Gutachters erscheint überzeugend. Es ist daher davon auszugehen, dass aus rein somatischer Sicht im Zeitpunkt der Begutachtung im D.___ (Februar 2016) in einer optimal adaptierten Tätigkeit, entsprechend dem positiven und negativen Leistungsbildes weiterhin eine 70 %ige Arbeitsfähigkeit bestand.</w:t>
      </w:r>
    </w:p>
    <w:p>
      <w:r>
        <w:t>D ie Einschätzung von</w:t>
      </w:r>
    </w:p>
    <w:p>
      <w:r>
        <w:t>Dr. Z.___ im Gutachten zu Händen der Pensionskasse der Beschwerdeführerin steht dieser Beurteilung nicht entgegen , zumal jenes Gutachten im Rahmen eines Revisionsverfahrens bei der Anspruchsprüfung auf Leistungen der beruflichen Vorsorge eingeholt wurde und somit nicht auf die im IV-Erstanmeldungsverfahren zu klärenden Fragen ausgerichtet ist . Dr. Z.___ nahm Stellung zu einer Veränderung des Gesundheit s zustands seit der Leistungszusprache durch die Pensionskasse der Beschwerdeführerin i m Jahr 2004 und stellte keine wesentliche Veränderung fest ( Urk. 7/32/16). Nicht nachvollziehbar erscheint angesichts der Untersuchungsbefunde – die unstrittig grösstenteils mit dem D.___ -Gutachter übereinstimmen – die Einschätzung der Arbeitsfähigkeit .</w:t>
      </w:r>
    </w:p>
    <w:p>
      <w:r>
        <w:t>Es ist nicht ersichtlich , weshalb die Beschwerdeführerin selbst in ideal ihren Beeinträchtigungen angepassten Tätigkeiten nur noch zu 30 % resp. 50 % arbeitsfähig sein soll</w:t>
      </w:r>
    </w:p>
    <w:p>
      <w:r>
        <w:t>bzw. gar nicht mehr .</w:t>
      </w:r>
    </w:p>
    <w:p>
      <w:r>
        <w:t>Dr. Z.___</w:t>
      </w:r>
    </w:p>
    <w:p>
      <w:r>
        <w:t>beachtete ausserdem nicht medizinische Gründe, wenn er sich</w:t>
      </w:r>
    </w:p>
    <w:p>
      <w:r>
        <w:t>dafür aus sprach , dass diese Arbeitsfähigkeit kaum realisierbar sein dürfte.</w:t>
      </w:r>
    </w:p>
    <w:p>
      <w:r>
        <w:t>Dr. Z.___ führt e jedoch eben so aus, dass der Beschwerdeführerin leicht belastende Verrichtungen zugemutet werden könnten. Unklar erscheint sodann, ob Dr. Z.___ von einer 30 %igen oder 50%igen Arbeitsfähigkeit ausging. Sodann ist dem Gutachten zu entneh men , dass die Zumutbarkeit eventueller Teilpensen erst nach dem Vorliegen einer ergänzenden psychiatrischen Expertise abschliessend beantwortet werden könne ( Urk. 7/32/17).</w:t>
      </w:r>
    </w:p>
    <w:p>
      <w:r>
        <w:t>Somit erweisen sich die Angaben im Gutachten von Dr. Z.___ in sich widersprüchlich ( Urk. 7/32/16). Mangels Nachvollziehbar keit der Beurteilung der Arbeitsfähigkeit vermag die Beschwerdeführerin nichts aus dem Gutachten von Dr. Z.___ zu i hren Gunsten abzuleiten. Auch die weiteren Gutac hten zu Händen der BVK (E. 3.1.1 - E. 3.</w:t>
      </w:r>
    </w:p>
    <w:p>
      <w:r>
        <w:rPr>
          <w:b/>
        </w:rPr>
        <w:t>E. 5</w:t>
      </w:r>
    </w:p>
    <w:p>
      <w:r>
        <w:t>bezog die Versicherte eine Berufsinvalidenrente sowie einen Überbrückungszuschuss der Pensionskasse (Beamtenversicherungskasse des Kanton s Zürich [BVK] ; Urk. 7/42/3 -4 ). Die BVK leitete im April 2014 eine Überprüfung des Rentenan spruchs in die Wege und liess ein vertrauensärztliches bidisziplinäres Gutachten ( rheumatologisches Gutachten von Dr. med. Z.___ , FMH Rheuma tologie und Allgemeine Innere Medizin, vom 2 6. Mai 2015 [Urk. 7/32/3-19] , psychiatrisches Gutachten von Dr. med.</w:t>
      </w:r>
    </w:p>
    <w:p>
      <w:r>
        <w:t>A.___ , FMH Psychiatrie und Psychotherapie, vom 1 2. Juni 2015 [ Urk. 7/35/20-38]) erstellen ( Urk. 7/42/3) .</w:t>
      </w:r>
    </w:p>
    <w:p>
      <w:r>
        <w:t>Mit Verfügung vom 2 3. Juni 2015 hob die BVK die bisherige Berufsi nvaliden rente und den Überbrückungszuschuss rückwirkend per 3 1. Juli 2014 auf ( Urk. 7/42/4) . Nachdem die Versicherte dagegen Einsprache erhoben hatte, hiess die BVK mit Entscheid vom 1. Oktober 2015 diese teilweise gut und wies die Sache an den Vorsorge Service der BVK, Leistungsdienst, zurück, damit dieser, nach</w:t>
      </w:r>
    </w:p>
    <w:p>
      <w:r>
        <w:t>erfolgter Abklärung im Sinne der Erwägungen, über den Erwerbsinvali denrentenanspruch der Versicherten neu befinde und wies die Einsprach e im Übrigen ab ( Urk. 7/42).</w:t>
      </w:r>
    </w:p>
    <w:p>
      <w:r>
        <w:t>Am 5. Juni 2015 (Eingangsdatum) meldete sich</w:t>
      </w:r>
    </w:p>
    <w:p>
      <w:r>
        <w:t>die Versicherte bei der Sozial versicherungsanstalt des Kantons Zürich, IV-Stelle, zum Leistungsbezug an ( Urk. 7/5). Zur Abklärung der medizinischen und erwerblichen Verhältnisse zog die IV-Stelle einen Auszug aus dem indiv iduellen Konto (IV-Auszug, Urk. 7/11) bei und holte einen Bericht des behandelnden Allgemeinarztes ein ( Urk. 7/16).</w:t>
      </w:r>
    </w:p>
    <w:p>
      <w:r>
        <w:t>Am 4. Januar 2016 teilte die IV-Stelle der Versicherten mit, dass sie eine umfas sende medizinische Untersuchung für notwendig erachte ( Urk. 7/19). Die IV-Stelle prüfte Eingliederungsmassnahmen und setzte die Versicherte mit Mittei lung vom 1 9. Januar 2016 in Kenntnis , dass</w:t>
      </w:r>
    </w:p>
    <w:p>
      <w:r>
        <w:t>zurzeit keine solchen</w:t>
      </w:r>
    </w:p>
    <w:p>
      <w:r>
        <w:t>möglich sei en ( Urk. 7/20) . Mit Eingaben vom 2 9. Januar sowie 1 0. Februar 2016 sprach sich die Versicherte mit der Begründung, sie sei bereits vor rund einem halben Jahr im Auftrag der BVK</w:t>
      </w:r>
    </w:p>
    <w:p>
      <w:r>
        <w:t>bidisziplinär begutachtet worden, gegen die in Aus sicht gestellte Begutachtung aus (Urk. 7/27, Urk. 7/32) und reichte das zu Hän den der BVK erstellte psychiatrisch-orthopädische Gutachten zu den Ver - wal tungsakten ( Urk. 7/32/3- 36) . Am 4. März 2016 erging das zu Händen der IV-Stelle eingeholte bidisziplinäre psychiatrisc h-orthopädische Gutachten (Urk. 7/38) . Nach durchgeführtem Vorbeschei dverfahren (Vorbescheid vom 18. März 2016 [ Urk. 7/41], Einwand vom 2. Mai 2016 [ Urk. 7/43]) verneinte die IV-Stelle mit Verfügung vom 8. November 2016 – gestützt auf einen Invalidi tätsgrad von 38 % – einen Rentenanspruch von X.___ ( Urk. 7/48 [= Urk. 2]). 2.</w:t>
      </w:r>
    </w:p>
    <w:p>
      <w:r>
        <w:t>Dagegen erhob die Versicherte mit Eingabe vom 8. Januar 2017 Beschwerde und beantragte, die angefochtene Verfügung sei aufzuheben und es sei ihr eine ganze Invalidenrente zuzusprechen; eventuell sei die Sache zur ergänzenden Abklärung an die Vorinstanz zurückzuweisen. In prozessualer Hinsicht bean tragte die Beschwerdeführerin die Durchführung einer öffentlichen Hauptver handlung ( Urk. 1 S. 2) . Mit Beschwerdeantwort vom 1 5. Februar 2017 beantrag te die Beschwerdegegnerin Abweisung der Beschwerde ( Urk. 6). Mit Replik vom 1 8. Mai 2017 hielt die Beschwerdeführerin an ihren Anträgen fest ( Urk. 12). Die Beschwerdegegnerin verzichtete mit Eingabe vom 7. Juni 2017 auf das Einrei chen einer Duplik ( Urk. 14) , was der Beschwerdeführerin mit Verfügung vom 8. Juni 2017 mitgeteilt wurde ( Urk. 15). Die Parteien wurden am 2 9. März 2018 ( Urk. 16) sowie am 6. September 2018 ( Urk. 30) zur Hauptverhandlung vorgela den. Die erste Vorladung wurde den Parteien zufolge Verhandlungsunfähigkeit der Beschwerdeführerin abgenommen ( Urk. 23 ). Mit Eingabe vom 4. September 2018 zog die Beschwerdeführerin den Antrag um Durchführung einer Haupt verhandlung zurück ( Urk. 33). 3.</w:t>
      </w:r>
    </w:p>
    <w:p>
      <w:r>
        <w:t>Auf die Ausführungen der Parteien und die eingereichten Unterlagen wird, so weit erforderlich, in den nachfolgenden Erwägungen eingegangen. Das Gericht zieht in Erwägung: 1.</w:t>
      </w:r>
    </w:p>
    <w:p>
      <w:r>
        <w:rPr>
          <w:b/>
        </w:rPr>
        <w:t>E. 5.1</w:t>
      </w:r>
    </w:p>
    <w:p>
      <w:r>
        <w:t>Im Weiteren ist zu prüfen, ob die Beschwerdeführerin ihre Restarbeitsfähigkeit durch eine ihr zumutbare Tätigkeit auf dem ausgeglichenen Arbeitsmarkt noch wirtschaftlich verwerten kann.</w:t>
      </w:r>
    </w:p>
    <w:p>
      <w:r>
        <w:rPr>
          <w:b/>
        </w:rPr>
        <w:t>E. 5.2</w:t>
      </w:r>
    </w:p>
    <w:p>
      <w:r>
        <w:t>Der Begriff des ausgeglichenen Arbeitsmarktes ist ein theoretischer und abstrak 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 tur her einen Fächer verschiedenartiger Stellen offenhält,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 4b; ZAK 1991 S. 321 E. 3b und 1985 S. 462 E. 4b; vgl. auch BGE 130 V 343 E. 3.2). An die Kon kretisierung von Arbeitsgelegenheiten und Verdienstaussichten sind praxisge mäss nicht übermässige Anforderungen zu stellen; diese hat vielmehr nur so weit zu gehen, als im Einzelfall eine zuverlässige Ermittlung des Invaliditäts grades gewährleistet ist. Für die Invaliditätsbemessung ist nicht darauf abzustel len, ob eine invalide Person unter den konkreten Arbeitsmarktverhältnissen vermittelt werden kann, sondern einzig darauf, ob sie die ihr verbliebene Arbeitskraft noch wirtschaftlich nützen könnte, wenn die verfügbaren Arbeits plätze dem Angebot an Arbeitskräften entsprechen würden (AHI 1998 S. 290 f. E. 3b; Urteile des Bundesgerichts I 273/04 vom 29. März 2005, I 591/02 vom 5. Mai 2004, I 285/99 vom 1 3. März 2000 und U 176/98 vom 1 7. April 2000). Der ausgeglichene Arbeitsmarkt umfasst auch sogenannte Nischenarbeitsplätze, also Stellen- und Arbeitsangebote, bei welchen Behinderte mit einem sozialen Entgegenkommen vonseiten des Arbeitgebers rechnen können (Urteile des Bun desgerichts 9C_95/2007 vom 2 9. August 2007 E. 4.3 und 9C_98/2014 vom 2 2. April 2014 E. 3.1, je mit Hinweisen).</w:t>
      </w:r>
    </w:p>
    <w:p>
      <w:r>
        <w:rPr>
          <w:b/>
        </w:rPr>
        <w:t>E. 5.3</w:t>
      </w:r>
    </w:p>
    <w:p>
      <w:r>
        <w:t>Das seitens der D.___ -Gutachter (Urk. 7/38) formulierte Anforderungsprofil für eine – der Beschwerdeführerin nach dem Gesagten (vgl. E. 4) jedenfalls zu 70 % zumutbare – angepasste Tätigkeit lautet folgendermassen: wechselbelastende, überwiegend sitzende und manuell ausgeübte Tätigkeiten auf Tischhöhe , ohne körperlich mittelschwere bis schwere Arbeiten in überwiegend stehender und gehender Körperposition ( Urk. 7/38/4).</w:t>
      </w:r>
    </w:p>
    <w:p>
      <w:r>
        <w:t>Entgegen der Ansicht der Beschwerdeführerin darf vorliegend angenommen werden, dass auf dem hypothetischen Arbeitsmarkt genügend Tätigkeiten exis tieren, welche diesem Anforderungsprofil entsprechen. Es gibt in Industrie und Gewerbe einfache Hilfsarbeiten, die den obigen Anforderungen zu genügen vermögen, zu denken ist dabei an Kontroll- und Überwachungsarbeiten. Inwie fern solche Überwachungs- und Kontrollarbeiten nicht zumutbar sind, ist nicht ersichtlich und wird von der Beschwerdeführerin nicht begründet. Es ist diesbe züglich nicht von realitätsfremden und in diesem Sinn unmöglichen oder unzumutbaren Einsatzmöglichkeiten auszugehen. Es kann keineswegs gesagt werden, dass die zumutbare Tätigkeit nurmehr in so eingeschränkter Form mög lich ist, dass sie der ausgeglichene Arbeitsmarkt praktisch nicht kennt oder sie nur unter nicht realistischem Entgegenkommen eines durchschnittlichen Arbeitgebers möglich wäre und das Finden einer entsprechenden Stelle daher von vornherein als ausgeschlossen erscheint (statt vieler: Urteil des Bundesge richts 9C_82/2009 vom 9. Oktober 2009 E. 5.5 mit Hinweisen; ZAK 1989 S. 322 E. 4a). Das Alter der (1957 geborenen) Beschwerdeführerin sowie die fehlenden Deutschkenntnisse stehen der Verwertbarkeit der Restarbeitsfähigkeit in einer einfachen Hilfsarbeit ebenfalls nicht entgegen. Hilfsarbeiten werden auf dem hier massgebenden hypothetischen ausgeglichenen Arbeitsmarkt (Art. 16 ASTG) grundsätzlich altersunabhängig nachgefragt und das Alter wirkt sich in diesen Tätigkeiten auch nicht lohnsenkend aus (AHI 1999 S. 242 E. 4a; vgl. Urteil des Eidgenössischen Versicherungsgerichts I 303/06 vom 17. August 2006 E. 6.2.1).</w:t>
      </w:r>
    </w:p>
    <w:p>
      <w:r>
        <w:t>Anzufügen ist, dass es der Beschwerdeführerin unbenommen bleibt , bei der Beschwerdegegnerin Eingliederungsmassnahmen zu beantragen. 6 .</w:t>
      </w:r>
    </w:p>
    <w:p>
      <w:r>
        <w:rPr>
          <w:b/>
        </w:rPr>
        <w:t>E. 6</w:t>
      </w:r>
    </w:p>
    <w:p>
      <w:r>
        <w:t>ATSG) gewesen sind; und c.</w:t>
      </w:r>
    </w:p>
    <w:p>
      <w:r>
        <w:t>nach Ablauf dieses Jahres zu mindestens 40 % invalid ( Art.</w:t>
      </w:r>
    </w:p>
    <w:p>
      <w:r>
        <w:rPr>
          <w:b/>
        </w:rPr>
        <w:t>E. 6.1</w:t>
      </w:r>
    </w:p>
    <w:p>
      <w:r>
        <w:t>Zu prüfen bleibt, wie sich die eingeschränkte Leistungsfähigkeit de r Beschwer deführer in in erwerblicher Hinsicht auswirkt.</w:t>
      </w:r>
    </w:p>
    <w:p>
      <w:r>
        <w:rPr>
          <w:b/>
        </w:rPr>
        <w:t>E. 6.2</w:t>
      </w:r>
    </w:p>
    <w:p>
      <w:r>
        <w:t>Aufseiten des Valideneinkommens ging die Beschwerdegegnerin – da die letzte Arbeitstätigkeit der Beschwerdeführerin im Jahr 2004 zu weit zurückliege – gestützt auf die Tabellenlöhne der Schweizerischen Lohnstrukturerhebung 2012 von einem Lohn für Hilfsarbeiten im Gesundheits- und Sozialwesen in der Höhe von monatlich Fr. 4‘610.-- aus ( Urk. 7/39) . Es gilt , dass bei der Festlegung der Vergleichseinkommen gestützt auf Tabellenlöhne der LSE grundsätzlich immer die aktuellsten statistischen Daten verwendet werden müssen (BGE 142 V 178 E. 2.5.8.1 a. E.). Die Zahlen der LSE 2014 sind vom Bundesamt für Statistik (BFS) am 1 5. April 2016 veröffentlicht worden ( https://www.bfs.ad - min.ch/bfs/de/home/statistiken/arbeit-erwerb/loehne-erwerbseinkommen-ar - beitskosten/lohnniveau-schweiz/privater-oeffentlicher- s ektor.asset - detail.327886.html ). Nachdem die angefochtene Verfügung vom 8.</w:t>
      </w:r>
    </w:p>
    <w:p>
      <w:r>
        <w:t>November 2016 datiert, ist im vorliegenden Verfahren auf diese abzustellen (vgl. Urteil des Bundesgerichts 8C_78/2015 vom 10. Juli 2015 E. 4).</w:t>
      </w:r>
    </w:p>
    <w:p>
      <w:r>
        <w:t>Nicht streitig ist, dass bezüglich des V alideneinkommen s auf lohnstat ist ische Angaben abzustellen ist. Gemäss der Tabelle TA1 LSE 201 4 (monatlicher Brut tolohn [Zentralwert] nach Wirtschaftszweigen, Kompetenzniveau und Geschlecht, Privater Sektor), Gesundheits- und Sozialwesen, Kompetenzniveau 1, Frauen, ergibt sich ein Lohn von Fr. 4‘545.--. Aufgerechnet auf die durch schnittliche Wochenarbeitszeit 2016 von 41,6 Stunden (vgl. Tabelle T03.02.03.01.04.01 “Betriebsübliche Arbeitszeit nach Wirtschaftsabteilungen“ des BFS) resultiert ein Wert von monatlich Fr. 4‘726.80 beziehungsweise ein Jahreseinkommen von Fr. 56‘721.6 0. Bereinigt um die Nominallohnentw ick lung/Frauen (2014: 2673; 2016 : 2 709 , vgl. die Tabelle T 39 Entwicklung der Nominallöhne, der Konsumentenpreise und der Reallöhne, 1910-2017 des BFS) führt dies zu einem hypothetischen Valideneinkommen von Fr. 57’485.5 0 (100%-Pensum).</w:t>
      </w:r>
    </w:p>
    <w:p>
      <w:r>
        <w:rPr>
          <w:b/>
        </w:rPr>
        <w:t>E. 6.3.1</w:t>
      </w:r>
    </w:p>
    <w:p>
      <w:r>
        <w:t>Aufseiten des Invalideneinkommens ermittelte die Beschwerdegegnerin gestützt auf die Tabellenlöhne der Schweizerischen Lohnstrukturerhebung 2012 des BFS (Tabelle TA1, Bruttolohn "Total" für Frauen im Anforderungsniveau 4, einfache und repetitive Tätigkeiten) ein hypothetisches Jahreseinkommen de r Beschwer deführer in von Fr. 50‘688.-- ( Urk. 7/39) . Auch beim Invalideneinkommen ist aus den obgenannten Gründen korrigierend einzugreifen und dieses nach den Zahlen der LSE 2014 zu berechnen. Nicht streitig ist wiederum, dass au f die Tabellenlöhne und das Einkommen einer weiblichen Hilfsarbeiterin im Kompe tenzniveau 1 abzustellen ist. Ausgehend von einem monatlichen Einkommen von Fr. 4‘300.-- und auf gerechnet auf die durchschnittliche Wochenarbeitszeit 2016 von 41, 7 Stunden (vgl. Tabelle T03.02.03.01.04.01 “Betriebsübliche Arbeitszeit nach Wirtschaftsabteilungen“ des BFS) resultiert ein Wert von monatlich Fr. 4‘482.75 beziehungsweise ein Jahreseinkommen von Fr. 53‘793 . --. Bereinigt um die Nominallohnentwicklung/Frauen (2014: 2673; 201 6 : 2 709 , vgl. die Tabelle T 39 Entwicklung der Nominallöhne, der Konsumentenpreise und der Reallöhne, 19</w:t>
      </w:r>
    </w:p>
    <w:p>
      <w:r>
        <w:rPr>
          <w:b/>
        </w:rPr>
        <w:t>E. 6.3.2</w:t>
      </w:r>
    </w:p>
    <w:p>
      <w:r>
        <w:t>Die Grundlagen des Validen- und Invalideneinkommens wurden von der Beschwerdeführerin nicht in Zweifel gezogen (Urk. 1). Für eine nähere Überprü fung von Amtes wegen besteht kein Anlass (BGE 125 V 413 E. 1b und E. 2c).</w:t>
      </w:r>
    </w:p>
    <w:p>
      <w:r>
        <w:rPr>
          <w:b/>
        </w:rPr>
        <w:t>E. 6.3.3</w:t>
      </w:r>
    </w:p>
    <w:p>
      <w:r>
        <w:t>Dass die Beschwerdegegnerin keinen Leidensabzug gewährte ist nicht zu bean standen. Die Leistungseinschränkungen der Beschwerdeführerin sind bereits bei der gutachterlichen Reduktion der zumutbaren Arbeitsfähigkeit auf ein Teilpen sum von 70 % voll abgegolten. Die Beschwerdeführerin war bei Fertigstellung des Gutachtens rund 58,5 Jahre alt. Selbst ein fortgeschrittenes Alter führt jedoch nicht automatisch zu einem Abzug, zumal sich dieses im Kompetenzni veau 1 nach den Tabellen der LSE sogar eher lohnerhöhend auswirkt. Es ist jedoch bezogen auf die durchschnittliche Lebensarbeitszeit als ein abzugsrele vanter Aspekt immer unter Berücksichtigung aller konkreten Umstände des Ein zelfalles zu prüfen (vgl. Urteil des Bundesgerichts 9C_455/2013 vom 4. Oktober 2013 E. 4.2). Dass das Alter die Stellensuche faktisch negativ beeinflussen kann, muss als invaliditätsfremder Faktor unberücksichtigt bleiben (Urteil des Bundes gerichts 8C_808/2013 vom 14. Februar 2014 E. 7.3). Vorliegend ist ein entspre chender Abzug aufgrund des Alters nicht gerechtfertigt. Der Tabellenlohn im Kompetenzniveau 1 enthält eine Vielzahl von leichten und mittelschweren Tätigkeiten, welche diesem Profil entsprechen, so dass auch aufgrund der quali tativen Leistungseinschränkung kein Abzug angezeigt erscheint (vgl. Urteil des Bundesgerichts 9C_455/2013 vom 4. Oktober 2013 E. 4.4). Weitere Anhalts punkte, dass die Beschwerdeführerin ihre eingeschränkte Arbeitsfähigkeit auf dem allgemeinen Arbeitsmarkt nur mit unterdurchschnittlichem Einkommen verwerten kann, liegen nicht vor. Damit ist ein Lei densabzug nicht gerechtfer tigt.</w:t>
      </w:r>
    </w:p>
    <w:p>
      <w:r>
        <w:rPr>
          <w:b/>
        </w:rPr>
        <w:t>E. 6.4</w:t>
      </w:r>
    </w:p>
    <w:p>
      <w:r>
        <w:t>Beim Einkommensvergleich ( Valideneinkommen : Fr. 57’485.5 0 , Invalidenein kommen: Fr. 38'162.25 ) resultiert eine Erwerbseinbusse von Fr. 19'323. 25 beziehungsweise ein rentenausschliessender Invaliditätsgrad von gerundet 3 4 %. 7.</w:t>
      </w:r>
    </w:p>
    <w:p>
      <w:r>
        <w:t>Die Beschwerde erweist sich somit im Ergebnis als unbegründet und ist daher abzuweisen . 8.</w:t>
      </w:r>
    </w:p>
    <w:p>
      <w:r>
        <w:t>Da es im vorliegenden Verfahren um die Bewilligung oder Verweigerung von IV-Leistungen geht, ist das Verfahren kostenpflichtig. Die Gerichtskosten sind nach dem Verfahrensaufwand und unabhängig vom Streitwert festzulegen und auf Fr.</w:t>
      </w:r>
    </w:p>
    <w:p>
      <w:r>
        <w:t>1’000 . -- anzusetzen .</w:t>
      </w:r>
    </w:p>
    <w:p>
      <w:r>
        <w:t>Ausgangsgemäss sind sie der Beschwerdeführerin aufzuerleg en (Art. 69 Abs. 1 bis IVG) . Das Gericht erkennt: 1.</w:t>
      </w:r>
    </w:p>
    <w:p>
      <w:r>
        <w:t>Die Beschwerde</w:t>
      </w:r>
    </w:p>
    <w:p>
      <w:r>
        <w:t>wird abgewiesen. 2.</w:t>
      </w:r>
    </w:p>
    <w:p>
      <w:r>
        <w:t>Die Gerichtskosten von Fr. 1’000 .-- werden der Beschwerdeführerin</w:t>
      </w:r>
    </w:p>
    <w:p>
      <w:r>
        <w:t>auferlegt.</w:t>
      </w:r>
    </w:p>
    <w:p>
      <w:r>
        <w:t>Rech nung und Einzahlungsschein werden der</w:t>
      </w:r>
    </w:p>
    <w:p>
      <w:r>
        <w:t>Kostenpflichtigen nach Eintritt der Rechts kraft zugestellt. 3.</w:t>
      </w:r>
    </w:p>
    <w:p>
      <w:r>
        <w:t>Zustellung gegen Empfangsschein an: - Rechtsanwalt lic . iur . Christoph Storrer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HurstHausammann</w:t>
      </w:r>
    </w:p>
    <w:p>
      <w:r>
        <w:rPr>
          <w:b/>
        </w:rPr>
        <w:t>E. 8</w:t>
      </w:r>
    </w:p>
    <w:p>
      <w:r>
        <w:t>/54).</w:t>
      </w:r>
    </w:p>
    <w:p>
      <w:r>
        <w:t>3.4.3</w:t>
      </w:r>
    </w:p>
    <w:p>
      <w:r>
        <w:t>Dem orthopädisch - tr aumatologischen Teilgutachten vom 2 5. Februar 2016 von Dr. med. F.___ , FMH Orthopädische Chirurgie und Traumatologie des Bewegungsapparates, kann zu den vorbestehenden Arztberichten und Arbeits fähigkeitszeugnissen entnommen werden, die Beschwerdeführerin sei im November 2004 im Auftrag der Pensionskasse der Beschwerdeführerin erstmals rheumatologisch bei Dr. G.___ gutachterlich untersucht worden. In seinen klini schen Untersuchungsbefunden habe der Kollege damals ein vertebrales Schmerzsyndrom mit chronifizier ter Schmerzkrankheit geäussert. In einer am 5. August sowie am 2 3. April 2004 durchgeführten nativradiologischen Bildge bung hätten sich jedoch gemäss Dr. G.___ keine wesentlichen degenerativen Veränderungen im Bereich der Lendenwirbelsäule gezeigt. Auch habe sich hin sichtlich der Halswirbelsäule lediglich eine Osteochondrose C5/C6 mit ventraler Spondylose und Unkovertebralspondylose gezeigt. Aufgrund der rheumatologi schen Einschätzung durch Dr. G.___ sei durch die Pensionskasse seit dem Jahre 2004 eine 100%ige Berentung der damals 47-jährigen Beschwerdeführerin erfolgt. Unter Verweis auf die Leitlinien zur</w:t>
      </w:r>
    </w:p>
    <w:p>
      <w:r>
        <w:t>Beurteilung der Arbeitsunfähigkeit nach Unfall und bei Krankheit der SIM sowie der Wegleitung zur Einschätzung der zumutbaren Arbeitstätigkeit nach Unfall und bei Krankheit der Swiss Insu rance Medicine erachte der Gutachter die versicherungsmedizinische Einschät zung des Rheumatologen Dr. G.___ im Kontext mit den obj e ktivierbaren Befundkriterien für sehr wohlwollend. I m Auftrag der Pensionskasse der Beschwerdeführerin sei daraufhin am 16.</w:t>
      </w:r>
    </w:p>
    <w:p>
      <w:r>
        <w:t>Dezember 2 014 ein neuerliches rheu matologisches Gutachten bei Dr. Z.___ durchgeführt worden . Nach einge hendem Studium der Aktenlage, der Bildgebung sowie insbesondere anhand der heutigen klinischen Untersuchung gehe der Gutachter mit den von Dr. Z.___ erhobenen Untersuchungsbefunden grösstenteils einig. In Bezug auf die klinische Untersuchung der H ü ftgelenke habe sich im Rahmen der heu tigen klinischen Untersuchung jedoch eine beidseitige Aussenrotationsein schränkung um 1/3 mit endgradiger Schmerzfortleitung in die Leiste gezeigt ( Urk. 7/38/109). 4. 4.1 4.1.1</w:t>
      </w:r>
    </w:p>
    <w:p>
      <w:r>
        <w:t>In formeller Hinsicht machte die Beschwerdeführerin geltend, ihr Anspruch auf Wahrung des rechtlichen Gehörs sei verletzt worden, indem sich die Beschwer degegnerin nicht mit de n Widerspr ü ch en zwischen de m Gutachten der Pensi onskasse der Beschwerdeführerin und demjenigen des D.___ auseinandergesetzt habe und auf einen nicht näher bezeichneten Bundesgerichtsentscheid vom 3. Juni 2015 verwiesen habe. 4.1.2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 dere deren Recht, sich vor Erlass des in ihre Rechtsstellung eingreifenden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t>Das Recht, angehört zu werden, ist formeller Natur. Die Verletzung des rechtli chen Gehörs führt ungeachtet der Erfolgsaussichten der Beschwerde in der Sache selbst zur Aufhebung der angefochtenen Verfügung. Es kommt mit ande ren Worten nicht darauf an, ob die Anhörung im konkreten Fall für den Aus gang der materi el len Streitentscheidung von Bedeutung ist, das heisst die Behörde zu einer Änderung ihres Entscheides veranlasst wird oder nicht (BGE 132 V 387 E. 5.1; 127 V 431 E. 3d/ aa ).</w:t>
      </w:r>
    </w:p>
    <w:p>
      <w:r>
        <w:t>Nach der Rechtsprechung kann eine – nicht besonders schwerwiegende – Ver letzung des rechtlichen Gehörs ausnahmsweise als geheilt gelten, wenn die betroffene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 lauf und damit zu unnötigen Verzögerungen führen würde, die mit dem (der Anhörung gleichgestellten) Interesse der betroffenen Partei an einer beförderli chen Beurteilung der Sache nicht zu vereinbaren wären (BGE 132 V 387 E. 5.1 mit Hinweis). 4.1.3</w:t>
      </w:r>
    </w:p>
    <w:p>
      <w:r>
        <w:t>Die Beschwerdegegnerin hat in der angefochtenen Verfügung ausgeführt, dass sie für die Beurteilung des Gesundheitszustands der Beschwerdeführerin auf das Gutachten des D.___ und nicht auf das zu Händen der Pensionskasse eingeholte Gutachten abgestellt hat. Den Feststellungsblättern « für den Beschluss » (Urk. 7/40) sowie « Einwand » ( Urk. 7/47) ist sodann zu entnehmen, dass eine Prüfung und Beurteilung der Gutachten sowohl durch den Regionalen Ärztli chen Dienst (RAD) als auch und den Rechtsdienst (KB) stattgefunden hat. Der Rechtsvertreter der Beschwerdeführerin konnte den Verweis der Beschwerde gegnerin auf den Bundesgerichtsentscheid vom 4. Juni 2015 letztlich nachvoll ziehen ,</w:t>
      </w:r>
    </w:p>
    <w:p>
      <w:r>
        <w:t>nimmt er doch in der Beschwerdeschrift vom 8. Januar 2017 gerade auf diesen Entscheid Bezug ( Urk. 1 S. 9) . Selbst wenn von einer Verletzung des rechtlichen Gehörs auszugehen wäre , hätte diese als geheilt zu gelten, zumal die Beschwerdeführerin gleichwohl in der Lage war, den Entscheid sachbezogen anzufechten, und das hiesige Gericht den Sachverhalt wie auch die Rechtslage frei überprüfen kann. Mit Blick auf die Verfahrensökonomie und da die Beschwerdeführerin trotz ihrer Rüge primär nicht um Rückweisung der Sache , sondern um Zusprache einer Invalidenrente ersuchte, würde eine Rückweisung der Sache zur Gewährung des rechtlichen Gehörs zu einem formalistischen Leerlauf und damit zu unnötigen Verzögerungen führen, weshalb so oder so davon abzusehen ist. 4.2 4.2.1</w:t>
      </w:r>
    </w:p>
    <w:p>
      <w:r>
        <w:t>Im angefochtenen Entscheid stützte sich die Beschwerdegegnerin in erster Linie auf das bi disziplinäre Gutachten des D.___ vom 4. März 201 6. Dieses basiert auf fachärztlichen Untersuchungen und wurde in Kenntnis der und Auseinanderset zung mit den Vorakten - insbesondere die Gutachten, welche zu Händen der Pensionskasse der Beschwerdeführerin erstellt worden waren – sowie auch unter Berücksichtigung der geklagten Beschwerden erstattet. Die Gutachter haben die medizinischen Zustände und Zusammenhänge einleuchtend dargelegt und ihre Schlussfolgerungen nachvollziehbar begründet. Das bidisziplinäre Gutachten des D.___ erfüllt demnach alle rechtsprechungsgemässen Kriterien für eine beweistaugliche medizinische Entscheidungsgrundlage, weshalb ihm grundsätz lich voller Beweiswert zukommt (vgl. E.</w:t>
      </w:r>
    </w:p>
    <w:p>
      <w:r>
        <w:rPr>
          <w:b/>
        </w:rPr>
        <w:t>E. 10</w:t>
      </w:r>
    </w:p>
    <w:p>
      <w:r>
        <w:t>-201 7 des BFS) führt dies zu einem E inkommen von Fr. 54‘ 517.50 (100%-Pensum).</w:t>
      </w:r>
    </w:p>
    <w:p>
      <w:r>
        <w:t>Gemäss den Gutachtern der D.___ ist d ie Beschwerdeführer in in körperlicher Hin sicht – unter Ausklammerung der psychischen Beeinträchtigungen (vgl. E. 4.4 ) – in einer leidensangepassten Tätigkeit zu 70 %</w:t>
      </w:r>
    </w:p>
    <w:p>
      <w:r>
        <w:t>arbeitsfähig. Mithin resultiert ein hypothetisches Invalideneinkommen 201 6 von Fr. 38'162.25 ( Fr. 54 ‘ 517.50 x 0.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