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IV.2017.00014 vom 28. August 2017</w:t>
      </w:r>
    </w:p>
    <w:p>
      <w:r>
        <w:t>ZH Sozialversicherungsgericht, 2017-08-28, DE</w:t>
      </w:r>
    </w:p>
    <w:p>
      <w:r>
        <w:rPr>
          <w:b/>
        </w:rPr>
        <w:t xml:space="preserve">Quelle: </w:t>
      </w:r>
      <w:r>
        <w:t>https://mcp.opencaselaw.ch/entscheid/zh_sozialversicherungsgericht_IV.2017.00014</w:t>
      </w:r>
    </w:p>
    <w:p>
      <w:r>
        <w:t>FR: ZH_SOZIALVERSICHERUNGSGERICHT IV.2017.00014 du 28 août 2017</w:t>
      </w:r>
    </w:p>
    <w:p>
      <w:r>
        <w:t>IT: ZH_SOZIALVERSICHERUNGSGERICHT IV.2017.00014 del 28 agosto 2017</w:t>
      </w:r>
    </w:p>
    <w:p>
      <w:pPr>
        <w:pStyle w:val="Heading2"/>
      </w:pPr>
      <w:r>
        <w:t>Erwägungen</w:t>
      </w:r>
    </w:p>
    <w:p>
      <w:r>
        <w:rPr>
          <w:b/>
        </w:rPr>
        <w:t>E. 1.1</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Invalidenversicherung (IVG) in Verbindung mit Art. 8 Abs. 3 des Bundesgesetzes über den Allgemeinen Teil des Sozialversicherungsrechts</w:t>
      </w:r>
    </w:p>
    <w:p>
      <w:r>
        <w:t>(ATSG) als invalid, wenn eine Unmöglich keit vorliegt, sich im bisherigen Aufgabenbereich zu betätigen. Art. 7 Abs. 2 ATSG ist sinngemäss anwendbar. Demnach sind für die Beurteilung des Vor liegens einer Erwerbsunfähigkeit ausschliesslich die Folgen der gesundheit lichen Beeinträchtigung zu berücksichtigen. Eine Erwerbsunfähigkeit liegt zudem nur vor, wenn sie aus objektiver Sicht nicht überwindbar ist.</w:t>
      </w:r>
    </w:p>
    <w:p>
      <w:r>
        <w:rPr>
          <w:b/>
        </w:rPr>
        <w:t>E. 1.2</w:t>
      </w:r>
    </w:p>
    <w:p>
      <w:r>
        <w:t>Beeinträchtigungen der psychischen Gesundheit können in gleicher Weise wi e körperliche Gesundheitsschäden eine Invalidität im Sinne von Art. 4 Abs. 1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 Erwerbsein kommen zu erzielen (Art. 7 Abs. 2 Satz 2 ATSG; BGE 139 V 547 E. 5; 131 V 49 E. 1.2; 130 V 352 E. 2.2.1; vgl. Urteile des Bundesgerichtes 8C_614/2015 vom 15. Dezember 2015 E. 5</w:t>
      </w:r>
    </w:p>
    <w:p>
      <w:r>
        <w:t>und 9C_125/2015 vom 18. November 2015 E.</w:t>
      </w:r>
    </w:p>
    <w:p>
      <w:r>
        <w:rPr>
          <w:b/>
        </w:rPr>
        <w:t>E. 1.3</w:t>
      </w:r>
    </w:p>
    <w:p>
      <w:r>
        <w:t>Zur Annahme der Invalidität nach Art.</w:t>
      </w:r>
    </w:p>
    <w:p>
      <w:r>
        <w:rPr>
          <w:b/>
        </w:rPr>
        <w:t>E. 1.4</w:t>
      </w:r>
    </w:p>
    <w:p>
      <w:r>
        <w:t>Mit BGE 141 V 281 hat das Bundesgericht seine bisherige Rechtsprechung zur Invaliditätsbemessung bei Schmerzstörungen ohne erkennbare organisc he Ursache und vergleichbaren psychosomatischen Leiden (BGE 130 V 352 u nd anschliessende Urteile) ange passt und festgehalten, dass die Invaliditätsbe 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rukturiertes Beweisverfahren er setzt. An der Recht sprechung zu Art. 7 Abs. 2 ATSG – ausschliessliche Berücksichtigung der Folgen der gesundheitlichen Beeinträchtigung und objektivierte Zumutbar keits prüfung bei materieller Beweislast der rentenansprechenden Person (Art. 7 Abs. 2 ATSG) – ändert sich dadurch nichts. An die Stelle des bishe rigen Kriterienkatalogs (bei anhaltender somatoformer Schmerzstörung und ver gleich baren psychosomatischen Leiden) treten im Regelfall beachtliche Stan d ardindikatoren. Diese lassen sich in die Kategorien Schweregrad und Kon sistenz der funktionellen Auswirkungen einteilen. Auf den Begriff des pri mä ren Krankheitsgewinnes und die Präponderanz der psychiatrischen Komo r bidität ist zu verzichten. Der Prüfungsraster ist rechtlich er Natur. Recht und Medizin wir ken sowohl bei der Formulierung der Standardindikatoren wie auch bei deren – rechtlich gebotener – Anwendung im Einzel fall zu sam men. Im Grunde konkre tisieren die in E. 4 und 5 formulierten Beweisthemen und Vorgehensweisen für die Invaliditätsbemessung bei psychosomatischen Leiden die gesetzgeberischen Anordnungen nach Art. 7 Abs. 2 ATSG. 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 lich keit nachgewiesen sind. Fehlt es daran, hat die Folgen der Beweislosigkeit nach wie vor die materiell beweisbelastete versicherte Person zu tragen (E. 6).</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1.7</w:t>
      </w:r>
    </w:p>
    <w:p>
      <w:r>
        <w:t>).</w:t>
      </w:r>
    </w:p>
    <w:p>
      <w:r>
        <w:t>Zur Anamnese führte Dr. Z.___ aus, die Beschwerdeführerin sei im Kosovo geboren und aufgewachsen. Sie habe auf ihre Geschwister aufpassen müssen und deshalb nie die Schule besucht. Bis zu ihrer Einreise in die Schweiz sei sie Analphabetin gewesen und habe auch keine Berufsausbildung gemacht. In der Schweiz habe sie kurz zeitig einen Alphabetisierungs- und Deutschkurs besucht, diesen aber wegen massiver Ängste abgebrochen . Aus der Ehe mit ihrem Ehemann entstammten fünf Kinder. Mit dem Ehemann hätten auch die Probleme angefangen, da dieser politisch aktiv gewesen sei. Bereits vor dem Krieg sei er aus politischen Gründen mehrfach ins Gefängnis gebracht und gefoltert worden, während sie mit den Kindern alleine zuhause gewesen sei. Wiederholt sei die Polizei bei ihr zuhause aufgetaucht und habe sie bedroht und beschimpft. Häufig habe sie sich unter dem Bett oder im Schrank ver steckt. Bei den Polizeibesuchen habe sie Todesangst erlebt. Den Krieg habe sie direkt miterlebt. Viele Familienangehörige seien gestorben und umge bracht worden, sie habe viele tote Menschen gesehen, und einige Angehörige seien bis heute verschollen. Sie selbst habe keine direkte körperliche oder sexuelle Gewalt erlebt. Ihr Ehemann habe etwa 1999 die Flucht aus dem Kosovo organisiert.</w:t>
      </w:r>
    </w:p>
    <w:p>
      <w:r>
        <w:t>Laut Angaben der Beschwerdeführerin habe sie immer wieder Erinnerungen an die Zeit im Kosovo mit viel Angst. Die Erinnerungen seien sehr real und manchmal könne sie nicht unterscheiden, ob sie in B.___ oder wieder mitten im Krieg sei. Vor etwa drei Wochen sei hier in B.___ die Polizei zu ihnen nach Hause gekommen , und sie sei in eine grosse Angst geraten und sofort bewusstlos geworden. Sie sei erst wieder im C.___ erwacht. E ine organische Ursache für die Bewusstlosigkeit habe man nicht gefunden . Die Patientin sei verheiratet und lebe gemeinsam mit ihrem Mann und ihrem jüngsten Sohn in einer Mietwohnung. Der Ehemann sei aktuell arbeitslos. Sie wisse nicht genau, was für eine Berufsausbildung er gemacht habe. Die Familie lebe aktuell von der Sozialhilfe, und es bestehe kaum eine Tages struk tur. Die Patientin halte sich überwiegend zu Hause auf und gehe nie alleine nach draussen (Ziff. 1.4).</w:t>
      </w:r>
    </w:p>
    <w:p>
      <w:r>
        <w:t>Als aktuelle Symptome nannte Dr. Z.___ täglich vorhandene Schmerzen in den Schultern, im Rücken und im Kopf, Schlaf- und Konzentrations störung en, Ängste, „Kriegsbilder im Kopf", schlimme Träume; sie fühle sich müde und kraftlos (Ziff. 1.4 am Ende).</w:t>
      </w:r>
    </w:p>
    <w:p>
      <w:r>
        <w:t>Zum ärztlichen Befund führte Dr. Z.___ aus, die Patientin sei wach und bewusstseinsklar und in allen Qualitäten orientiert. Subjektiv und objektiv bestünden deutliche Aufmerksamkeits- und Konzentrationsstörungen. Die mnes tischen Funktionen seien soweit unauffällig. Es bestünden Ich-Stö rung en in Form von Depersonalisations- und Derealisationserleben und eine hohe Dissoziationsneigung. Sie leide an intrusiven Erlebnissen in Form von Flash backs und Albträumen über Kriegserlebnisse. Es bestehe eine ausgeprägte Schreckhaftigkeit, Lärmempfindlichkeit und eine depressiv-bedrückte ängst liche Grundstimmung. Sie leide an agoraphobischen Ängsten mit hohem Vermeidungsverhalten und habe Angst vor der Polizei. Das Antriebsniveau sei stark reduziert, und sie sei psychomotorisch unruhig und habe Ein- und Durchschlafstörungen (S. 3 oben).</w:t>
      </w:r>
    </w:p>
    <w:p>
      <w:r>
        <w:t>Zur Prognose führte Dr. Z.___ aus, die Beschwerdeführerin sei seit Septem ber 2007 in regelmässiger ambulanter psychiatrisch-psychotherapeu tischer Behandlung. Zudem nehme sie am tagesklinischen Angebot der C.___ teil. Hierfür werde sie jedoch jeweils vom Ehe mann oder von den Kindern begleitet. Alleine die Wohnung zu verlassen, sei aufgrund der bestehenden Ängste für die Patientin nicht vorstellbar und um setzbar. Auch habe sie aus den gleichen Gründen nicht zur Aufnahme eines Alphabetisierungskurses motiviert werden können. Im Haushalt sei sie eben falls auf die Unterstützung der Familie angewiesen . Gesamthaft sei auf grund des chronischen Verlaufes und des vermutlich prämorbid bestehenden un güns tigen Ausgangsniveaus im Sinne einer fehlenden Schulbildung und auch aufgrund der sprachlichen Barrieren die Prognos e als äusserst ungünstig zu wert en, so dass auch langfristig von einer 100%igen Arbeitsunfähigkeit auch im geschützten Rahmen auszugehen sei (S. 3). 4.2</w:t>
      </w:r>
    </w:p>
    <w:p>
      <w:r>
        <w:t>Dr. Z.___ nannte in ihrem Bericht vom 13. Oktober 2015 (Urk. 7/51/4-8) die gleichen Diagnosen wie in ihrem Bericht vom 2 6. August 2014 (vgl. vor stehend E. 4.1). Sie führte aus, die letzte Kontrolle sei am 22. September 2015 erfolgt (Ziff. 1.2). Die Beschwerdeführerin sei seit September 2007 in regel mässiger, niederschwelliger ambulanter psychiatrisch-psychotherapeutischen Behandlung. Zudem nehme sie, ebenfalls niederschwellig, am tagesklinischen Angebot der C.___ teil. Hierfür werde sie weiterhin jeweils vom Ehemann oder von den Kindern begleitet. Alleine die Wohnung zu verlassen sei für sie immer noch nicht vorstellbar und umsetzbar. Auch habe sie bisher nicht zu einer (Wieder)- Aufnahme eines Alphabetisie rungs kurses motiviert werden können. Ängste, es „könne dort etwas passieren“, oder „die Polizei könnte kommen und sie verhaften “ stünden stark im Vor der grund und blockierten sie zur Teilnahme an einem solchen Kurs, obschon sie immer wieder sage, wie gerne sie schreiben und die deutsche Sprache besser lernen möchte. An psychoedukativen Massnahmen zum Thema Angst und Vermeidungsverhalten sei alles ausgeschöpft. Dr. Z.___ führte aus, die Beschwerdeführerin sei im Haushalt ebenfalls weiterhin auf die Unter stütz un g der Familie angewiesen .</w:t>
      </w:r>
    </w:p>
    <w:p>
      <w:r>
        <w:t>Aufgrund der deutlich vorhandenen psychischen und kognitiven Einschrän kungen sei auch eine behinderungsangepasste Tätigkeit mittel- und länger fristig nicht vorstellbar (Ziff. 1.4).</w:t>
      </w:r>
    </w:p>
    <w:p>
      <w:r>
        <w:t>Seit Beginn der Behandlung bis auf weiteres bestehe eine 100%ige Arbeits un fähigkeit (Ziff. 1.6). 4.3</w:t>
      </w:r>
    </w:p>
    <w:p>
      <w:r>
        <w:t>Dr. med. D.___, Facharzt für Allgemeine Innere Medizin, stellte in seinem Bericht vom 23. Dezember 2015 (Urk. 7/56/1-4) folgende Diag nosen (Ziff. 1.1): - posttraumatische Belastungsstörung (Bericht A.___ September 2015) - rezidivierende depressive Störung - anhaltende somatoforme Schmerzstörung</w:t>
      </w:r>
    </w:p>
    <w:p>
      <w:r>
        <w:t>Dr. D.___ führte aus, die Beschwerdeführerin sei seit 2001 bei ihm in Behandlung, und die letzte Kontrolle sei am 5. Dezember 2015 erfolgt (Ziff. 1.2). Die Beschwerdeführerin habe seines Wissens nie gearbeitet (Ziff. 1.6). Sie sei Analphabetin und nicht belastbar (Ziff. 1.7). 5.</w:t>
      </w:r>
    </w:p>
    <w:p>
      <w:r>
        <w:rPr>
          <w:b/>
        </w:rPr>
        <w:t>E. 2</w:t>
      </w:r>
    </w:p>
    <w:p>
      <w:r>
        <w:t>Die Versicherte erhob am 9. Januar 2017 Beschwerde gegen die Verfügung vom 18. November 2016 (Urk. 2) und beantragte, diese sei aufzuheben, und es sei ihr ab 1. November 2014 eine ganze Invalidenrente auszurichten. Even tuell seien zusätzliche medizinische Abklärungen zu treffen und anschliess end neu zu verfügen (Urk. 1 S. 2 ).</w:t>
      </w:r>
    </w:p>
    <w:p>
      <w:r>
        <w:t>Die IV-Stelle beantragte mit Beschwerdeantwort vom 8. Februar 2017 (Urk. 6) die Abweisung der Beschwerde.</w:t>
      </w:r>
    </w:p>
    <w:p>
      <w:r>
        <w:t>Mit Gerichtsverfügung vom 7. April 2017 wurd en antragsgemäss (vgl. Urk. 1 S. 2 ) die unentgeltliche Prozessführung und Rechtsvertretung bewilligt und der Beschwerdeführerin die Beschwerdeantwort zugestellt. Weiter wurde da rauf hingewiesen, dass das Gericht die Anordnung eines weiteren Schriften wechsels nicht für erforderlich halte (Urk. 12 ). Mit Gerichtsverfügung vom 4. Mai 2017 bat das Gericht die Gutachter der MEDAS Y.___ um die Beantwortung von ergänzend gestellten Fragen (Urk. 14). Am 11. Mai 2017 reichte die Beschwerdeführerin unaufgefordert eine Replik (Urk. 16) ein, und die Gutachter der MEDAS Y.___ reichten am 21. Juni 2017 ihre A nt worten auf die gerichtlich gestellten Ergänzungsfragen ein (vgl. Urk. 17 und Urk. 18/1-2). Am 26. Juli 2017 reichte die Beschwerdeführerin ihre Stellung nahme (Urk. 22) ein, welche der Beschwerdegegnerin zusammen mit der Replik vom 11. Mai 2017 (Urk. 16) und der Eingabe der Gutachter der MEDAS Y.___ vom 21. Juni 2017 (Urk. 17 und 18/1-2) am 28. Juli 2017 zur Kenntnis gebracht wurde ( Urk. 24) . Das Gericht zieht in Erwägung: 1.</w:t>
      </w:r>
    </w:p>
    <w:p>
      <w:r>
        <w:rPr>
          <w:b/>
        </w:rPr>
        <w:t>E. 2.1</w:t>
      </w:r>
    </w:p>
    <w:p>
      <w:r>
        <w:t>Die Beschwerdegegnerin verneinte in ihrer Verfügung (Urk. 2) einen An spruch der Beschwerdeführerin auf Leistungen der Invalidenversicherung mit der Begründung, dass gestützt auf das MEDAS-Gutachten davon auszugehen sei, dass keine invalidenversicherungsrelevanten Einschränkungen bestün den . Es stünden soziokulturelle Faktoren im Vordergrund. Die Beschwerdeführerin habe in der Schweiz nie gearbeitet, spreche kaum Deutsch und sei Anal phabetin. Sie habe sich dadurch nicht integriert und lebe isoliert (S. 1).</w:t>
      </w:r>
    </w:p>
    <w:p>
      <w:r>
        <w:t>Zusätzlich sei die medikamentöse Therapie nicht ausgeschöpft worden ,</w:t>
      </w:r>
    </w:p>
    <w:p>
      <w:r>
        <w:t>und es bestünden eine Selbstlimitierung und eine Aggravation . Selbst wenn von einer invalidenversicherungsrelevanten Einschränkung in einem rentenaus lösenden Ausmass ausgegangen würde, müsste das Gesuch mangels Erfüllen der versicherungsmässigen Voraussetzungen abgelehnt werden, da die Be schwerdeführerin bereits mit dem Leide n in die Schweiz eingereist sei und somit die Mindestbeitragszeit nie habe erfüllen können (S. 2).</w:t>
      </w:r>
    </w:p>
    <w:p>
      <w:r>
        <w:rPr>
          <w:b/>
        </w:rPr>
        <w:t>E. 2.2</w:t>
      </w:r>
    </w:p>
    <w:p>
      <w:r>
        <w:t>Dagegen machte die Beschwerdeführerin in ihrer Beschwerde (Urk. 1) geltend , die Beschwerdegegnerin sei auf ihr Gesuch materiell eingetreten und habe sie sogar begutachten lassen. Da die versicherungsmässigen Voraussetzungen bejaht worden seien, könnten diese nicht nachträglich bestritten werden (S. 5 oben). Zweifellos hätte sie, auch beim Vorhandensein der angeblichen sozio kulturellen Faktoren, in gesundem Zustand ohne Einschränkungen den Haus halt besorgt und sich um ihre Kindern kümmern können, was sie auch bis ins Jahr 2007 getan habe (S. 5 Mitte). Es sei absolut unwahrscheinlich, dass die Beschwerden in dem Ausmass bereits bei Einreise in die Schweiz 1999 be stan den hätten, und sie ihre Beitragsjahre nicht mittels Anrechnung von Erziehungsgutschriften hätte erfüllen können (S. 5 unten). Auf das Gutachten der MEDAS Y.___ könne nicht abgestellt werden, und sie sei zu 100 % arbeitsunfähig (S. 6 f. Ziff. 6). Zudem seien ihre Gedächtnisstörungen nicht genügend abgeklärt worden (S. 7 ff. Ziff. 7-8).</w:t>
      </w:r>
    </w:p>
    <w:p>
      <w:r>
        <w:rPr>
          <w:b/>
        </w:rPr>
        <w:t>E. 2.3</w:t>
      </w:r>
    </w:p>
    <w:p>
      <w:r>
        <w:t>Streitgegenstand bildet der Anspruch der Beschwerdeführerin auf Leistungen der Invalidenversicherung. 3.</w:t>
      </w:r>
    </w:p>
    <w:p>
      <w:r>
        <w:t>Vorab ist zur mit der Replik geltend gemachten Verletzung der Begründungs pflicht respektive des rechtlichen Gehörs durch die Beschwerdegegnerin (vgl. Urk. 16) festzuhalten, dass in der angefochtenen Verfügung vom 18. Novem ber 2016 (Urk. 2) tatsächlich nicht vertieft auf die Argumente der Beschwer de führerin in ihren Einwänden vom 14. September 2016 (Urk. 7/77) einge gangen worden ist. Ob damit eine Verletzung des rechtlichen Gehörs gegeben ist, kann offen gelassen werden. Einerseits ging aus der angefochtenen Ver fü gung z umindest klar hervor,</w:t>
      </w:r>
    </w:p>
    <w:p>
      <w:r>
        <w:t>weshalb die Beschwerdegegnerin einen Leis tungsanspruch der Beschwerdeführerin für nicht gegeben erachtete, und ande rerseits konnte die Beschwerdeführerin in ihrer Beschwerde vom 9. Januar 2017 (Urk. 1) bei voller Kognition des hiesigen Gerichts alle ihre Argumente vorbringen, womit eine allfällige Verletzung des rechtlichen Ge hörs durch die Beschwerdegegnerin ohnehin als geheilt anzusehen ist. 4. 4.1</w:t>
      </w:r>
    </w:p>
    <w:p>
      <w:r>
        <w:t>Dr. med. Z.___ , Fachärztin für Psychiatrie und für Psychotherapie, A.___, stellte in ihrem Bericht vom 26. August 2014 (Urk. 7/22) folgende Diagnose mit Auswirkung auf die Arbeitsfähigkeit (Ziff. 1.1): - chronifizierte posttraumatische Belastungsstörung (ICD-10 F43.1) subsyndromal: - mittelgradige depressive Episode (ICD-10 F32.1) - Agoraphobie (ICD-10 F40.0) - anhaltende somatoforme Schmerzstörung (ICD-10 F45.4)</w:t>
      </w:r>
    </w:p>
    <w:p>
      <w:r>
        <w:t>Als Diagnose ohne Auswirkung auf die Arbeitsfähigkeit nannte Dr. Z.___ eine Hypothyreose (Ziff. 1.1). Dr. Z.___ führte aus, die Beschwerdeführerin sei seit dem 1 9. September 2007 bei ihr in Behandlung , und die letzte Kon trolle habe am 29. August 2014 stattgefunden (Ziff. 1.2).</w:t>
      </w:r>
    </w:p>
    <w:p>
      <w:r>
        <w:t>Seit Beginn der Behandlung bestehe eine 100%ige Arbeitsunfähigkeit ( Ziff. 1.6). Aufgrund der deutlich vorhandenen psychischen und kognitiven Einschränkungen sei auch eine behinderungsangepasste Tätigkeit mittel-, und längerfristig nicht vorstellbar ( Ziff.</w:t>
      </w:r>
    </w:p>
    <w:p>
      <w:r>
        <w:rPr>
          <w:b/>
        </w:rPr>
        <w:t>E. 5</w:t>
      </w:r>
    </w:p>
    <w:p>
      <w:r>
        <w:t>E. 5.3.3.3 und 9C_739/2014 vom 30. November</w:t>
      </w:r>
    </w:p>
    <w:p>
      <w:r>
        <w:t>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 r versicherten Person trotz ihres Leidens die Verwertung ihrer Restarbeitsfähig 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Die Gutachter der MEDAS-Y.___ erstatteten am 29. Juli 2016 das von der Beschwerdegegnerin veranlasste polydisziplinäre Gutachten (Urk. 7/70/2-12). Die Gutachter stellten zusammenfassend folgende psychiatrischen Diagnosen mit wesentlicher Einschränkung der zumutbaren Arbeits fähigkeit (S. 9 Ziff. 4.1): - chronische Schmerzstörung mit somatischen und psychischen Fakto ren - ausgeprägte Angststörung</w:t>
      </w:r>
    </w:p>
    <w:p>
      <w:r>
        <w:t>Als Diagnosen ohne wesentliche Einschränkung der Arbeitsfähigkeit, aber mit Krankheitswert, nannten sie Schwierigkeiten bei der kulturellen Einge wöhnung und einen Nikotinabusus. Als Nebenbefunde nannten sie einen Status nach Nephrolithiasis 2015 und eine Stress-Urininkontinenz (S. 9 f. Ziff. 4.2-3).</w:t>
      </w:r>
    </w:p>
    <w:p>
      <w:r>
        <w:t>Zur Arbeitsfähigkeit in der bisherigen Tätigkeit führten die Gutachter aus, seit Jahren bestehe aus psychiatrischen Gründen eine 50%ige Einschränkung. Die Versicherte habe lediglich vor Jahren kurzfristig einmal im Rahmen von Eingliederungsprogrammen ausserhaus gearbeitet. Auch in anderen Tätigkei ten gelte dieselbe Einschätzung (S. 10 Ziff. 5.1-2).</w:t>
      </w:r>
    </w:p>
    <w:p>
      <w:r>
        <w:rPr>
          <w:b/>
        </w:rPr>
        <w:t>E. 5.2</w:t>
      </w:r>
    </w:p>
    <w:p>
      <w:r>
        <w:t>Dr. med. E.___, Facharzt für Rheumatologie und für Physikalische Medizin und Rehabilitation, konnte in seinem rheumatologischen Teilgutach ten vom 23. Juni 2016 (Urk. 7/70/16-21) nach Untersuchung der Beschwer de führerin keine rheumatologischen Diagnosen mit Auswirkung auf die Arbeits fähigkeit stellen (S. 4 Ziff. 4.1).</w:t>
      </w:r>
    </w:p>
    <w:p>
      <w:r>
        <w:t>In seiner Beurteilung führte Dr. E.___ aus, die 1970 geborene Versicherte leid e offensichtlich seit mehreren Jahren unter einem generalisierten Schmerz syndrom. Weder aus der Aktenlage noch aus der Anamnese sei eine bevor zugte Schmerzlokalisation herauskristallisierbar. Auch in der forciert erfrag ten Schmerzanamnese blieben die Auskünfte unspezifisch und schwierig fass bar . Es habe sich kein relevanter Schmerzcharakter oder eine Schmerz modulation abgezeichnet . Bereits aus der Beschwerdeschilderung falle es über aus schwer, die Beschwerden somatisch zuzuordnen. Dazu überein stimmend sei die rheumatologische Untersuchung unauffällig gewesen. Sie sei aber begleitet von fortlaufender, ubiquitärer Sc hmerzangabe (vor allem Grimassieren) bereits auf feinste Berührungen, teils bereits vorher. Durch die ubiquitäre Berührungsdolenz seien die typischen Tenderpoints positiv. Hin weise für eine muskuläre Insuffizienz hätten sich nicht ergeben. Das Be schwerdebild passe nicht zu einer klassisch-rheumatologischen Fibromyalgie im medizinischen Alltag. Die Schmerzangaben wirkten bei diesen Patienten deutlich spezifischer. Dr. E.___ hielt fest, zusammenfassend könne er keine rheumatologische Diagnose stellen, und aus rheumatologischer Sicht ergebe sich damit auch keine Einschränkung der Arbeitsfähigkeit, weder aktuell no ch rückwirkend. Bei fehlender Erklärbarkeit des Beschwerdebildes fehle aber auch eine gewisse Konsistenz in der Beschwerdeschilderung, was aus psychiatri scher Sicht erklärbar sein möge (S. 4 Ziff. 5).</w:t>
      </w:r>
    </w:p>
    <w:p>
      <w:r>
        <w:rPr>
          <w:b/>
        </w:rPr>
        <w:t>E. 5.3</w:t>
      </w:r>
    </w:p>
    <w:p>
      <w:r>
        <w:t>Dr. med. F.___, Facharzt für Psychiatrie und Psychotherapie, nannte in seinem psychiatrischen Gutachten vom 1. Juli 2016 (Urk. 7/70/22-28) als Diagnosen eine chronische Schmerzstörung mit somatischen und psychi schen</w:t>
      </w:r>
    </w:p>
    <w:p>
      <w:r>
        <w:t>Faktoren (ICD-10 F45.41), sowie eine ausgeprägte Angststörung (ICD-10 F41. 1; S. 4 Ziff. 4.1). Als Diagnosen ohne Auswirkung auf die Arbeitsfähig keit nannte er Schwierigkeiten bei der kulturellen Eingewöhnung (S. 5 Ziff. 4.2).</w:t>
      </w:r>
    </w:p>
    <w:p>
      <w:r>
        <w:t>Dr. F.___ führte aus, die Einschätzung der Arbeitsunfähigkeit gestalte sich sehr schwierig, und es seien die soziokulturellen Faktoren einzubeziehen oder abzuwägen gegen das Krankheitsgeschehen im engeren Sinne. Die Beurtei lung sei damit sehr weitgehend eine Ermessensfrage und müsste streng ge nommen den Rechtsanwendern überlassen werden.</w:t>
      </w:r>
    </w:p>
    <w:p>
      <w:r>
        <w:t>Es sei offensichtlich, dass sich die Beschwerdeführerin in ihrer heutigen Ver fassung an einem regulären, ungeschützten Arbeitsplatz nicht werde bewäh re n können. Im Sinne einer Schätzung attestiere er eine 50%ige Arbeits un fähig keit aus psychiatrischen Gründen und eine gleich hohe aus den sozio kul turellen Faktoren. Die Beschwerdeführerin habe nie eine Tätigkeit ausgeübt und somit sei die übliche Fragestellung nach der bisher ausgeübten Tätigkeit unpassend (S. 7 Ziff. 6.1).</w:t>
      </w:r>
    </w:p>
    <w:p>
      <w:r>
        <w:t>Dr. F.___ führte aus, die Problematik dürfte sei t der Einreise in die Schweiz in mehr oder weniger unveränderter Form bestanden haben (S. 7 Ziff. 6.3 ).</w:t>
      </w:r>
    </w:p>
    <w:p>
      <w:r>
        <w:t>Laut Angaben der Beschwerdeführerin hätten ihre gesundheitlichen Schwie rig keiten mit einem Besuch der Polizei am Wohnort in der Schweiz begon nen. Ein uniformierter Polizist habe an der Türe geklingelt und beanstandet, dass sie das Altpapier in Plastiksäcke abgefüllt entsorge. Dieses Vorkommnis sei ohne Folgen geblieben, habe aber alle alten Ängste und Befürchtungen reak tiviert. Sie habe sich an die Begegnung mit der Polizei im Kosovo zurück erinnert und sich nicht mehr getraut, die Wohnung zu verlassen. Sie habe auch öfters wieder zu Hause vermeintliche oder tatsächliche Polizisten vor ihrer Wohnung wahrgenommen. Sie traue sich heute nicht mehr alleine auf die Strasse zu gehen, weil sie befürchte, mit der Polizei konfrontiert zu werden (S. 3 oben).</w:t>
      </w:r>
    </w:p>
    <w:p>
      <w:r>
        <w:t>Zu den klinischen Befunden führte Dr. F.___ aus, es sei eine geschmackvoll gekleidete knapp 50-jährige Frau zum Gespräch erschienen. Die erforderliche Symptomatik der posttraumatischen Belastungsstörung habe sich nicht her aus arbeiten lassen. Die Beschwerdeführerin sei im ganzen Denken und Fühlen dumpf und resigniert, in ihrer Beschränktheit und in ihrem minimalen Lebenskreis gefangen. Wie bei einer Analphabetin zu erwarten, habe sie grösste Mühe mit der zeitlichen Einordnung vo n Abläufen und ganz wesent licher Sachen wie etwa der Jahrgänge ihrer Kinder gehabt (S . 4 Ziff. 3.1 oben). Aufmerksamkeit und Gedächtnis seinen generell in einer diffusen Art eingeschränkt gewesen. Das ganze Denken sei sehr einfach auf elementarste Inhalte beschränkt, verlangsamt und umständlich. Befürchtungen und Zw änge hätten sich nicht ausfindig machen lassen, es sei ihr bewusst, dass in der Schweiz von Seiten der Polizei keine Gefahr drohe. Die Beschwerdeführerin habe aber umfangreiche Ängste in Bezug auf jede unbegleitete Bewegung ausserhalb der eigenen vier Wände geäussert. Der Antrieb und die ganze Psychomotorik seien stark reduziert gewesen. Nach Angaben der Beschwer deführerin habe der soziale Rückzug bereits bei Einreise in die Schweiz in einem sehr umfangreichen Ausmass bestanden . Sie zeige ein ausgesprochen passives, antriebsarmes Wesen (S. 4 Ziff. 3.1).</w:t>
      </w:r>
    </w:p>
    <w:p>
      <w:r>
        <w:t>Dr. F.___ führte aus, die Versicherte habe sich in keiner Weise in der Schweiz integriert und vollkommen offen bleibe auch die Frage nach den Gründen des verpassten Schulbesuchs in der Heimat . Im ganzen Leben habe sie nie d ie Initiative ergreifen müssen (S. 5 Ziff. 5 Mitte).</w:t>
      </w:r>
    </w:p>
    <w:p>
      <w:r>
        <w:t>Heute lebe die Beschwerde führerin weitestgehend isoliert auf ihre Kernfa milie beschränkt, hilflos, auf vielfältige Unterstützung angewiesen in einer Lebenssituation, die absolut keine Perspektive in sich berge. Sie sei sozu sagen durch ihre Ängste in den vier Wänden gefangen und nur noch im Rahmen der Therapien werde diese Isolation überwunden. Mit grösster Wahr scheinlichkeit sei sie aber schon vor der Einreise hoch auffällig gewesen und habe in der Schweiz auch nie gearbeitet, so dass die Einschränkungen der Arbeitsfähigkeit als fortbestehend zu beurteilen seien. Die Schmerzen würden für die Beschwerdeführerin selbst die Arbeitsunfähigkeit plausibilisieren und erleichterten ihr in diesem Sinne die Regression in einem absolut anregungs armen Alltag (S. 5 Ziff. 5 unten).</w:t>
      </w:r>
    </w:p>
    <w:p>
      <w:r>
        <w:t>Dr. F.___ führte aus, er habe eine Störung aus dem somatoformen Kreis diagnostiziert. Hierzu wäre ein erheblicher seelischer Konflikt Voraussetzung, der sich nicht zweifelsfrei nachweisen lasse. Die Versicherte habe vage An gaben zu den Belastungen in ihrer Heimat gemacht. Es dürfe aber mit grösster Wahrscheinlichkeit davon ausgegangen werden, dass der erzwungene Orts wechsel und die konfliktbedingte Abwesenheit des Mannes den geforder ten Kriterien genügten.</w:t>
      </w:r>
    </w:p>
    <w:p>
      <w:r>
        <w:t>Im Weiteren werde verlangt, dass ein somatisches Korrelat mindestens ansat z weise vorhanden sei und auch hier stünden gemäss dem rheumatologischen Konsilium die Fakten nicht eindeutig fest. Trotz diesen Einschränkungen beschreibe aber die Diagnose das Beschwerdebild recht gut, und es könnten keine besseren Alternativen gefunden werden . Mit der Angststörung verhalte es sich ganz ähnlich. Sie könnte auch als eine Reminiszenz aus der Zeit in ihrer Heimat gesehen werden, die durch die vollständig fehlende sozio kul turelle Integration in unseren Verhältnissen aktualisiert worden sei und die damit zu einem vorherrschenden Symptom geworden sei, das alle weiteren Bemühungen der Integration verhindert habe. Die Kriterien der Angststörung seien erfüllt, alle Expositionen in der Öffentlichkeit würden von einem aus ge prägten Unbehagen begleitet und vegetative Missempfindungen seien nach weisbar. Das Beklemmungsgefühl habe sie eindrücklich geschildert und die Unsicherheitsgefühle, die Schwäche und die Müdigkeit passten sehr gut dazu. Auch den Kontrollverlust unter den Angstzuständen habe sie beschrieben. Jede Exposition im öffentlichen Raum ohne Begleitung von Familien mit gliedern werde dadurch verhindert.</w:t>
      </w:r>
    </w:p>
    <w:p>
      <w:r>
        <w:t>Zu den Indikatoren zur Kategorie „funktioneller Schweregrad“ führte Dr. F.___ beim Komplex „Gesundheitsschädigung“ aus, die Beschwerden seien in dem Sinne komplex, als sie verschiedene Lebensbereiche umfassten und nicht nur auf der psychischen Ebene wahrgenommen würden. Zum Kom plex „Persönlichkeit“ hielt Dr. F.___ fest, dass die Versicherte über keinerlei Ressourcen verfüge, und nicht in der Lage sei, sich ausserhalb der Wohnung alleine zu bewegen, und innerhalb der Wohnung könne sie weder lesen noch schreiben und sich damit kaum mit alltäglichen Themen aus einandersetzen. Was den Komplex „sozialer Kontext“ anbelange, verfüge die Familie über kein Einkommen mehr, sei auf wirtschaftliche Sozialhilfe an ge wiesen, und es gebe keinen Lebensbereich, in dem sie noch auf einem alters gemässen Niveau wie unsere Durchschnittsbevölkerung funktionieren könnte. In diesem Sinne sei der soziale Kontext komplex (S. 6 Mitte).</w:t>
      </w:r>
    </w:p>
    <w:p>
      <w:r>
        <w:t>Die Beschwerden umfassten alle Lebensbereiche in gleichem Ausmass, und in diesem Sinne sei das Konsistenzkriterium uneingeschränkt erfüllt. Zu den Aus schlussgründen führte Dr. F.___ aus, es müsse davon ausgegangen werden , dass die Versicherte bereits vor der Einreise in die Schweiz auffällig gewesen sei, und dass sich seither keine relevanten symptomverstärkenden Ereignisse zugetragen hätten (S. 6 unten).</w:t>
      </w:r>
    </w:p>
    <w:p>
      <w:r>
        <w:rPr>
          <w:b/>
        </w:rPr>
        <w:t>E. 5.4</w:t>
      </w:r>
    </w:p>
    <w:p>
      <w:r>
        <w:t>Dipl. med. G.___, Facharzt für Neurologie und für Psychiatrie und Psychotherapie, Regionaler Ärztlicher Dienst (RAD), führte in seiner Stel lung nahme vom 4. August 2016 (Urk. 7/71/3-4) aus, das Gutachten der MEDAS Y.___ vom 29. Juli 2016 erfülle die formalen Qualitätskriterien, sei nachvollziehbar und in seinen medizinischen Schlussfolgerungen plausibel. Es liege ein komplexer rein psychischer Gesundheitsschaden vor, und es be stünden keine psychischen Ressourcen. Die Beschwerdeführerin sei Analpha betin und nicht in der Schweiz kulturell integriert. Sie sei bereits mit dem Gesundheitsschaden eingereist. Aus seiner Sicht bestünden eine Selbstlimi tierung und eine Aggravation, da auffallend viele Erinnerungslücken vor han den seien, welche jedoch nicht allein durch den Analphabetismus erklärt werden könnten. Zudem kontrastiere die gepflegte Erscheinung mit dem gleichzeitigen Antrag auf Hilflosenentschädigung.</w:t>
      </w:r>
    </w:p>
    <w:p>
      <w:r>
        <w:rPr>
          <w:b/>
        </w:rPr>
        <w:t>E. 5.5</w:t>
      </w:r>
    </w:p>
    <w:p>
      <w:r>
        <w:t>Auf Anfrage des Gerichts (vgl. Urk. 14) führte Dr. E.___ in seinem Schreiben vom 26. Mai 2017 (Urk. 18/1) aus, vorsichtig abwägend, im Sinne eines kriti schen Hinterfragens und im Sinne eines Gesamteindruckes sei eine Aggra vation bei der Beschwerdeführerin erheblich wahrscheinlich. Als Gründe hierfür nannte Dr. E.___ eine ausserordentlich vage Schilderung des Alltages und der Beschwerden, eine Interessenlosigkeit bezüglich Therapien und auch des Beschwerdebildes sowie eine wenig glaubhafte Schilderung bezüglich der Tätigkeit im Haushalt, dass sie nämlich gar nichts machen könne. Zudem seien die Vorakten vage und gezielte Abklärungen im Bereich des Bewe gungsapparates seien bezüglich der Schmerzen nicht durchgeführt worden. Die Versicherte sei während der Untersuchung recht kooperativ gewesen, was eher gegen eine Verdeutlichung sprechen könnte, allerdings sei das fortlau fende Schmerzgrimassieren derart auffällig, auch bei fehlender Berührung, dass das gesamte Schmerzbild in sich nicht stimme, und die Untersuchung dadurch erschwert sei (S. 1 Frage 1). Dr. E.___ hielt fest, aus rheumatolo gi scher Sicht sei die Beschwerdeführerin im Haushalt vollständig arbeitsfähig (S. 2).</w:t>
      </w:r>
    </w:p>
    <w:p>
      <w:r>
        <w:rPr>
          <w:b/>
        </w:rPr>
        <w:t>E. 5.6</w:t>
      </w:r>
    </w:p>
    <w:p>
      <w:r>
        <w:t>Dr. F.___ nahm in seinem Bericht vom 6. Juni 2017 (Urk. 18/2) zu den ergänzend gestellten Fragen (vgl. Urk. 14) Stellung. Dr. F.___ führte aus, er stehe hinsichtlich der ersten Frage, ob in Bezug auf die diagnostizierte chro nische Schmerzstörung mit somatischen und psychischen Faktoren (ICD-10 F45.41) eine Aggravation als Ausschlussgrund vorliege, ganz hinter den Aus führungen von Dr. E.___ (S. 1 Ziff. 2).</w:t>
      </w:r>
    </w:p>
    <w:p>
      <w:r>
        <w:t>Zur zweiten Frage, welche zu beantworten gewesen wäre, wenn das Vor liegen von Ausschlussgründen nicht bejaht worden wäre, führte Dr. F.___ aus, er habe in seinem Bericht klar und mehrfach darauf hingewiesen, dass die Versicherte in der Schweiz nie Lohnarbeit geleistet habe, und er habe seine Betrachtungen unter diesem Gesichtspunkt vorgenommen. Seine Ausfüh rung en hätten sich auf die Haushaltsführung bezogen. Es gelte dann das, was er ausgeführt habe, nämlich eine Arbeitsunfähigkeit von 50 % aus psychia trischen Gründen und eine gleich hohe aus soziokulturellen Faktoren (S. 1 Ziff. 2). Diese Einschätzung gelte auch hinsichtlich der Auswirkungen der Angst störung auf die Tätigkeit der Beschwerdeführerin im Haushalt (S. 2 Ziff. 3). 6.</w:t>
      </w:r>
    </w:p>
    <w:p>
      <w:r>
        <w:t>6.1</w:t>
      </w:r>
    </w:p>
    <w:p>
      <w:r>
        <w:t>Während die rheumatologische und internistische Untersuchung der Be schwerde führerin bei der MEDAS Y.___ ohne relevante Befunde blieb, diagnostizierte der psychiatrische Gutachter Dr. F.___</w:t>
      </w:r>
    </w:p>
    <w:p>
      <w:r>
        <w:t>eine chronische Schmerz störung mit somatischen und psychischen Faktoren (ICD-10 F45.41) sowie eine ausgeprägte Angststörung (ICD-10 F41.1) und leitete daraus eine generelle Einschränkung der Arbeitsfähigkeit von 50 % nebst einer ebenso hohen Einschränkung aus soziokulturellen Faktoren ab (vgl. vorstehend E. 5. 1 und E. 5.3). Präzisierend führte er auf Anfrage des Gerichtes (vgl. Urk. 14) im Juni 2017 aus, diese Einschränkung gelte im Haushalt (vgl. vorstehend 5.6).</w:t>
      </w:r>
    </w:p>
    <w:p>
      <w:r>
        <w:t>Dieser Einschätzung der Arbeitsfähigkeit folgte die Beschwerdegegnerin in ihrer angefochtenen Verfügung nicht, sondern sie ging davon aus, dass bei im Vordergrund stehenden soziokulturellen Faktoren und Aggravation keine invalidenversicherungsrelevante Einschränkung im Sinne des Gesetzes vor li ege (vgl. vorstehend E. 2.1). 6.2</w:t>
      </w:r>
    </w:p>
    <w:p>
      <w:r>
        <w:t>Der Auffassung der Beschwerdegegnerin kann aus den nachfolgend darge legten Gründen gefolgt werden.</w:t>
      </w:r>
    </w:p>
    <w:p>
      <w:r>
        <w:t>Eine psychisch bedingte Invalidität im Sinne des Gesetzes liegt nur dann vor, wenn ein psychisches Leiden mit Krankheitswert fachärztlich ausgewiesen ist und es der betroffenen Person trotz Aufbietung allen guten Willens, die ver bleibende Leistungsfähigkeit zu verwerten, wegen ihrer Beschwerden nicht zuzu muten ist, einer Erwerbstätigkeit nachzugehen, wobei das Mass des Forder baren weitgehend objektiv bestimmt wird (BGE 130 V 352 f. E. 2.2.1, 131 V 49).</w:t>
      </w:r>
    </w:p>
    <w:p>
      <w:r>
        <w:t>Ein psychischer Gesundheitsschaden führt also nur soweit zu einer Erwerbsunfähigkeit, als angenommen werden kann, die Verwertung der Arbeitsfähigkeit sei der versicherten Person sozial-praktisch nicht mehr zumut bar (vgl. vorstehend E. 1.2).</w:t>
      </w:r>
    </w:p>
    <w:p>
      <w:r>
        <w:t>Weiter ist zu beachten, dass es gemäss Rechtsprechung in sämtlichen Fällen gesundheitlicher Beeinträchtigungen keineswegs allein Sache der mit dem konkreten Einzelfall gutachtlich befassten Arztpersonen ist, selber abschliess end und für die rechtsanwendende Stelle verbindlich zu entscheiden, ob das medizinisch festgestellte Leiden zu einer andauernden oder vorübergehenden Arbeitsunfähigkeit in bestimmter Höhe und Ausprägung führt.</w:t>
      </w:r>
    </w:p>
    <w:p>
      <w:r>
        <w:t>Vielmehr hat die rechtsanwendende Instanz die ärztliche Stellungnahme zur Arbeitsfähigkeit auf ihre beweisrechtlich erforderliche Schlüssigkeit hin zu überprüfen (vgl. BGE 140 V 193 E.</w:t>
      </w:r>
    </w:p>
    <w:p>
      <w:r>
        <w:t>3.2-3.3).</w:t>
      </w:r>
    </w:p>
    <w:p>
      <w:r>
        <w:t>Die rechtsanwendenden Be hör den haben unter anderem mit besonderer Sorgfalt zu prüfen, ob die ärztliche Einschätzung der Arbeitsunfähigkeit auch invaliditätsfremde Gesichtspunkte (insbesondere psychosoziale und soziokulturelle Belastungsfaktoren) mitbe rüc k sichtigt, die vom invaliditätsrechtlichen Standpunkt aus unbeachtlich sind (vgl. BGE 140 V 193; 130 V 352 E. 2.2.5; Urteile des Bundesgerichts 9C_146/2015 vom 19. Januar 2016 E. 3.1 und 8C_125/2016 vom 4. Novem ber 2016 E. 2.1.2). 6.3</w:t>
      </w:r>
    </w:p>
    <w:p>
      <w:r>
        <w:t>Nach neuer Praxis des Bundesgerichts führ en die Diagnose einer somato for men Schmerzstörung sowie die damit vergleichbaren Diagnosen - namentlich der hier diagnostizierten chronischen Schmerzstörung mit somatischen und psychischen Faktoren (ICD-10 F45.41) - nur dann zur Anerkennung eines rentenbegründenden Invaliditätsgrades, wenn einerseits die funktionellen Au s wir kungen der medizinisch festgestellten gesundheitlichen Anspruchsgrund lage im Einzelfall anhand der Standardindikatoren schlüssig und wider spruch s frei mit (zumindest) überwiegender Wahrscheinlichkeit nachgewiesen sind, und andererseits keine Ausschlussgründe vorliegen, namentlich eine Aggr a vation . 6.4</w:t>
      </w:r>
    </w:p>
    <w:p>
      <w:r>
        <w:t>Beruht die Leistungseinschränkung auf Aggravation oder einer ähnlichen Ko nstellation, liegt regelmässig keine versicherte Gesundheitsschädigung vor (siehe Meyer-Blaser, Der Rechtsbegriff der Arbeitsunfähigkeit und seine Bedeutung in der Sozialversicherung, namentlich für den Einkommensver gleich in der Invaliditätsbemessung, Schaffhauser/Schlauri , Hrsg., Schmerz und Arbeitsunfähigkeit, St. Gallen 2003, S. 92 f.). Eine solche Ausgangslage ist etwa gegeben, wenn: eine erhebliche Diskrepanz zwischen den geschil derten Schmerzen und dem gezeigten Verhalten oder der Anamnese besteht; intensive Schmerzen angegeben werden, deren Charakterisierung jedoch vag e bleibt; keine medizinische Behandlung und Therapie in Anspruch genommen wird; demonstrativ vorgetragene Klagen auf den Sachverständigen unglaub würdig wirken; schwere Einschränkungen im Alltag behauptet werden, das psychosoziale Umfeld jedoch weitgehend intakt ist (siehe Kopp/Willi/Klipp stein, Im Graubereich zwischen Körper, Psyche und sozialen Schwierigkeiten, in: Schweizerische Medizinische Wochenschrift 1997, S.1434, mit Hinweis auf eine grundlegende Untersuchung von Winckler und Foerster; BGE 131 V 51).</w:t>
      </w:r>
    </w:p>
    <w:p>
      <w:r>
        <w:t>Vorliegend nahm der psychiatrische Gutachter Dr. F.___ bei diagnostizierter chronischen Schmerzstörung mit somatischen und psychischen Faktoren (ICD-10 F45.41) die rechtsprechungsgemäss geforderte Prüfung der Standard indi katoren zwar vor, jedoch nicht in der geforderten Art und Weise. So äusserte er sich unter dem Titel „Ausschlussgründe“ nicht zu dem von der Beschwerdeführerin im Rahmen der rheumatologischen Begutachtung bei Dr. E.___ gezeigten Verhalten, sondern zu den allgemeinen versicherungs mässigen Voraussetzungen (vgl. vorstehend E. 5.3).</w:t>
      </w:r>
    </w:p>
    <w:p>
      <w:r>
        <w:t>Auf gerichtliche Anfrage hin bestätige Dr. E.___ im Mai 2017 , dass er eine Aggravation der Beschwerden für erheblich wahrscheinlich halte, und begrün dete dies entsprechend. Namentlich wies er auf eine ausserordentlich vage Schilderung des Alltages und der Beschwerden und die Interessenlosigkeit bezüglich Therapien und auch des Beschwerdebildes hin. Insbesondere beschrieb er ein fortlaufendes Schmerzgrimassieren unter anderem bereits vor stattgefundener Berührung und erachtete die Beschwerdeführerin im Haus halt dementsprechend für vollständig arbeitsfähig (vgl. vorstehend E. 5.5). Das Vorliegen von Aggravation bestätigte auch Dr. F.___ in seinem Bericht vom Juni 2017, weshalb die dann in der Folge weiterhin attestierte 50%ige Arbeitsunfähigkeit nicht nachvollzogen werden kann.</w:t>
      </w:r>
    </w:p>
    <w:p>
      <w:r>
        <w:t>Damit ist aufgrund des hier erfüllten Ausschlussgrundes der Aggravation anzu nehmen, dass von Seiten der diagnostizierten somatoformen Schmerz störung keine Einschränkung der Arbeitsfähigkeit resultiert.</w:t>
      </w:r>
    </w:p>
    <w:p>
      <w:r>
        <w:t>Genauso wenig kann der von Dr. F.___ infolge der Angststörung</w:t>
      </w:r>
    </w:p>
    <w:p>
      <w:r>
        <w:t>(ICD-10 F41.1) attestierten Arbeitsunfähigkeit im Haushalt gefolgt werden. So äusser te die Beschwerdeführerin diesbezüglich insbesondere ihre Ängste vor der Polizei, welche seit dem Jahr 2007 manifest geworden seien (vgl. auch vorstehend E. 4.1-2). Derartige Ängste stehen jedoch einer Tätigkeit im Aufgabenbereich nicht entgegen, und wie Dr. F.___ ebenfalls festhielt, war der Beschwerdeführerin zum Zeitpunkt der Untersuchung bewusst, dass ihr von Seiten der Polizei in der Schweiz keine Gefahr droht.</w:t>
      </w:r>
    </w:p>
    <w:p>
      <w:r>
        <w:t>Im Übrigen ist zu beachten, dass bei der hier im Vordergrund stehenden massiven psychosozialen Belastungssituation, namentlich der fehlenden Schul d bildung, der mangelnden Integration in der Schweiz, der finanziellen Probleme und der seit jeher bestehenden Unselbständigkeit, bei der Annahme einer rentenbegründenden Invalidität ohnehin Zurückhaltung geboten ist (v gl. vorstehend E. 1.3 ; Urteile des Bundesgerichts 8C_746/2015 vom 3. Februar 2016 E. 2.2, 9C_146/2015 vom 19. Januar 2016 E. 3.1, 9C_534/2015 vom 1. März</w:t>
      </w:r>
    </w:p>
    <w:p>
      <w:r>
        <w:t>2016 E. 1.4 ). Ein eigenständiges psychisches Leiden mit Krankheits wert ist daher zu verneinen. 6.5</w:t>
      </w:r>
    </w:p>
    <w:p>
      <w:r>
        <w:t>An diesem Ergebnis vermag auch die Stellungnahme der Beschwerdeführerin vom 2 6. Juli 2017 ( Urk. 22) zu den ergänzenden Ausführungen der Gutachter der MEDAS Y.___ vom Mai respektive Juni 2017 (Urk. 18/1-2) nichts zu ändern. Gleiches gilt in Bezug auf die Ausführungen des Haus arztes Dr. D.___ vom Dezember 2015 (vgl. vorstehend E. 4.3) sowie der behandelnden Psychiaterin Dr. Z.___ vom August 2014 und vom Oktober 2015 (vgl. vorstehend E. 4.1-2).</w:t>
      </w:r>
    </w:p>
    <w:p>
      <w:r>
        <w:t>Zum einen sind Berichte behandelnder Ärzte aufgrund der auftragsrecht li chen Vertrauensstellung zum Patienten mit Vorbehalt zu würdigen. Dies gilt für den allgemein praktizierenden Hausarzt wie den behandelnden Spezial arzt (Urteil des Bundesgerichts I 655/05 vom 2 0. M ärz 2006 E. 5.4 mit Hin wei sen). Zum anderen hält die von Dr. Z.___ diagnostizierte posttrauma tische Belastungsstörung (ICD-10 F43.1) den Kriterien nach der bundesge richt lichen Rechtsprechung nicht stand, wonach Konstellationen mit einem erst lange nach den traumatische n Ereignissen beginnenden Krank heits ver lauf in dem Sinne ausser Betracht zu bleiben haben, dass die Annahme einer invalidisierenden posttraumatischen Belastungsstörung nicht gerechtfertigt ist (Urteile des Bundesgerichts 9C_388/2016 vom 2. November 2016 E. 4.1, 8C_200/2013 vom 16. September 2013 E. 4.3 und 9C_228/2013 vom 26. Juni 2013 E. 4.1.2-3, in: SVR 2014 I V Nr. 1 S. 1).</w:t>
      </w:r>
    </w:p>
    <w:p>
      <w:r>
        <w:t>Abgesehen davon sind m edizinisch-psychiatrisch nicht begründbare Selbst ein schätzungen und -limitierungen, wie sie, gerichtsnotorisch, ärztlicherseits sehr oft unterstützt werden - wobei erst noch häufig gar keine kon sequente Behandlung stattfindet - auch künftig nicht als invalidisierende Gesundheits beeinträchtigung anzuerkennen (vgl. BGE 141 V 281 E. 3.7.1). Die Be schwer deführerin befindet sich laut Angaben von Dr. Z.___ lediglich in einer niederschwellig ausgeführten Therapie. Zudem nahm Dr. Z.___ bei ihrer Festsetzung der Arbeitsunfähigkeit eine Vermischung mit psychosozialen Belastungsfaktoren vor, indem sie ausführte, die Prognose sei infolge des chro nischen Verlaufes und des vermutlich schon prämorbid bestehenden ungünstigen Ausgangsniveaus im Sinne einer fehlender Schulbildung und aufgrund der sprachlichen Barrieren äusserst ungünstig zu werten. 6.6</w:t>
      </w:r>
    </w:p>
    <w:p>
      <w:r>
        <w:t>Aufgrund des Gesagten ist der Beschwerdegegnerin folgend davon auszu gehen, dass die soziokulturellen Faktoren und Aggravation vorliegend das Be schwer debild dominieren und kein rechtserheblicher invalidisierender Gesund heitsschaden vorliegt.</w:t>
      </w:r>
    </w:p>
    <w:p>
      <w:r>
        <w:t>Bei diesem Ergebnis erübrigen sich Ausführungen dazu, ob ein allfälliger inva lidisierender Gesundheitsschaden schon zum Zeitpunkt der Einreise in die Schweiz 1999 bestanden hat oder nicht.</w:t>
      </w:r>
    </w:p>
    <w:p>
      <w:r>
        <w:t>Die angefochtene Verfügung erweist sich demnach als rechtens, was zur Ab wei sung der Beschwerde führt. 7.</w:t>
      </w:r>
    </w:p>
    <w:p>
      <w:r>
        <w:t>7.1</w:t>
      </w:r>
    </w:p>
    <w:p>
      <w:r>
        <w:t>Da es um die Bewilligung oder Verweigerung von Versicherungsleistungen geht, ist das Verfahren kostenpflichtig. Die Gerichtskosten sind unabhängig vom Streitwert festzulegen ( Art. 69 Abs. 1 bis IVG) und auf Fr. 800. -- anzu set zen. Entsprechend dem Aus gang des Verfahrens sind sie der unterlie gen den Beschwerdeführer in aufzuerlegen, zufolge Gewährung der unentgeltlichen Prozessführung jedoch einstweilen auf die Gerichtskasse zu nehmen. 7.2</w:t>
      </w:r>
    </w:p>
    <w:p>
      <w:r>
        <w:t>Die Kosten für die Stellungnahme der Gutachter der MEDAS Y.___ vom 26 . Mai respektive 6. Juni 2017 (Urk. 18/1-2) in der Höhe von Fr. 1‘200.-- (Urk. 19 ) sind der Beschwerdegegnerin aufzuerlegen, war doch der medizinische Sachverhalt bei Verfügungserlass nur ungenügend erstellt. 7.3</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w:t>
      </w:r>
    </w:p>
    <w:p>
      <w:r>
        <w:rPr>
          <w:b/>
        </w:rPr>
        <w:t>E. 8</w:t>
      </w:r>
    </w:p>
    <w:p>
      <w:r>
        <w:t>in Verbindung mit § 7 Abs. 1 der seit 1. Juli 2011 in Kraft stehenden Verord nung über die Gebühren, Kosten und Entschädigungen vor dem Sozialver sicherungsgericht (GebV SVGer) wird - auch im Rahmen der unentgeltlichen Rechtsvertretung - namentlich für unnötigen Aufwand kein Ersatz gewährt. 7.4</w:t>
      </w:r>
    </w:p>
    <w:p>
      <w:r>
        <w:t>Der von Rechtsanwältin Dr. Barbara Wyler mit Eingabe vom 2 6. Juli 2017 geltend gemachte Aufwand von 17.83 Stunden ( Urk. 23) ist der Bedeutung der Streitsache und der Schwierigkeit des Prozesses nicht angemessen, insbe sondere aufgrund der Tatsache, dass sie die Beschwerdeführerin schon im Rahmen der Beschwerdeerhebung vom 2 9. Januar 2015 (vgl. Urk. 7/35/3-9) gegen die Verfügung der IV-Stelle vom 1 5. Dezember 2014 ( Urk. 7/31) vor dem hiesigen Gericht sowie im vorliegenden Vorbescheidverfahren vertrat und ihr die Akten somit bekannt waren. Weiter kann in Anbetracht dessen, dass das Gericht mit Gerichtsverfügung vom 7. April 2017 ( Urk. 12) darauf hingewiesen hat, dass ein zweiter Schriftenwechsel nicht für nötig erachtet wird, der geltend gemachte Aufwand für die dennoch eingereichte Replik vom 1 1. Mai 2017 ( Urk. 16) nicht vergütet werden, zumal damit keine neuen Gesichtspunkte vorgebracht wurden und die geltend gemachte Verletzung des rechtlichen Gehörs in Anbetracht der umfassenden Kognition des Ge richtes ohnehin als geheilt angesehen werden musste (vgl. vorstehend E. 3). Demnach stellte die Replik einen unnötigen Aufwand dar, welcher nicht im Rahmen der unentgeltlichen Rechtsvertretung vergütet wird.</w:t>
      </w:r>
    </w:p>
    <w:p>
      <w:r>
        <w:t>Angesichts der im Rahmen des Beschwerdeverfahrens neu hinzugekommenen zu studierenden Aktenstücke, der etwa acht- und dreiseitigen Rechts schrif ten, den Aufwendungen im Zusammenhang mit dem Gesuch um unentgelt liche Rechtsverbeiständung sowie der in ähnlichen Fällen zugesprochenen Beträgen ist die Entschädigung von Rechtsanwältin Dr. Barbara Wyler bei Anwendung des gerichtsüblichen Stundenansatzes von Fr. 220.-- (zuzüglich Mehrwertsteuer) auf Fr. 2‘000.-- (inklusive Barauslagen und Mehrwertsteuer) festzusetzen. 7.5</w:t>
      </w:r>
    </w:p>
    <w:p>
      <w:r>
        <w:t>Die Beschwerdeführerin ist auf § 16 Abs. 4 GSVGer hinzuweisen, wonach sie zur Nachzahlung der Auslagen für die Vertretung verpflichtet werden kann, sofern sie dazu in der Lage ist. Das Gericht erkennt: 1.</w:t>
      </w:r>
    </w:p>
    <w:p>
      <w:r>
        <w:t>Die Beschwerde wird abgewiesen. 2.</w:t>
      </w:r>
    </w:p>
    <w:p>
      <w:r>
        <w:t>Die Gerichtskosten von Fr. 800 .-- werden der Beschwerdeführerin auferlegt, zuf olge Gewährung der unentgeltlichen Prozessführung jedoch einstweilen auf die Gerichts kasse genommen. Die Beschwerdeführerin wird auf die Nachzahlungspflicht gemä ss § 16 Abs. 4 GSVGer hingewiesen. 3.</w:t>
      </w:r>
    </w:p>
    <w:p>
      <w:r>
        <w:t>Die Kosten für die Stellungnahme der MEDAS Y.___ vom 26. Mai sowie 6 . J uni 2017 in der Höhe von Fr. 1‘200.-- werden der Beschwerdegegnerin aufer legt. Rechnung und Einzahlungsschein werden der Kostenpflichtigen nach Eintritt der Rechtskraft zugestellt. 4.</w:t>
      </w:r>
    </w:p>
    <w:p>
      <w:r>
        <w:t>Die unentgeltliche Rechtsvertreterin der Beschwerdeführerin, Rechtsanwältin Dr. Barbara Wyler, Frauenfeld, wird mit Fr. 2‘000 .-- (inkl. Barauslagen und MWSt) aus der Gerichtskasse entschädigt. Die Beschwerdeführerin wird auf die Nachzah lungspflicht gemäss § 16 Abs. 4 GSVGer hingewiesen. 5.</w:t>
      </w:r>
    </w:p>
    <w:p>
      <w:r>
        <w:t>Zustellung gegen Empfangsschein an: - Rechtsanwältin Dr. Barbara Wyler - Sozialversicherungsanstalt des Kantons Zürich, IV-Stelle - Bundesamt für Sozialversicherungen sowie an: - Gerichtskasse 6.</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