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IV.2016.01413 vom 7. März 2018</w:t>
      </w:r>
    </w:p>
    <w:p>
      <w:r>
        <w:t>ZH Sozialversicherungsgericht, 2018-03-07, DE</w:t>
      </w:r>
    </w:p>
    <w:p>
      <w:r>
        <w:rPr>
          <w:b/>
        </w:rPr>
        <w:t xml:space="preserve">Quelle: </w:t>
      </w:r>
      <w:r>
        <w:t>https://mcp.opencaselaw.ch/entscheid/zh_sozialversicherungsgericht_IV.2016.01413</w:t>
      </w:r>
    </w:p>
    <w:p>
      <w:r>
        <w:t>FR: ZH_SOZIALVERSICHERUNGSGERICHT IV.2016.01413 du 7 mars 2018</w:t>
      </w:r>
    </w:p>
    <w:p>
      <w:r>
        <w:t>IT: ZH_SOZIALVERSICHERUNGSGERICHT IV.2016.01413 del 7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G emäss der mit BGE 130 V 352 begründeten und seither stetig weiter entwi ckelten Rechtsprechung vermochten eine fachärztlich (psychiatrisch) diagno stizierte somatoforme Schmerzstörung und vergleichbare psychoso matische Leiden ( BGE 140 V 8 E. 2.2.1.3 ) in der Regel keine lang dauernde, zu einer Inva lidität im Sinne von Art. 4 Abs. 1 IVG führende Arbeitsunfähigkeit zu bewirken. Vielmehr bestand die Vermutung, dass solche Beschwerdebilder oder ihre Fol 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 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 gel-/Ausnahme-Modell durch ein strukturiertes normative s Prüfungsraster ersetzt. In dessen Rahmen wird im Regelfall anhand von auf den funktionellen Schweregrad bezogenen Standardindikatoren das tat sächlich erreichbare Leistungsvermögen ergebnis offen und symmetrisch beur teilt, indem gleichermassen den äusseren Belastungs faktoren wie den vorhande nen Ressourcen Rechnung getragen wird (BGE 141 V 574 E. 4.2 mit Hinweisen; Urteil des Bundesgerichts 9C_534/2015 vom 1. März 2016 E. 2.2 mit Hinwei sen). Die Anerkennung eines rentenbe gründenden Invaliditätsgrades ist nur zulässig, wenn die funktionellen Aus wirkungen der medizinisch festgestellten gesundheitlichen Anspruchs grundlage im Einzelfall anhand der Standardindika toren schlüssig und widerspruchsfrei mit (zumindest) überwiegender Wahr scheinlichkeit nachgewiesen sind. Fehlt es daran, hat die Folgen der Beweislo sigkeit nach wie vor die materiell beweis 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„pathogenetisch-ätiologisch unklare syndromale Beschwerde bilder ohne nachweisbare organische Grundlage“ in invalidenver siche rungs rechtlicher Hinsicht den gleichen sozialversicherungsrechtlichen Anforderungen (Regel-Ausnahmemodell mit „ Überwindbarkeitsvermutung“) unterstellt wurden (BGE 142 V 342 E. 5.2.1; BGE 141 V 281 E. 4.2; BGE 140 V 8 E. 2.2.1.3; bis lang: Fibromyalgie: BGE 132 V 65 E. 4 [Urteil des Bundesgerichts I 336/04 vom 8. Februar 2006]; dissoziative Sensibilitäts- und Empfindungsstörung: Urteil des Bundesgerichts I 9/07 vom 9. Februar 2007 E. 4 in fine , in: SVR 2007 IV Nr. 45 S. 149; dissoziative Bewegungsstörung: Urteil des Bundesgerichts 9C_903/2007 vom 30. April 2008 E. 3.4; Chronic Fatigue Syndrome [CFS; chronisches Müdig keitssyndrom] und Neurasthenie: Urteile des Bundesgerichts I 70/07 vom 14. April 2008 E. 5; 9C_98/2010 vom 28. April 2010 E. 2.2.2, in: SVR 2011 IV Nr. 17 S. 44, und 9C_662/2009 vom 17. August 2010 E. 2.3, in: SVR 2011 IV Nr. 26 S. 73; spezifische und unfalladäquate HWS-Verletzungen [Schleuder trauma] ohne organisch nachweisbare Funktionsausfälle: BGE 136 V 279 [Urteil des Bundesgerichts 9C_510/2009 vom 30. August 2010]; nichtorganische Hyper somnie: BGE 137 V 64 E. 4 [Urteil des Bundesgerichts 9C_871/2010 vom 25. Februar 2011]; leichte Persönlichkeitsveränderung bei chronischem Schmerz syndrom: Urteil des Bundesgerichts 8C_167/2012 vom 15. Juni 2012 E 5.2 und 6.1). Gemäss BGE 142 V 342 ist die Rechtsprechung gemäss BGE 141 V 281 auch auf eine posttraumatische Belastungsstörung anwendbar .</w:t>
      </w:r>
    </w:p>
    <w:p>
      <w:r>
        <w:rPr>
          <w:b/>
        </w:rPr>
        <w:t>E. 1.4</w:t>
      </w:r>
    </w:p>
    <w:p>
      <w:r>
        <w:t>Für die Beurteilung der Arbeitsfähigkeit bei Vorliegen einer anhaltenden soma toformen Schmerzstörung oder eines damit vergleichbaren psychoso matischen Leidens (BGE 141 V 281 E. 4.2) sind Indikatoren beachtlich, die das Bundes 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 gaben bereich) einerseits und in den sonstigen Lebensbereichen (z.B. Freizeit gestaltung)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Inkonsistentes Verhalten ist auch hier ein Indiz dafür, die geltend gemachte Einschränkung sei anders begründet als durch eine versicherte Gesundheits beein trächtigung (BGE 141 V 281 E. 4.4.2; vgl. Urteil des Bundesgerichts 9C_296/2016 vom 29. Juni 2016 E. 4.1.2).</w:t>
      </w:r>
    </w:p>
    <w:p>
      <w:r>
        <w:rPr>
          <w:b/>
        </w:rPr>
        <w:t>E. 1.5</w:t>
      </w:r>
    </w:p>
    <w:p>
      <w:r>
        <w:t>Wie in</w:t>
      </w:r>
    </w:p>
    <w:p>
      <w:r>
        <w:t>BGE 141 V 281 festgehalten (E. 5.2.1), hat sich das Bundesgericht ver schiedentlich, so auch jüngst, über das Zusammenwirken von Recht und Medi zin bei der konkreten Rechtsanwendung geäussert. Danach ist es sowohl den begutachtenden Ärzten al s auch den Organen der Rechtsan wendung aufgege 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diagnosti zierten gesundheitli chen Beeinträchtigungen nimmt zuerst der Arzt Stellung zur Arbeitsfähigkeit. Seine Einschätzung ist ein e wichtige Grundlage für die an schliessende juristi sche Beurteilung der Frage, welche Arbeitsle istung der versi cherten Person noch zugemutet werden kann (BGE 140 V 193 E. 3.2; Ulrich Meyer, Der Rechtsbegriff der Arbeitsunfähigkei t und seine Bedeutung in der So zialversicherung, namentlich für den Einkomme nsvergleich in der Invali ditäts bemessung, in: Schmerz und Arbeitsunfähigkeit, Schaffhauser/ Schlauri [Hrsg.], 2003, S. 49).</w:t>
      </w:r>
    </w:p>
    <w:p>
      <w:r>
        <w:t>In diesem Sinne lautet die normativ bestimmte Gutachterfrage, wie die sachver ständige Person das Leistungsvermögen einschätzt, wenn sie dabei den ein schlägigen Indikatoren folgt. Die Rechtsanwender überprüfen die betreffenden Angaben frei, insbesondere dahin, ob die Ärzte sich an die massgebenden nor mativen Rahmenbedingungen gehalten haben, das heisst, ob sie ausschliesslich funktionelle Ausfälle berücksichtigt haben, welche Folgen der gesundheitlichen Beeinträchtigung sind (Art. 7 Abs. 2 erster Satz ATSG), sowie, ob die versiche rungsmedizinische Zumutbarkeitsbeurteilung auf objektivierter Grundlage er folgt ist (Art. 7 Abs. 2 zweiter Satz ATSG; vgl. BGE 137 V 64 E. 1.2 in fine ). Dies sichert die einheitliche und rechtsgleiche Einschätzung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Gutachter nicht, wie häufig anzutreffen, eine quasi freihändige Beurteilung abgeben und dane ben noch Grundlagen liefern sollen, anhand derer die Rechtsanwender eine von der subjektiven ärztlichen Einschätzung losgelöste Parallelüberprüfung vor nehmen. Es gibt keine unterschiedlichen Regeln gehorchende, getrennte Prü fung einer medizinischen und einer rechtlichen Arbeitsfähigkeit (E. 5.2.3).</w:t>
      </w:r>
    </w:p>
    <w:p>
      <w:r>
        <w:rPr>
          <w:b/>
        </w:rPr>
        <w:t>E. 1.6</w:t>
      </w:r>
    </w:p>
    <w:p>
      <w:r>
        <w:t>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Berichten – eine schlüssige Beurteilung im Lichte der massgeblichen Indikatoren erlauben oder nicht. Je nach Abklärungstiefe und -dichte kann zudem unter Um ständen eine punktuelle Ergänzung genügen ( BGE 141 V 281 E. 8).</w:t>
      </w:r>
    </w:p>
    <w:p>
      <w:r>
        <w:rPr>
          <w:b/>
        </w:rPr>
        <w:t>E. 1.7</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134 V 231 E. 5.1, 125 V 351 E. 3a, 122 V 157 E. 1c). 2.</w:t>
      </w:r>
    </w:p>
    <w:p>
      <w:r>
        <w:rPr>
          <w:b/>
        </w:rPr>
        <w:t>E. 2</w:t>
      </w:r>
    </w:p>
    <w:p>
      <w:r>
        <w:t>Die Versicherte erhob am 21. Dezember 2016 Beschwerde gegen die Verfügung vom 8. Dezember 2016 (Urk. 2) und beantragte, diese sei aufzuheben und es sei en ihr die gesetzlichen Leistungen, insbesondere eine ganze Invalidenrente, zuzusprechen (Urk. 1 S. 2 lit . I.1-2). Mit Beschwerdeantwort vom 1. Februar 2017 schloss die IV-Stelle auf Abweisung der Beschwerde (Urk. 4), was der Beschwerdeführerin am 27. Februar 2017 zur Kenntnis gebracht wurde (Urk. 6). Das Gericht zieht in Erwägung: 1.</w:t>
      </w:r>
    </w:p>
    <w:p>
      <w:r>
        <w:rPr>
          <w:b/>
        </w:rPr>
        <w:t>E. 2.1</w:t>
      </w:r>
    </w:p>
    <w:p>
      <w:r>
        <w:t>In der angefochtenen Verfügung vom 8. Dezember 2016 (Urk. 2) ging die Beschwerdegegnerin gestützt auf das polydisziplinäre Y.___-Gutachten davon aus, dass für die Einschränkung der Arbeitsfähigkeit die psychiatrische Proble matik im Vordergrund stehe. Die vorliegenden Beschwerden würden mass geblich durch psychosoziale Belastungsfaktoren verursacht, welche auch weiter hin verschlechternd auf den Gesundheitszustand der Beschwerdeführerin einwirkten. Die Anstrengungs- und Leistungsbereitschaft während der Unter suchung sei insgesamt als ungenügend beschrieben worden. Die fehlende Mit wirkung sei jedoch nicht krankheitsbedingt und die Ergebnisse zur Beurteilung der Leistungsfähigkeit deshalb nicht verwertbar (S. 1). Insgesamt liege kein langandauernder Gesundheitsschaden vor, die einwirkenden psycho sozialen Belastungsfaktoren seien invaliditätsfremd und würden keinen erhebli chen Gesundheitsschaden begründen. Mit optimaler Motivation und Leistungs bereitschaft sowie genügenden Anstrengungen könnte die Beschwer de führerin bessere Resultate erzielen. Gemäss Gutachten sei nicht erkennbar, aufgrund welcher objektiver Befunde und Diagnosen sich die Arbeitsfähigkeit gegenüber der Einschätzung von Dr. Z.___ seit dem Jahre 2011 geändert habe. In Bezug auf die Einschätzung der Arbeitsfähigkeit durch Dr. A.___ sei daher von einer anderen Einschätzung desselben medizinischen Sachverhaltes auszugehen (S. 2).</w:t>
      </w:r>
    </w:p>
    <w:p>
      <w:r>
        <w:rPr>
          <w:b/>
        </w:rPr>
        <w:t>E. 2.2</w:t>
      </w:r>
    </w:p>
    <w:p>
      <w:r>
        <w:t>Demgegenüber machte die Beschwerdeführerin geltend, der psychiatrische Gut achter Dr. A.___ habe in seinem psychiatrischen Teilgutachten vom 24. September 2015 ausdrücklich bestätigt, dass eine psychiatrische Erkrankung mit Auswirkung auf die Arbeitsfähigkeit vorliege (Urk. 1 S. 7 Ziff. 23). Das Teil gutachten von Dr. A.___ erfülle die praxisgemässen Kriterien vollum fänglich, weshalb darauf abzustellen sei. Die Ärzte des Psychiatrischen Ambulatoriums B.___ hätten zudem mit Bericht vom 22. Februar 2015 eine Verschlechte rung des Gesundheitszustandes im Vergleich zum Bericht vom 22. Juli 2011 bestätigt (S. 7 Ziff. 24). Entgegen der Annahme der Beschwerde gegnerin liege sehr wohl ein invalidisierender Gesundheitsschaden vor. Die Argumentation der Beschwerdegegnerin, wonach die Krankheitsfaktoren mit genügender Willens anstrengung überwindbar seien, greife somit nicht und stehe im klaren Wider spruch zum Y.___-Gutachten (S. 7 f. Ziff. 25). Gemäss der Beurteilung der Y.___-Gutachter könne die Arbeitsfähigkeit auch durch medizinische Mass nahmen kaum wesentlich verbessert werden, auch eine Reintegration in den ersten Arbeitsmarkt sei nicht möglich (S. 8 Ziff. 28). Es liege deshalb eine voraussichtlich bleibende oder längere Zeit dauernde ganze oder teilweise Erwerbsunfähigkeit vor, womit der Invaliditätsbegriff klar erfüllt sei (S. 8 Ziff. 29). Die Beschwerdeführerin sei alleinerziehende Mutter eines zwölfjähri gen Sohnes, habe ab dem Jahre 2005 aufgrund der Betreuung ihres Kindes nur noch Teilzeit gearbeitet und somit ihr Pensum lediglich zwecks Kinderbetreuung reduziert (S. 9 Ziff. 33). Aufgrund der familiär bedingten Reduktion der Erwerbstätigkeit sei der Invaliditätsgrad der Beschwerdeführerin vorliegend nach der Methode des Einkommensvergleiches gemäss Art. 16 ATSG zu berech nen. Nachdem gemäss Y.___-Gutachten keine verwertbare Restarbeitsfähigkeit im ersten Arbeitsmarkt mehr besteht, resultiert zweifellos ein Invaliditätsgrad, welcher der Beschwerdeführerin einen Anspruch auf eine ganze Invalidenrente gewährt (S. 9 Ziff. 37).</w:t>
      </w:r>
    </w:p>
    <w:p>
      <w:r>
        <w:rPr>
          <w:b/>
        </w:rPr>
        <w:t>E. 2.3</w:t>
      </w:r>
    </w:p>
    <w:p>
      <w:r>
        <w:t>Strittig und zu prüfen ist damit, ob sich der Gesundheitszustand der Beschwer deführerin seit der letzten Beurteilung im Jahre 2013 in einem Ausmass ver schlechtert hat, welches nun einen Anspruch auf eine Rente begründet. 3.</w:t>
      </w:r>
    </w:p>
    <w:p>
      <w:r>
        <w:t>Die Verfügung der Beschwerdeführerin vom 27. Februar 2012 bildete Gegen stand des Urteils des hiesigen Gerichts vom 9. September 2013 (Urk. 5/106).</w:t>
      </w:r>
    </w:p>
    <w:p>
      <w:r>
        <w:t>Im genannten Urteil wurde insbesondere auf die am 13. Dezember 2011 von Dr. med. Z.___, Facharzt für Psychiatrie und Psychotherapie, beziehungsweise am 16. Dezember 2011 von Dr. med. C.___, Facharzt für Rheumatologie, erstatteten Gutachten Bezug genommen, in welchen insbeson dere generalisierte Schmerzen ohne erkennbare, ausreichend erklärende organi sche Veränderungen, eine mögliche, leichtgradige Periarthro pathia</w:t>
      </w:r>
    </w:p>
    <w:p>
      <w:r>
        <w:t>humerosca pularis rechts, eine Adipositas, eine anhaltende somatoforme Schmerz störung, eine rezidivierende depressive Störung, gegen wärtig knapp leichtgradige Episo de, sowie familiäre Schwierigkeiten diagnostiziert wurden (Urk. 5/106 S. 13 f. E. 4.10-11). Insgesamt wurde der medizinische Sachverhalt vom Gericht folgen dermassen beurteilt (Urk. 5/106 S. 18 f.): 5.3 (…)</w:t>
      </w:r>
    </w:p>
    <w:p>
      <w:r>
        <w:t>Die Gesamtwürdigung der bei Fehlen einer psychischen Komorbidität zu be achtenden zusätzlichen Kriterien führt zum Schluss, dass insgesamt höchstens ein Kriterium, dasjenige des Rückzugs in allen sozialen Belangen, erfüllt ist und damit der Schluss der ausnahmsweisen Unzumutbarkeit der willentlichen Schmerzüberwindung unzulässig ist. Somit ist der Regelfall der zumutbaren Überwindbarkeit gegeben und die aufgrund der diagnostizierten somatofor men Problematik attestierte Arbeitsunfähigkeit bleibt im sozialversicherungs rechtlichen Rahmen ausser Betracht. 5.4</w:t>
      </w:r>
    </w:p>
    <w:p>
      <w:r>
        <w:t>Zusammenfassend ist der medi zinische Sachverhalt als dahingehend erstellt zu betrachten, dass bei der Beschwerde führerin aus psychiatrischer Sicht kei ne invalidisierenden Ein schränkungen bestehen, und ihr trotz der bestehenden leichtgradigen Schulterproblematik die bisherige, körperlich leichte Tätigkeit in einem Pensum von 100 % zumutbar ist, wobei auf Arbeiten über Kopf zu verzichten ist. 4. 4.1</w:t>
      </w:r>
    </w:p>
    <w:p>
      <w:r>
        <w:t>Nach einer Hospitalisation vom 19. September bis 10. Oktober 2014 nannten die Ärzte des D.___, Klinik für Rheumatologie, im Wesentlichen folgende Diagnosen (Urk. 5/119 S. 1 f.): - zerviko - und lumbospondylogenes Syndrom beidseits - Schmerzsyndrom mit somatischen und psychischen Faktoren (ICD-10 F45.1) - rezidivierende depressive Störung - Periathropathia</w:t>
      </w:r>
    </w:p>
    <w:p>
      <w:r>
        <w:t>humeroscapularis beidseits - Sulcus</w:t>
      </w:r>
    </w:p>
    <w:p>
      <w:r>
        <w:t>ulnaris Syndrom rechts - leichtgradige Gonarthrose beidseits - Adipositas Grad 2</w:t>
      </w:r>
    </w:p>
    <w:p>
      <w:r>
        <w:t>Klinisch zeige sich eine Fehlhaltung mit muskulärer Haltungsinsuffizienz bei Hyperlordose, Hyperkyphose mit Kopfretraktion und ausgedehnten myofas cialen Befunden. Therapeutisch sei vorwiegend mit intensivierten ergo- und physiotherapeutischen Massnahmen gearbeitet worden, im Verlauf sei dadurch eine leichte jedoch stetige Verbesserung der Schmerzsymptomatik erzielt wor den. Raschere Therapieerfolge seien durch die schwankende Stimmungslage nicht möglich gewesen. An der antidepressiven Therapie sei keine Anpassung vorgenommen worden. Gegebenenfalls sei es angebracht, die Beschwerdeführe rin im Verlauf in einer psychosomatischen Tagesklinik anzubinden (S. 2). Während des Aufenthaltes habe eine vollständige Arbeitsunfähigkeit bestanden (S. 3). 4.2</w:t>
      </w:r>
    </w:p>
    <w:p>
      <w:r>
        <w:t>In ihrem Bericht vom 22. Februar 2015 nannten die Ärzte der E.___ folgende Diagnosen (Urk. 5/122 S. 2): - rezidivierende depressive Störung, gegenwärtig mittelgradige Episode (ICD-10 F33.1) - ängstliche (vermeidende) Persönlichkeitsstörung (ICD-10 F60.6) - Panikstörung [episodisch paroxysmale Angst] (ICD-10 F41.0) - Fibromyalgie (ICD-10 M79.7)</w:t>
      </w:r>
    </w:p>
    <w:p>
      <w:r>
        <w:t>Seit dem letzten Arztbericht vom 27. Juli 2011 habe sich der Gesundheitszu stand verschlechtert. Die Beschwerdeführerin sei aufgrund des Gesundheitszu standes nicht in der Lage, zu arbeiten. Derzeit gehe die Beschwerdeführerin in die Ergo- und Physiotherapie, weitere Termine zu vereinbaren sei schwierig. Sie schaffe es nicht, viele Termine innerhalb einer Woche wahrzunehmen (S. 2). Im Verlauf der letzten Jahre sei es zwar immer mal wieder zu einer leichten Ver besserung des Zustandes gekommen, eine vollständige oder nachhaltige Verbes serung habe jedoch nicht erreicht werden können. Als ungünstige prognostische Faktoren seien der lange Krankheitsverlauf sowie die grundlegende Persönlich keitsstörung zu nennen. Die Symptomatik sei in den vergangenen zwei Jahren nur geringfügig beeinflussbar gewesen. Eine regelmässige Betätigung im Sinn einer geschützten Tätigkeit im Rahmen von zwei bis drei Stunden täglich wäre sinnvoll. Insgesamt scheine es unrealistisch, die Beschwerdeführerin wieder am ersten Arbeitsmarkt integrieren zu können. Seit Beginn der Behandlung am 8. Juli 2011 bestehe eine vollständige Arbeitsunfähigkeit (S. 3). 4.3</w:t>
      </w:r>
    </w:p>
    <w:p>
      <w:r>
        <w:t>Der Hausarzt Dr. med. F.___, Facharzt für Allgemeine Innere Medizin, nannte in seinem Bericht vom 13. April 2015 im Wesentlichen folgende Diag nosen (Urk. 5/126 S. 1): - chronisches posttraumatisches Zervikobrachialsyndrom rechts bei Hal tungs insuffizienz und muskulärer Dekonditionierung - rezidivierende depressive Störung meist mittelgradig bei Kindheit und Jugend in ökonomisch sehr schwierigen Bedingungen, Zustand nach schwieriger Partnerschaft mit Kindsvater und jahrelang andauerndem Verlust der sozialen Integration mit Angst- und Schmerzver arbeitungs störung - atrophe Autoimmun-Gastritis - Lactoseintoleranz - « biliäre»Hepatitis - TVT-Operation 2008 bei Belastungsinkontinenz - Adipositas</w:t>
      </w:r>
    </w:p>
    <w:p>
      <w:r>
        <w:t>Nach dem Unfall vom 21. Januar 2006 und einer längeren Voll- und Teilzeit-Arbeitsunfähigkeit als Lingerie-Mitarbeiterin und Putzfrau in einem städtischen Altersheim sei sie nach Auslaufen der Krankentaggeldzahlungen noch im Rahmen eines Schonarbeitsplatzes beschäftigt worden, habe aber auch die minimsten Bedingungen nicht erfüllt und den Arbeitsplatz verloren. Trotz breit gefächerten Abklärungen und Behandlungen, ambulant und stationär, sei es ihr seither nie mehr gelungen, den Anforderungen des ersten Arbeitsmarktes zu genügen. Die Prognose bezüglich Wiedererlangen der Erwerbsfähigkeit sei infaust (S. 2). 4.4</w:t>
      </w:r>
    </w:p>
    <w:p>
      <w:r>
        <w:t>Bei unveränderten Diagnosen führten die Ärzte der E.___ am 21. Mai 2015 ergänzend zum früheren Bericht vom 22. Februar 2015 aus, alle zwei bis drei Wochen würden stützende, psychoedukative und beratende Gespräche mit ange passten verhaltenstherapeutischen Interventionen stattfinden. Die Beschwer de führerin erhalte zudem eine kontinuierliche Psychopharmako therapie sowie eine sozialpsychiatrische Begleitung (Urk. 5/129 S. 4 Ziff. 1.5). Seit dem 8. Juli 2011 bestehe eine vollständige Arbeitsunfähigkeit (S. 4 Ziff. 1.6). Die Beschwerdeführerin könne nicht konzentriert an einer Sache arbeiten. Es bestünden eine erhöhte Erschöpfbarkeit, eine verminderte Belast barkeit, ein reduziertes Durchhaltevermögen und starke Konzentrations störungen. Eine regelmässige Betätigung im Sinn einer geschützten Tätigkeit (ange passte Tätigkeit mit reduziertem Belastungsprofil) im Rahmen von zwei bis drei Stunden täglich wäre sinnvoll. Das Bildungsniveau müsse dabei berück sichtigt werden (S. 5). Im günstigsten Fall könnte eine Integration an einem geschützten Arbeitsplatz gelingen (S. 5 Ziff. 1.8). 4.5</w:t>
      </w:r>
    </w:p>
    <w:p>
      <w:r>
        <w:t>Im Auftrag der Beschwerdegegnerin wurde die Beschwerdeführerin in der Inter disziplinären medizinischen Gutachterstelle Y.___ inter nistisch, rheumatologisch, psychiatrisch und neuropsychologisch begut achtet. In ihrem Gutachten vom 22. Dezember 2015 (Urk. 5/141) nannten die ver ant wortli chen Ärzte folgende Diagnosen mit wesentlicher Einschränkung der zumutbaren Arbeitsfähigkeit (S. 33 Ziff. 4.1): - chronische Schmerzstörung mit somatischen und psychischen Faktoren (ICD-10 F45.41) - aktenanamnestisch depressive Episoden, zurzeit leicht- bis mittelgradig (ICD-10 F33.11) - Schwierigkeiten bei der kulturellen Eingewöhnung (ICD-10 Z60.3) - Belastung und Überforderung als alleinerziehende Mutter (ICD-10 Z73) - leichtgradige rechtsbetonte mediale Gonarthrose</w:t>
      </w:r>
    </w:p>
    <w:p>
      <w:r>
        <w:t>Als Diagnosen ohne wesentliche Einschränkung der Arbeitsfähigkeit, aber mit Krankheitswert, nannten die Ärzte sodann folgende (S. 33 Ziff. 4.2): - generalisiertes Schmerzsyndrom, Kriterien für eine Fibromyalgie ACR 1990 erfüllt - Adipositas (BMI 35) - Penicillin-Allergie, anamnestisch - «biliäre» Hepatitis, Pankreasinsuffizienz, atrophe Autoimmun-Gastritis sowie Laktoseintoleranz anamnestisch</w:t>
      </w:r>
    </w:p>
    <w:p>
      <w:r>
        <w:t>Bezüglich der anamnestisch mit im Vordergrund stehenden chronischen Schmerz problematik leide die Beschwerdeführerin gemäss aktueller fach ärztli cher rheumatologischer Beurteilung unverändert zur Vorbegutachtung im Jahre 2010 an einem generalisierten Schmerzsyndrom ohne entsprechend aus geprägtes organisches Korrelat am Bewegungsapparat. Die damals fest gestellte Impingementsymptomatik der rechten Schulter sei aktuell nicht mehr abgrenz bar, neu sei hingegen eine leichtgradige rechtsbetonte Gonarthrose. Auch wenn die Problematik aktuell etwas anders als im Jahre 2010 gewichtet werde, sei diesbezüglich von einer vergleichbaren Belastungsfähigkeit auszu gehen. Aus rein rheumatologischer Sicht bestehe unverändert eine 100%ige Arbeitsfähigkeit in der zuletzt ausgeübten Wäschereitätigkeit. Diese Einschätzung gelte auch für jede andere, körperlich leichte Tätigkeit. Der Verwertung der aus rein rheumato logischer Sicht zu attestierenden Arbeitsfähigkeit stünden nun aber die anläss lich der jetzigen psychiatrischen Exploration erhobenen Befunde entgegen. Die Beschwerdeführerin leide einerseits an einer chronischen Schmerzstörung mit somatischen und psychischen Faktoren und aktenanamnestisch an depressiven Episoden, derzeit leicht bis mittelgradig, sowie andererseits an Schwierigkeiten bei der kulturellen Eingewöhnung und Belastung/Überforderung als alleiner ziehende Mutter. Anlässlich der psychiatrischen Untersuchung habe die Beschwerdeführerin einen stark leidenden Eindruck hinterlassen, ihre Schwie rigkeiten in der Lebensbewältigung würden alle Bereiche erfassen. Es gebe keine Teile mit einem relativ gut funktionierenden Funktionsniveau – durch die Not wendigkeit, zur Alltagsbewältigung andauernd Hilfe in Anspruch nehmen zu müssen, werde ergänzend zumindest indirekt belegt, dass das mögliche Leistungsniveau sehr tief sei. Ein gewisser Anteil der vorliegenden Problematik sei soziokulturellen Faktoren zuzuordnen, dessen genauer Umfang sei sicher Ermessenssache. Ohne Zweifel sei die Beschwerdeführerin in ihrem aktuellen Zustand nicht in der Lage, Lohnarbeit zu leisten, eine Integration an irgend einem Arbeitsplatz sei in der Summe der Teilprobleme schlichtweg nicht vor stellbar. Die aus rein psychiatrischer Sicht zu attestierende Arbeitsunfähigkeit sei höchstens zur Hälfte soziokulturellen Faktoren und mindestens zur Hälfte einer psychischen Krankheit im engeren Sinne zuzuordnen. Eine Reintegration in den ersten Arbeitsmarkt sei somit nicht mehr möglich aufgrund der erwähn ten psychopathologischen Befunde und soziokultureller Faktoren mit je hälfti gem Anteil an der 100%igen Arbeitsunfähigkeit in der freien Wirtschaft. Diese Einschätzung gelte spätestens ab der Anmeldung bei der Invalidenversicherung am 19. November 2014 (S. 32 f.).</w:t>
      </w:r>
    </w:p>
    <w:p>
      <w:r>
        <w:t>Der psychiatrische Gutachter Dr. med. A.___, Facharzt für Psychiatrie und Psychotherapie, führte in seinem Teilgutachten vom 9. November 2015 (Urk. 5/141/53-60) aus, er beurteile die Situation grundlegend anders als die Psychiaterin im Vorgutachten, was ausführlich zu begründen sei und was nicht nur auf die seither veränderten Beurteilungskriterien zurückzuführen sei (S. 5 Ziff. 5).</w:t>
      </w:r>
    </w:p>
    <w:p>
      <w:r>
        <w:t>Bereits als gesunde Frau ohne Beschwerden sei die Beschwerde führerin ohne Zweifel durch die Erziehung ihres Sohnes bis aufs Äusserste gefordert worden. Im Vordergrund des klinischen Bildes der chronischen Schmerzstörung stünden Beschwerden, die seit mindestens sechs Monaten in einer oder mehre ren anatomischen Regionen bestehen würden, und die ihren Ausgangs punkt in einem physiologischen Prozess oder einer körperlichen Störung hätten. Die Schmerzen hätten ihren Ursprung in einem Bagatellvorfall genommen. Es habe sich dann eine massive Überlagerung mit psychischen Faktoren entwickelt, die in ihrer Ausprägung immer mehr zugenommen hätten. Die Psychiaterin im Vorgutachten habe im Zeitpunkt ihrer Untersuchung noch nicht erkennen kön nen, wie umfassend die Beschwerdeführerin immer mehr auf Unterstützung durch das Umfeld angewiesen gewesen sei. Der Sohn habe im damaligen Zeit punkt auch weniger Anforderungen an die Erziehungskompetenz der Beschwer deführerin gestellt. Die Beschwerdeführerin stelle nun ein wesentlich anderes Bild dar (S. 6). Nach den neuen Beurteilungskriterien handle es sich offen sichtlich um eine komplexe Gesundheitsschädigung mit seelischen Teilproble men, die einzeln, alleine genommen, wahrscheinlich noch keine Invalidität zu begründen vermöge. Die Beschwerdeführerin habe bei der Untersuchung einen stark leidenden Eindruck hinterlassen, ein ausgeprägter Leidensdruck sei ohne Frage vorhanden. Mit der Summe der Teilprobleme sei eine Integration an irgendeinem Arbeitsplatz schlichtweg nicht vorstellbar, wobei sich bei dieser Einschätzung psychiatrische Krankheitsfaktoren im engeren Sinne und sozio kulturelle Dimensionen mischten. Schwierig zu beantworten sei die Frage, wieweit soziokulturelle Faktoren ausgeschieden werden sollten. Die Problematik werde durch ihre Wurzeln in der dominikanischen Republik sicher stark akzen tuiert und dieser Aspekt werde in den früheren Berichten nicht explizit ausge schieden. Ein gewisser Anteil sei diesem Konto anzulasten und der genaue Umfang sei sicher Ermessenssache. Nach seiner Einschätzung könne aber höchstens die Hälfte der Invalidität damit begründet werden und mindestens die Hälfte sei einer psychischen Krankheit im engeren Sinne zuzuordnen. In ihrem aktuellen Zustand sei sie nicht in der Lage, Lohnarbeit zu leisten. Durch die Fremdplatzierung des Sohnes, durch die Notwendigkeit, zur Alltagsbewältigung dauernde Hilfe in Anspruch nehmen zu müssen, werde indirekt belegt, dass das mögliche Leistungsniveau sehr tief sei. Die aktuelle Einschätzung entspreche den in den Akten abgelegten Berichten der weiter beteiligten psychiatrischen Fachleute (S. 7).</w:t>
      </w:r>
    </w:p>
    <w:p>
      <w:r>
        <w:t>Bei allen möglichen Freizeitaktivitäten und insbesondere auch bei den Hand lungen mit ihrem Sohn und namentlich auch bei der Berufstätigkeit würden sich die Krankheitsaspekte, der Migrationshintergrund und die Persönlichkeits eigenschaften negativ auswirken und in diesem Sinne ergebe sich ein konsi stentes, umfassendes Bild einer Problematik, die in früheren Jahren in dieser Ausprägung noch nicht klar erkennbar gewesen sei. Er, Dr. A.___, sei über zeugt, dass die Beschwerdeführerin keine Chance mehr habe, im ersten Arbeits markt integriert zu werden und gleichzeitig auch über zu wenig Potenzial verfüge und zu wenig Ressourcen vorhanden seien, um im Rahmen einer Fort setzung der Psychotherapie eine Wende herbeizuführen. Man könne natürlich argumentieren, dass die Beschwerdeführerin mit einer optimalen Motivation, mit einer Leistungsbereitschaft, mit einer genügenden Anstrengung bessere Resultate erzielen könne. Das sei grundsätzlich richtig, nur müsse berücksichtigt werden, dass die Besonderheiten integrierter Bestandteil der Problematik seien und nicht als isolierter, dem freien Willen der Beschwerdeführerin unterliegen der Bestandteil gesehen werden dürften, den sie so oder anders ausleben könnten (S. 8).</w:t>
      </w:r>
    </w:p>
    <w:p>
      <w:r>
        <w:t>Sowohl die bisher ausgeübte Tätigkeit im Gastgewerbe und im Heimbereich als auch Verweistätigkeiten könnten nicht mehr ausgeübt werden, aufgrund von je hälftig psychosomatischen Gegebenheiten und soziokulturellen Faktoren (S. 8 Ziff. 6.1-2). Die Beschwerdeführerin unterziehe sich bereits seit langer Zeit einer ambulanten Psychotherapie und das Verbesserungspotenzial sei minimal. Es könne keine Veränderung erwartet werden, die den Wiedereinstieg in den ersten Arbeitsmarkt ermögliche (S. 8 Ziff. 7). 4.6</w:t>
      </w:r>
    </w:p>
    <w:p>
      <w:r>
        <w:t>Auf entsprechende Nachfrage der Beschwerdegegnerin führte Dr. A.___ am 11. Januar 2016 aus, bei einer leichten bis höchstens mittelgradigen Depression als Zweitdiagnose sei eine marginale Verbesserung der Befindlichkeit sowohl bei Augmentation der Medikation als auch bei anderer Präparatewahl möglich. Die Einschätzung der Arbeitsfähigkeit würde aber durch eine solche geringgra dige Verbesserung der Gesamtsituation nicht verändert. An seinen Schlussfolge rungen in Bezug auf die Arbeitsfähigkeit sei daher also festzuhalten (Urk. 5/143 S. 2). 5. 5.1</w:t>
      </w:r>
    </w:p>
    <w:p>
      <w:r>
        <w:t>Der letzten rentenabweisenden Verfügung, welche vom hiesigen Gericht mit Urteil vom 9. September 2013 geschützt worden war (Urk. 5/106), lagen insbe sondere die Gutachten von Dr. Z.___ sowie Dr. C.___ zugrunde, in welchen generalisierte Schmerzen ohne erkennbare, ausreichend erklärende organische Veränderungen, eine mögliche, leichtgradige Periarthropathia</w:t>
      </w:r>
    </w:p>
    <w:p>
      <w:r>
        <w:t>humeroscapularis rechts, eine Adipositas, eine anhaltende somatoforme Schmerzstörung, eine rezidivierende depressive Störung, gegenwärtig knapp leichtgradige Episode, sowie familiäre Schwierigkeiten diagnostiziert worden waren und eine vollstän dige Arbeitsfähigkeit in einer behinderungsangepassten Tätigkeit attestiert wor den war (vgl. E. 3).</w:t>
      </w:r>
    </w:p>
    <w:p>
      <w:r>
        <w:t>Entgegen der Ansicht der Beschwerdegegnerin (E. 2.1) liegen Hinweise dafür vor, dass sich der Gesundheitszustand der Beschwerdeführerin seit der letzten Beurteilung im Jahre 2013 verändert hat. So wurde neu eine leichtgradige rechtsbetonte mediale Gonarthrose diagnostiziert, die generalisierten Schmerzen ohne erkennbare organische Veränderungen entwickelten sich zu einer chroni schen Schmerzstörung und anstelle der damals nur knapp leichtgradigen depressiven Episode liegt nun eine leicht- bis mittelgradige depressive Episode vor (E. 4.5). Unter Berücksichtigung dieser Veränderungen sowie in Nachach tung der Rechtsprechungsänderung des Bundesgerichts betreffend psychische Erkrankungen seit der letzten gerichtlichen Überprüfung des Leistungsanspruchs rechtfertigt es sich, im Folgenden umfassend neu zu prüfen, wie sich der verän derte Gesundheitszustand auf die Arbeits- und Leistungsfähigkeit der Beschwer deführerin auswirkt. 5.2</w:t>
      </w:r>
    </w:p>
    <w:p>
      <w:r>
        <w:t>Was die somatischen Beschwerden betrifft, gewichtete der rheumatologische Gutachter die Problematik aktuell etwas anders als im Jahre 2010. Unverändert stand die in der Zwischenzeit chronifizierte Schmerzproblematik im Vorder grund, die früher festgestellte Impingementsymptomatik der rechten Schulter war nicht mehr abgrenzbar, neu hinzugekommen war hingegen eine leichtgra dige rechtsbetonte Gonarthrose. Aus rein rheumatologischer Sicht attestierten die Gutachter jedoch unverändert eine vollständige Arbeitsfähigkeit sowohl in der zuletzt ausgeübten als auch in jeder anderen, körperlich leichten Tätigkeit (E. 4.5). 5.3</w:t>
      </w:r>
    </w:p>
    <w:p>
      <w:r>
        <w:t>Für die Beurteilung des psychischen Gesundheitszustandes stützten sich sowohl die Beschwerdeführerin als auch die Beschwerdegegnerin grundsätzlich auf das Y.___-Gutachten vom 22. Dezember 2015 (E. 2.1-2). Ob die medizinische Beur teilung den nunmehr zu beachtenden Indikatoren (vorstehend E. 1.4) im Ergeb nis hinreichend Rechnung trägt, ist im Rahmen einer gesamthaften Prüfung des Einzelfalles mit seinen spezifischen Gegebenheiten zu untersuchen (E. 1.5)</w:t>
      </w:r>
    </w:p>
    <w:p>
      <w:r>
        <w:t>Der psychiatrische Gutachter hat sich unter Berücksichtigung der geänderten Rechtsprechung des Bundesgerichts (Urk. 5/141/57 Ziff. 5) mit dem funktionel len Schweregrad der Beeinträchtigung auseinandergesetzt: Die Gesundheits schädigung betreffend wurde die Ausprägung der relevanten Befunde themati siert, der Gutachter führte die Befunde detailliert und differenziert auf (Urk. 5/141/56-57 Ziff. 3.1). Ebenso beurteilte er den Therapieverlauf (Urk. 5/141/56 oben) und die Frage von begleitenden Erkrankungen (Komorbi dität; Urk. 5/141/57 Ziff. 3.2). Der Komplex der Persönlichkeit ist direkt in die Diagnostik eingeflossen und der soziale Kontext wurde im Gutachten ebenfalls angesprochen und berücksichtigt (Urk. 5/141/57 59 Ziff. 5). Unter dem Aspekt der Konsistenz wurden sowohl der Umfang der bestehenden Aktivitätsein schränkungen (anhand der Aktivitäten und des Tagesablaufes erhoben, Urk. 5/141/54-55) als auch der Leidensdruck (Urk. 5/141/59 oben) berücksich tigt.</w:t>
      </w:r>
    </w:p>
    <w:p>
      <w:r>
        <w:t>Der psychiatrische Gutachter Dr. A.___ setzte sich sodann ausführlich mit der Beurteilung durch die Vorgutachterin auseinander und wies dabei insbesondere darauf hin, dass diese im Zeitpunkt der damaligen Untersuchung noch nicht habe erkennen können, wie umfassend die Beschwerdeführerin immer mehr auf die Unterstützung durch das Umfeld angewiesen sei und auch der Sohn habe im damaligen Zeitpunkt noch weniger Anforderungen an die Erziehungskompetenz gestellt (E. 4.5).</w:t>
      </w:r>
    </w:p>
    <w:p>
      <w:r>
        <w:t>Die Beurteilung durch Dr. A.___ deckt sich sodann mit den Ausführungen der behandelnden Ärzte der E.___ (E. 4.2 und E. 4.4) sowie des Hausarztes Dr. F.___ (E. 4.3), welche eine Reintegration der Beschwerdeführerin in den ersten Arbeitsmarkt für unrealistisch hielten. 5.4</w:t>
      </w:r>
    </w:p>
    <w:p>
      <w:r>
        <w:t>Soweit die Beschwerdegegnerin geltend macht, die Beschwerden würden mass geblich durch psychosoziale Belastungsfaktoren verursacht und die Anstren gungs - und Leistungsbereitschaft während der Untersuchung sei insgesamt als ungenügend beschrieben worden, wobei die fehlende Mitwirkung nicht krank heitsbedingt sei, weshalb die Beurteilung der Leistungsfähigkeit nicht verwert bar sei (E. 2.1), vermag diese Argumentation nicht zu überzeugen. Dr. A.___ äusserte sich ausdrücklich zu dieser Frage und wies darauf hin, dass die fehlen de Motivation und Leistungsbereitschaft integrierter Bestandteil der bestehen den Problematik sei und gerade nicht dem freien Willen der Beschwerdeführerin unterliege. Die auf soziokulturelle Faktoren zurückzuführende Arbeitsunfähig keit bezifferte Dr. A.___ sodann auf höchstens 50 % und schied diesen Anteil in seiner Beurteilung aus (E. 4.5). 5.5</w:t>
      </w:r>
    </w:p>
    <w:p>
      <w:r>
        <w:t>Insgesamt gibt es demnach keinen Grund, von den nachvollziehbaren und über zeugenden Schlussfolgerungen der Y.___-Gutachter abzuweichen, und der medizinische Sachverhalt ist als dahingehend erstellt zu betrachten, dass die Beschwerdeführerin seit der Anmeldung bei der Invalidenversicherung vom 19. November 2014 vollständig arbeitsunfähig ist, wobei diese Arbeitsunfähig keit je zur Hälfte auf soziokulturelle Faktoren beziehungsweise eine psychische Krankheit im engeren Sinn zurückzuführen ist. Nachdem soziokulturelle Fakto ren nicht invalidisierend sind, ist für die Berechnung des Invaliditätsgrades von einer Arbeitsunfähigkeit von 50 % auszugehen. 6.</w:t>
      </w:r>
    </w:p>
    <w:p>
      <w:r>
        <w:rPr>
          <w:b/>
        </w:rPr>
        <w:t>E. 6</w:t>
      </w:r>
    </w:p>
    <w:p>
      <w:r>
        <w:t>ATSG) gewesen sind; und c.</w:t>
      </w:r>
    </w:p>
    <w:p>
      <w:r>
        <w:t>nach Ablauf dieses Jahres zu mindestens 40 % invalid ( Art.</w:t>
      </w:r>
    </w:p>
    <w:p>
      <w:r>
        <w:rPr>
          <w:b/>
        </w:rPr>
        <w:t>E. 6.1</w:t>
      </w:r>
    </w:p>
    <w:p>
      <w:r>
        <w:t>Es bleibt die Prüfung der erwerblichen Auswirkungen der bestehenden Ein 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6.2</w:t>
      </w:r>
    </w:p>
    <w:p>
      <w:r>
        <w:t>Gemäss bundesgerichtlicher Rechtsprechung ist für die Ermittlung des Validen einkommens entscheidend, was die versicherte Person im Zeitpunkt des frühest möglichen Rentenbeginns , mithin Mai 2015,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t>Auszugehen ist dabei vom letzten Verdienst der Beschwerdeführerin als Haus wirtschaftsangestellte in einem Pflegezentrum. Im Urteil des hiesigen Gerichts vom 9. September 2013 wurde das Jahreseinkommen bei einer Qualifikation als voll Erwerbstätige im Jahre 2009 auf Fr. 54'546.-- festgesetzt (Urk. 5/106 S. 20 oben). Unter Berücksichtigung der Nominallohnerhöhung (Schweizerischer Lohnindex insgesamt [1939 = 100], Frauen, Stand 2009: 2552, Stand 2015: 2686; www.bfs.admin.ch , Arbeit und Erwerb, Löhne/Erwerbseinkommen, detaillierte Daten, Lohnentwicklung) ergibt dies für das Jahr 2015 ein Validen einkommen von rund Fr. 57'410.-- (Fr. 54'546.-- : 2552 x 2686).</w:t>
      </w:r>
    </w:p>
    <w:p>
      <w:r>
        <w:rPr>
          <w:b/>
        </w:rPr>
        <w:t>E. 6.3</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 chung).</w:t>
      </w:r>
    </w:p>
    <w:p>
      <w:r>
        <w:t>Das Bundesgericht hat mit BGE 142 V 178 festgehalten, dass den LSE 2012 nach Massgabe des bisher Erwogenen für alle Fälle erstmaliger Invaliditätsbe messung und auf Neuanmeldung hin nach vorausgegangener rechtskräftiger Ablehnung oder nach Aufhebung der Invalidenrente sowie im Revisionsver fahren (mit Entstehung des potentiellen oder Veränderung des laufenden Rentenanspruches im Jahre 2012 oder später) Beweiseignung zukommt.</w:t>
      </w:r>
    </w:p>
    <w:p>
      <w:r>
        <w:t>Nachdem die Beschwerdeführerin seit dem Jahre 2009 nicht mehr erwerbstätig ist (vgl. Urk. 5/35 Ziff. 2.1), l:\ juris_dms \prod\dossier\00271019.docm ist das Invalideneinkommen gestützt auf den stan dardisierten Durchschnittslohn in sämtlichen Wirtschaftszweigen des privaten Sektors zu bestimmen und es ist vom mittleren Lohn für Frauen, die Hilfsarbei ten ausführen, auszugehen. Dieser belief sich im Jahre 2012 auf monatlich Fr. 4'112.-- (LSE 2012, S. 35, Tabelle TA1, Total, Niveau 1), mithin Fr. 49'344.-- im Jahr (Fr. 4'112.-- x 12). Unter Berücksichtigung einer durchschnittlichen wöchentlichen Arbeitszeit von 41.7 Wochenstunden (betriebsübliche Arbeitszeit nach Wirtschaftsabteilungen, Total; www.bfs.admin.ch , Arbeit und Erwerb, Erwerbstätigkeit und Arbeitszeit, detaillierte Daten) sowie der Nominallohner höhung (Schweizerischer Lohnindex insgesamt [1939 = 100], Frauen, Stand 2012: 2630, Stand 2015: 2686; www.bfs.admin.ch , Arbeit und Erwerb, Löhne/Erwerbseinkommen, detaillierte Daten, Lohnentwicklung) ergibt dies für das Jahr 2015 ein Einkommen von rund Fr. 52'536.-- (Fr. 49'344.-- : 40 x 41.7 : 2630 x 2686). Nachdem der Beschwerdeführerin lediglich eine Arbeitsfähigkeit von 50 % angerechnet werden kann, beträgt das Invalideneinkommen somit Fr. 26'268.-- (Fr. 52'536.-- x 0.5).</w:t>
      </w:r>
    </w:p>
    <w:p>
      <w:r>
        <w:rPr>
          <w:b/>
        </w:rPr>
        <w:t>E. 6.4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Leistungsfä higkeit eingeschränkt ist (BGE 126 V 75 E. 5a/ bb ). Zu beachten ist jedoch, dass allfällige bereits in der Beurteilung der medizinischen Arbeitsfähigkeit enthalte ne gesundheitliche Einschränkungen nicht zusätzlich in die Bemessung des leidensbedingten Abzugs einfliessen und so zu einer doppelten Anrechnung desselben Gesichtspunkts führen dür fen (Urteile des Bundesgerichts 9C_846/2014 vom 22. Januar 2015 E. 4.1.1 und 8C_805/2016 vom 22. März 2017 E. 3.1 mit Hinweisen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t>Nachdem die Beschwerdeführerin ohne die belastenden soziokulturellen und psychosozialen Faktoren wohl in der Lage wäre, in jeder körperlich leichten Tätigkeit in einem Pensum von 50 % zu arbeiten, trägt ein Leidensabzug von 5 % den Gegebenheiten des vorliegenden Falles angemessen Rechnung.</w:t>
      </w:r>
    </w:p>
    <w:p>
      <w:r>
        <w:rPr>
          <w:b/>
        </w:rPr>
        <w:t>E. 6.5</w:t>
      </w:r>
    </w:p>
    <w:p>
      <w:r>
        <w:t>Beim einem Valideneinkommen von Fr. 57'410.-- (vgl. vorstehend E. 6.2) sowie einem Invalideneinkommen in der Höhe von rund 24’955.-- (Fr. 26'268.-- x 0.95; vgl. vorstehend E. 6.3-4) ergibt sich somit eine Einkommenseinbusse von Fr. 32’455.--, was einem Invaliditätsgrad von gerundet 57 % entspricht.</w:t>
      </w:r>
    </w:p>
    <w:p>
      <w:r>
        <w:t>Damit hat die Beschwerdeführerin nach Ablauf von sechs Monaten seit der Anmeldung (Art. 29 Abs. 1 IVG) vom 19. November 2014, mithin ab 1. Mai 2015 Anspruch auf eine halbe Invalidenrente. Dies führt zur Gutheissung der Beschwerde. 7. 7.1</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der Beschwerdegegnerin aufzuerlegen . 7.2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des Gesetzes über das Sozialversicherungsgericht, GSVGer ). Vorliegend erscheint eine Prozessentschä digung von Fr. 2’500.-- (inkl. Mehrwertsteuer und Barauslagen) als angemessen. Das Gericht erkennt: 1.</w:t>
      </w:r>
    </w:p>
    <w:p>
      <w:r>
        <w:t>In Gutheissung der Beschwerde wird die Verfügung der Sozialversicherungsanstalt des Kantons Zürich, IV-Stelle, vom 8. Dezember 2016 aufgehoben, und es wird festge stellt, dass die Beschwerdeführerin ab 1. Mai 2015 Anspruch auf eine halbe Invaliden rente hat.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2’500 .-- (inkl. Barauslagen und MWSt ) zu bezahlen. 4.</w:t>
      </w:r>
    </w:p>
    <w:p>
      <w:r>
        <w:t>Zustellung gegen Empfangsschein an: - Rechtsanwältin Melina Tzikas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