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IV.2016.01345 vom 30. November 2018</w:t>
      </w:r>
    </w:p>
    <w:p>
      <w:r>
        <w:t>ZH Sozialversicherungsgericht, 2018-11-30, DE</w:t>
      </w:r>
    </w:p>
    <w:p>
      <w:r>
        <w:rPr>
          <w:b/>
        </w:rPr>
        <w:t xml:space="preserve">Quelle: </w:t>
      </w:r>
      <w:r>
        <w:t>https://mcp.opencaselaw.ch/entscheid/zh_sozialversicherungsgericht_IV.2016.01345</w:t>
      </w:r>
    </w:p>
    <w:p>
      <w:r>
        <w:t>FR: ZH_SOZIALVERSICHERUNGSGERICHT IV.2016.01345 du 30 novembre 2018</w:t>
      </w:r>
    </w:p>
    <w:p>
      <w:r>
        <w:t>IT: ZH_SOZIALVERSICHERUNGSGERICHT IV.2016.01345 del 30 novembre 2018</w:t>
      </w:r>
    </w:p>
    <w:p>
      <w:pPr>
        <w:pStyle w:val="Heading2"/>
      </w:pPr>
      <w:r>
        <w:t>Erwägungen</w:t>
      </w:r>
    </w:p>
    <w:p>
      <w:r>
        <w:rPr>
          <w:b/>
        </w:rPr>
        <w:t>E. 1</w:t>
      </w:r>
    </w:p>
    <w:p>
      <w:r>
        <w:t>X.___ , geboren 1958, arbeitete vollzeitig als Reinigungs angestellter bei der A.___ AG ( Urk. 5/15), welche Stelle ihm per 2 8. Feb ruar 2011 gekündigt wurde. Wegen Rückenschmerzen und deswegen bestehender Arbeitsunfähigkeit seit Dezember 2010 endig te das Arbeitsverhältnis am 31. August 2011 ( Urk. 5/15/9-10) . Neben der Tätigkeit für die A.___ AG arbeitete der Versicherte in einem Nebenverdienst für die B.___ AG ( Urk. 5/18/2). Auch für diese Tätigkeit bestand ab Dezember 2010 eine krank heitsbedingte Arbeitsunfähigkeit ( Urk. 5/18/</w:t>
      </w:r>
    </w:p>
    <w:p>
      <w:r>
        <w:rPr>
          <w:b/>
        </w:rPr>
        <w:t>E. 1.1.1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 1. 1.</w:t>
      </w:r>
    </w:p>
    <w:p>
      <w:r>
        <w:rPr>
          <w:b/>
        </w:rPr>
        <w:t>E. 1.2.1</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 vgl. BGE 139 V 547 E. 5 ,</w:t>
      </w:r>
    </w:p>
    <w:p>
      <w:r>
        <w:t>131 V 49 E. 1.2 ,</w:t>
      </w:r>
    </w:p>
    <w:p>
      <w:r>
        <w:t>130 V 352 E. 2.2.1 ;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 vgl. BGE 143 V 409 E. 4.5.2, 141 V 281 E. 2.1 , 130 V 396 E. 5.3 und E. 6 ).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 eitsleistung zu erbringen (BGE 143 V 409 E. 4.2.1, 141 V 281 E. 3.7, 139 V 547 E. 5.2 , 127 V 294 E. 4c, je mit Hinweisen; vgl. Art. 7 Abs. 2 ATSG ).</w:t>
      </w:r>
    </w:p>
    <w:p>
      <w:r>
        <w:rPr>
          <w:b/>
        </w:rPr>
        <w:t>E. 1.2.2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Indikatoren, die es – unter Berücksichtigung leistungshindernder äusserer Belas tungs f aktoren einerseits und von Kompensationspotentialen (Ressourcen) ander erseits – erlauben, das tatsächlich erreichbare Leistungsvermögen einzuschätzen (BGE 141 V 281 E. 2, E. 3.4-3.6 und 4.1; vgl. statt vieler: Urteil des Bundesge richts 9C_590/2017 vom 1 5. Februar 2018 E. 5.1).</w:t>
      </w:r>
    </w:p>
    <w:p>
      <w:r>
        <w:t>Die Anerkennung eines ren tenbegründenden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4.3 ).</w:t>
      </w:r>
    </w:p>
    <w:p>
      <w:r>
        <w:t>Diese Rechtsprechung ist auf alle im Zeitpunkt der Praxisänderung noch nicht erledigten Fälle anzuwenden (Urteil des Bundesgerichts 9C_580/2017 vom 16. Januar 2018 E. 3.1 mit Hinweisen).</w:t>
      </w:r>
    </w:p>
    <w:p>
      <w:r>
        <w:rPr>
          <w:b/>
        </w:rPr>
        <w:t>E. 1.2.3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8C_604/2 017 vom 1 5. März 2018 E. 7.4). 1.</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 eiden hypothetischen Erwerbsein kommen ziffernmässig möglichst genau ermittelt und einander gegen übergestellt werden, worauf sich aus der Einkommensdifferenz der Invaliditäts grad bestimmen lässt (sog. allgemeine Methode des Einkommensvergleichs; BGE 130 V 343 E. 3.4.2 mit Hinweisen).</w:t>
      </w:r>
    </w:p>
    <w:p>
      <w:r>
        <w:t>War der Versicherte als Gesunder in einem insgesamt überdurchschnittlich hohen Beschäftigungsgrad erwerbstätig – und hat er auch ein entsprechend höheres Ein kommen erzielt, das beim Valideneinkommen berücksichtigt wird -, so ist ihm, wenn keine Einschränkung der Leistungsfähigkeit attestiert wird, auch weiterhin ein gleiches überdurchschnittliches Pensum, allenfalls in einer angepassten Tätigkeit zumutbar (Urteil des Bundesgerichts 9C_883/2007 vom 1 8. Februar 2018 E. 2.4; vgl. auch Urteile vom 8C_138/2015 vom 2 6. Oktober 2015 E. 5.3 und 8C_671/2010 vom 2 5. Februar 2011 E. 5.4).</w:t>
      </w:r>
    </w:p>
    <w:p>
      <w:r>
        <w:rPr>
          <w:b/>
        </w:rPr>
        <w:t>E. 1.5</w:t>
      </w:r>
    </w:p>
    <w:p>
      <w:r>
        <w:t>Die rückwirkend ergangene Verfügung über eine befristete oder im Sinne einer Reduktion abgestufte Invalidenrente umfasst einerseits die Zusprechung der Leis tung und andererseits deren Aufhebung oder Herabsetzung. Letztere setzt voraus, dass Revisionsgründe (BGE 133 V 263 E. 6.1 mit Hinweisen) vorliegen, wobei der Zeitpunkt der Aufhebung oder Herabsetzung nach Massgabe des analog anwend baren (AHI 1998 S. 121 E. 1b mit Hinweisen) Art. 88a der Verordnung über die Invalidenversicherung ( IVV ) festzusetzen ist (vgl. BGE 121 V 264 E. 6b/ dd mit Hinweis). Ob eine für den Rentenanspruch erhebliche Änderung des Invaliditäts grades eingetreten und damit der für die Befristung oder Abstufung erforderliche Revisionsgrund gegeben ist, beurteilt sich durch Vergleich des Sachverhalts im Zeitpunkt der Rentenzusprechung oder des Rentenbeginns mit demjenigen zur Zeit der Aufhebung beziehungsweise Herabsetzung der Rente (BGE 125 V 413 E. 2d am Ende, 369 E. 2, 113 V 273 E. 1a, 109 V 262 E. 4a, je mit Hinweisen; vgl. BGE 130 V 343 E. 3.5). 2.</w:t>
      </w:r>
    </w:p>
    <w:p>
      <w:r>
        <w:rPr>
          <w:b/>
        </w:rPr>
        <w:t>E. 2</w:t>
      </w:r>
    </w:p>
    <w:p>
      <w:r>
        <w:t>Rechtsprechungsgemäss bewirkt eine Adipositas grundsätzlich keine zu Renten leistungen berechtigende Invalidität, wenn sie nicht körperliche oder geistige Schäden verursacht und nicht die Folge von solchen Schäden ist. Liegen diese Voraussetzungen nicht vor, muss sie unter Berücksichtigung der besonderen Gegebenheiten des Einzelfalles dennoch als invalidisierend betrachtet werden, wenn sie weder durch geeignete Behandlung noch durch zumutbare Gewichtsab nahme auf ein Mass reduziert werden kann, bei welchem das Übergewicht in Verbindung mit allfälligen Folgeschäden keine voraussichtlich bleibende oder längere Zeit dauernde Beeinträchtigung der Erwerbsfähigkeit bzw. der Betätigung im bisherigen Aufgabenbereich zur Folge hat ( Urteil des Bundesgerichts 8C_663/2017 vom 1 2. Dezember 2017 E. 3.2 mit Hinweisen). 1. 1.</w:t>
      </w:r>
    </w:p>
    <w:p>
      <w:r>
        <w:rPr>
          <w:b/>
        </w:rPr>
        <w:t>E. 2.1</w:t>
      </w:r>
    </w:p>
    <w:p>
      <w:r>
        <w:t>Die Beschwerde gegnerin ging in den Verfügungen vom 2 8. Oktober 2016 insbe sondere davon aus, gemäss dem Gutachten des F.___ seien dem Versicherten seit November 2015 unter Berücksichtigung aller Leiden körperlich leichte Tätigkei ten in Wechselbelastung zumutbar. Ohne Behinde rung könnte der Versicherte Fr. 67'210.- verdienen. Bei Verwertung seiner v ollen Arbeitsfähigkeit (131 % ) und unter Berücksichtigung eines Abzuges von 15 % könnte er trotz gesundheit licher Beeinträchtigung Fr. 74'183.- verdienen. Der Invaliditätsgrad betrage 0 % . Die ganze Invalidenrente sei daher per Ende Februar 2016 aufzuheben ( Urk. 2/2). In der Beschwerdeantwort vom 3 0. Januar 2017 führte sie aus, i n keinem Arzt bericht werde ein Cancer- related</w:t>
      </w:r>
    </w:p>
    <w:p>
      <w:r>
        <w:t>Fatiguesyndrom diagnostiziert und es ergäben sich aus den Unterlagen keine Hinweise auf Konzentrationsstörungen oder Ermü dungserscheinungen ( Urk. 4). Aus dem Bericht der H.___ vom 17. Dezember 2015 ergebe sich entgegen den Angaben des Beschwerdeführers kein depressives Geschehen , und der Bericht äussere sich auch nicht zur Arbeitsfähigkeit ( Urk. 26).</w:t>
      </w:r>
    </w:p>
    <w:p>
      <w:r>
        <w:rPr>
          <w:b/>
        </w:rPr>
        <w:t>E. 2.2</w:t>
      </w:r>
    </w:p>
    <w:p>
      <w:r>
        <w:t>Der Beschwerdeführer liess in der Beschwerde und den weiteren Eingaben im Wesentlichen geltend machen, aufgrund der Arztberichte müsse von schwersten Knieschmerzen ausgegangen werden, w elche zusätzlich durc h die Adipositas ver stärkt würden . Gleichzeitig komme ein Krebsleiden dazu, das zu einem Cancer- r elated</w:t>
      </w:r>
    </w:p>
    <w:p>
      <w:r>
        <w:t>Fatiguesyndro m führe. Darüber hinaus kämpfe er mit schweren Rücken beschwerden ( Urk. 1 S. 9). Im F.___ sei kein Onkologe bei der Begutachtung zugegen gewesen, weshalb die Prognose, ob der Versicherte eine adaptierte Tätigkeit aufnehmen könnte, nicht gestellt werden könne ( Urk. 1 S. 9 f., S. 11). Wegen der hohen Medikation infolge der Schmerzen sei die Konzentrations fähigkeit eingeschränkt, was die Gutachter unberücksichtigt gelassen hätten ( Urk. 1 S. 9). Sodann sei nicht klar, inwieweit sich ein Mensch eingliedern lasse, der nur noch körperlich leichte Tätigkeiten und auch solche nur mit zahlreichen weiteren Einschränkungen ausüben könne. Nicht zu überzeugen vermöge sodann die im Gutachten des F.___ vorgenommene Unterscheidung zwischen «schweren» und «leichten» Reinigungstätigkeiten. Auch die Chondropathie und die CPPD-Arthritis hätten keine Erwähnung gefunden. Der Versicherte sei in keinen Ver weisungstätigkeiten mehr arbeitsfähig ( Urk. 1 S. 11 ff. ). Die Gutachter seien sodann weder auf die Depression noch auf die damit allenfalls in Zusammenhang stehende Alkoholabhängigkeit eingegangen. Die beiden Diagnosen stünden wohl einerseits mit den langjährigen Schmerzen in Verbindung, andererseits jedoch auch mit dem diagnostizierten Krebsleiden, welches den bereits angeschlagenen und zu Depressionen neigenden Beschwerdeführer aus der Bahn geworfen habe. In diesem Sinne sei die Krebserkrankung jedoch nie im Gutachten berücksichtigt worden ( Urk.</w:t>
      </w:r>
    </w:p>
    <w:p>
      <w:r>
        <w:rPr>
          <w:b/>
        </w:rPr>
        <w:t>E. 2.3</w:t>
      </w:r>
    </w:p>
    <w:p>
      <w:r>
        <w:t>Strittig ist einzig der Rentenanspruch ab dem 1. März 2016; die in der Zeit davor erfolgte Renten zusprechung und -aufhebung</w:t>
      </w:r>
    </w:p>
    <w:p>
      <w:r>
        <w:t>beider blieb unbestritten ( Urk. 1 S. 2) und ist nach der Aktenlage auch nicht zu beanstanden . Nicht strittig ist ebenfalls , dass sich die gesundheitliche Situation des Beschwerdeführers nach der Anfang 2015 mit der Diagnose eines Rektumkarzinoms (vgl. Urk. 5/121/1) eingetretenen Ver schlechterung erneut verändert hatte, was eine Revision der Rente per November 2015 beziehungsweise eine Rentenaufhebung per 2 9. Februar 2016 grundsätzlich zulässt .</w:t>
      </w:r>
    </w:p>
    <w:p>
      <w:r>
        <w:t>Bezüglich des Rentenanspruchs ab 1. März 2016 i n s besondere strittig ist , ob das rechtliche Gehör verletzt worden ist. Strittig ist sodann auch , ob für die Bestim mung der Arbeitsfähigkeit auf das Gutachte n des F.___ abgestellt werden kann ,</w:t>
      </w:r>
    </w:p>
    <w:p>
      <w:r>
        <w:t>sowie der Einkommensvergleich . 3.</w:t>
      </w:r>
    </w:p>
    <w:p>
      <w:r>
        <w:rPr>
          <w:b/>
        </w:rPr>
        <w:t>E. 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3.1</w:t>
      </w:r>
    </w:p>
    <w:p>
      <w:r>
        <w:t>Dr. I.___ , Arzt für Allgemeine Medizin, gab im Bericht vom 2 7. Juni 2011 an, der Versicherte leide seit Dezember 2000 an einem lumboradikulären Reizsyndrom bei engem Spinalkanal und Diskusprotrusionen . Sodann bestehe eine arterielle Hypertonie ( Urk. 5/16 /2-4; vgl. auch Urk. 5/21, 5/23 , 5/29 ).</w:t>
      </w:r>
    </w:p>
    <w:p>
      <w:r>
        <w:t>Vom 2 5. August bis 7. September 2011 befand sich der Versicherte zur statio nären Rehabilitation in der Reha k lini k</w:t>
      </w:r>
    </w:p>
    <w:p>
      <w:r>
        <w:t>J.___ . Bei m Austritt sei der Versicherte zu 100 % arbeitsfähig gewesen. Bei der Arbeitstätigkeit sollten langandauernde einseitige Körperhaltungen, das Heben von schweren Lasten, häufiges Bücken sowie langes Sitzen vermieden werden (Bericht der Ärzte der Reha k lini k</w:t>
      </w:r>
    </w:p>
    <w:p>
      <w:r>
        <w:t>J.___ vom 13. September 2011, Urk. 5/32/8 ; vgl. aber auch Urk. 5/32/3-4, 5/34 ).</w:t>
      </w:r>
    </w:p>
    <w:p>
      <w:r>
        <w:t>In der Rheumaklinik und im Institut für Physikalische Medizin des Universitäts spitals C.___ wurden im Dezember 2011 und im Januar 2012 ein Arbeitsassess ment und Untersuchungen durchgeführt. In ihrem Bericht vom 6. März 2012 diagnostizierten die Ärzte ein lumbospondylogenes Schmerzsyndrom und eine arterielle Hypertonie . Das arbeitsbezogen relevante Problem bestehe in einer ver minderten Belastungstoleranz der Lendenwirbelsäule. Zudem hätten Zeichen einer verminderten Beinkraft sowie einer allgemeinen Dekonditionierung festge stellt werden können ( Urk. 5/36/2). Aktuell bestünden noch konstante lumbale Schmerzen und wechselnd auftretende Schmerzen gluteal . Die klinisch erhobenen Befunde seien mit den degenerativen Veränderungen lumbal vereinbar; es fänden sich aber keine klaren Zeichen für eine symptomatische Spinalkanalstenose. Ebenfalls hätten sich geringgradige</w:t>
      </w:r>
    </w:p>
    <w:p>
      <w:r>
        <w:t>Anzeichen für eine beginnende Schmerzver arbeitungsstörung gezeigt ( Urk. 5/36/2). Aktuell bestehe eine Arbeitsfähigkeit von 50 % in angepasster Tätigkeit. Mit Hilfe von gezielten Rehabilitationsmass nahmen könne die Leistungsfähigkeit mittel- bis längerfristig bis zum Erreichen einer vollen Arbeitsfähigkeit in einer angepassten Tätigkeit gesteigert werden. Der Versicherte sei mit dieser Beurteilung nicht einverstanden. Er gehe davon aus, dass mit den derzeitigen Beschwerden keinerlei Arbeit möglich sei ( Urk. 5/36/3 ; vgl. auch Urk. 5/36/8 ).</w:t>
      </w:r>
    </w:p>
    <w:p>
      <w:r>
        <w:rPr>
          <w:b/>
        </w:rPr>
        <w:t>E. 3.2</w:t>
      </w:r>
    </w:p>
    <w:p>
      <w:r>
        <w:t>Vom 9. Mai bis 2 9. Juni 2012 erfolgte im Universitätsspital C.___ , Rheumakli nik, Physiotherapie und Ergotherapie, eine ambulante arbeitsbezogene Rehabili tation . Kurz vor Ende der Rehabilitation sei eine akute CPPD-Arthritis am rechten Knie aufgetreten, möglicherweise ausgelöst durch die vermehrte Gelenksbelas tung im Rahmen der Rehabilitation ( Urk. 5/42/2). Die Arbeitsfähigkeit als Raum pfleger betrage wegen der aktuell noch leicht reduzierten Belastungstoleranz des rechten Knies 85 % . Für eine andere mittelschwere Arbeit bestehe eine Arbeits fähigkeit von 100 %. Der zeitliche Umfang betrage 8 Stunden pro Tag . Man emp fehle einen schrittweisen Wiedereinstieg ( Urk. 5/42/2 ; vgl. auch d ie Stellung nahme von Dr. K.___ , Facharzt für Arbeitsmedizin, vom</w:t>
      </w:r>
    </w:p>
    <w:p>
      <w:r>
        <w:t>R egionalen Ä rztlichen Dienst der IV-Stelle [RAD] vom 1 8. August 2012, Urk. 5/44/6-7 ).</w:t>
      </w:r>
    </w:p>
    <w:p>
      <w:r>
        <w:t>Nach den Angaben von Dr. I.___ vom 2 5. August 2012 litt der Versicherte in jenem Zeitpunkt an rezidivierenden Schwellungen und Schmerzen im Knie r echts. Die Abklärung mittels Computertomographie (CT) vom 6. August 2012 habe eine posttraumatische Arthrose und eine Meniskopathie ergeben ( Urk. 5/52).</w:t>
      </w:r>
    </w:p>
    <w:p>
      <w:r>
        <w:t>Dr. D.___</w:t>
      </w:r>
    </w:p>
    <w:p>
      <w:r>
        <w:t>führte im Bericht vom 2 2. Oktober 2012 aus, der Versicherte leide unter einer aktivierten Gonarthrose rechts bei erheblichen degenerativen Veränderun gen, insbesondere femoropatellär , bei rezidivierender CPPD-Arthritis, bei Patella bipart it a und bei möglichem osteochondralem Defekt. Sodann bestehe ein lum bospondylogenes</w:t>
      </w:r>
    </w:p>
    <w:p>
      <w:r>
        <w:t>Syndrom mit lumboradikulärer Komponente L4 beidseits, eine arterielle Hypertonie, ein Schlafapnoesyndrom sowie eine Adipositas ( Urk. 5/59/1). Aktuell sei der Versicherte für schwere bis mittelschwere Tätigkei ten nicht arbeitsfähig. Auch die Möglichkeiten einer leichten, angepassten Tätig keit seien wegen der Rückenschmerzen, welche eine sitzende Tätigkeit erschwer ten, und wegen des Knieproblems, weswegen er nicht lange stehen könne, beschränkt ( circa 50%ige Arbeitsunfähigkeit,</w:t>
      </w:r>
    </w:p>
    <w:p>
      <w:r>
        <w:t>Urk. 5/59/3 ; vgl. auch die Angaben der Ärzte des Spitals L.___ vom 1 0. September 2012, wo der Versicherte vom 2 3. August bis 1 0. September 2012 hospitalisiert gewesen war, Urk. 5/63 /13 ).</w:t>
      </w:r>
    </w:p>
    <w:p>
      <w:r>
        <w:t>Dr. M.___ , Facharzt für Orthopädische Chirurgie und Traumatolo gie, führte im Bericht vom 6. Februar 2013 aus, insgesamt habe sich der Gesund heitszustand des Versicherten verschlechtert. Das rechte Knie verursache invali disierende Schmerzen und müsse bald operiert werden</w:t>
      </w:r>
    </w:p>
    <w:p>
      <w:r>
        <w:t>( Urk. 5/63/5).</w:t>
      </w:r>
    </w:p>
    <w:p>
      <w:r>
        <w:t>Am 1 5. April 2013 erfolgte die Implantation einer Knieprothese rechts (Urk. 5/70 ; vgl. auch Urk. 5/86). Dr. D.___ dia gnostizierte im Bericht vom 25. August 2013 einen Zustand nach Knietotalprothese rechts mit rezidivierender CPPD-Arthritis auch postoperativ. Daneben wirke sich auch das lumbospondylogene Syndrom auf die Arbeitsfähigkeit aus ( Urk. 5/70/1). Als Bauarbeiter oder Angestellter eines Reinigungsinstituts werde d er Versicherte kaum noch arbeiten können ( Urk. 5/70/4-5). In einer angepassten Tätigkeit bestehe eine verminderte Rücken belastbarkeit. Sodann bestünden auch Einschränkungen aufgrund des rechten Kniegelenks bei Pseudogichtexazerbationen postoperativ. Zudem bestehe die übliche Flexion s -Einschränkung. Sofern die intermittierenden Knieschwellungen verschwänden, könnte der Versicherte eine leichte, angepasste Tätigkeit, welche alternierend im Stehen od er Sitzen ausgeübt werden könne , ohne das Tragen und Heben von Lasten über 10 kg sowie ohne Aktivitäten auf den Knien oder über dem Kopf , ausüben. Das zumutbare Pensum würde 50 % betragen ( Urk. 5/70/4-5).</w:t>
      </w:r>
    </w:p>
    <w:p>
      <w:r>
        <w:rPr>
          <w:b/>
        </w:rPr>
        <w:t>E. 3.3</w:t>
      </w:r>
    </w:p>
    <w:p>
      <w:r>
        <w:t>Die Ärzte des Zentrums</w:t>
      </w:r>
    </w:p>
    <w:p>
      <w:r>
        <w:t>E.___ führten im Bericht vom 3 1. Januar 2014 aus, der Versicherte sei mit 3,7 Promille Alkohol im Blut ins Kantonsspital L.___ ein geliefert worden. Nach dem dortigen Entzug sei er im Zentrum E.___</w:t>
      </w:r>
    </w:p>
    <w:p>
      <w:r>
        <w:t>vom 6. b is 20. Dezember 2013 hospitalisiert gewesen. Sie diagnostizierten ein Alko holabhängigkeitssyndrom, gegenwärtig abstinent in beschützender Umgebung (ICD-10 F 10.21) , sowie eine leichte depressive Episode (ICD-10 F 32.0). Es handle sich um einen Versicherten mit einer langjährigen Alkoholabhängigkeit, am ehes ten ohne Krankheitseinsicht ( Urk. 5/123/ 1- 2).</w:t>
      </w:r>
    </w:p>
    <w:p>
      <w:r>
        <w:rPr>
          <w:b/>
        </w:rPr>
        <w:t>E. 3.4</w:t>
      </w:r>
    </w:p>
    <w:p>
      <w:r>
        <w:t>Am 8. Mai 2014 gab Dr. M.___</w:t>
      </w:r>
    </w:p>
    <w:p>
      <w:r>
        <w:t>an, neu bestehe der Verdacht auf eine aktivierte Gonarthrose links medialbetont . Bezüglich des rechten Kniegelenks sei die Situation stabil. Die Kristallarthropathie sei aktuell ruhig ( Urk. 7/82/5 -6 ).</w:t>
      </w:r>
    </w:p>
    <w:p>
      <w:r>
        <w:rPr>
          <w:b/>
        </w:rPr>
        <w:t>E. 3.5</w:t>
      </w:r>
    </w:p>
    <w:p>
      <w:r>
        <w:t>Am 8. August 2014 zog sich der Versicherte eine komplexe, distale, mehrfrag mentäre Radiusfraktur zu ( Urk. 5/122/1).</w:t>
      </w:r>
    </w:p>
    <w:p>
      <w:r>
        <w:t>Am 6. Februar 2015 wurde der Versicherte wegen eines Adenokarzinoms operiert ( Urk. 5/121). Postoperativ sei abdominal ein Wundinfekt aufgetreten ( Urk. 5/129/1-2). Gemäss den Angaben von Dr. N.___ , leitende Ärztin Onkologie/Hämatologie, des Spitals L.___ vom 8. Mai 2015 war der Ver sicherte seit mindestens Beginn der Hospitalisation im Februar 2015 bis aktuell zu 100 % arbeitsunfähig. Die Arbeitsfähigkeit könne sicherlich nach der Abhei lung der Wunden gesteigert werden ( Urk. 5/130/2).</w:t>
      </w:r>
    </w:p>
    <w:p>
      <w:r>
        <w:rPr>
          <w:b/>
        </w:rPr>
        <w:t>E. 3.6.1</w:t>
      </w:r>
    </w:p>
    <w:p>
      <w:r>
        <w:t>Im November 2015 wurde der Versicherte im F.___ internistisch, orthopädisch und psychiatrisch untersucht. In ihrer Gesamtbeurteilung gingen die Ärzte davon aus, dass der Status nach Knietotalprothese rechts bei femoropatellar -betonter Gon arthrose und Chondrokalzinose vom 1 5. April 2013 sowie die diskrete Gonarth rose links bei Status nach medialer Kondylennekrose 2009 sich auf die Arbeits fähigkeit auswirk ten . Ohne Auswirkung auf die Arbeitsfähigkeit seien etwa das lumbospondylogene Syndrom, der Status nach Osteosynthese des linken Hand gelenks vom 9. September 2014, die Adip ositas bei einem BMI von 37, 6, die arterielle Hypertonie, das obstruktive Schlafapnoesyndrom, das mässiggradig differenzierte Adenokarzinom des oberen Rectums , die einfach strukturierte Persönlichkeit sowie der Status nach kurzem Alkoholüberkonsum 2013 ( Urk. 5/143/40-41).</w:t>
      </w:r>
    </w:p>
    <w:p>
      <w:r>
        <w:t>Dr. O.___ , Arzt für Allgemeine Innere Medizin , führte aus, im Vordergrund stehe eine ausgeprägte Adipositas. Hauptsächlich deswegen habe sich während der Untersuchung eine ausgeprägte Dyspnoe beim Ausziehen der Kleider gezeigt. Daneben bestehe eine arterie lle Hypertonie, ein obstruktives Schlafapnoe -Syn drom sowie das am 6. Februar 2015 diagnostizierte Adenokarzinom des oberen Rektums ( Urk. 5/143/19-20). Sofern von onkologischer Seite weiterhin Rezidiv freiheit</w:t>
      </w:r>
    </w:p>
    <w:p>
      <w:r>
        <w:t>vorliege , bestehe aus rein internistischer Sicht in einer körperlich leichten Tätigkeit eine volle Arbeitsfähigkeit. Die Einschränkung für körperlich schwere Tätigkeiten ergebe sich wegen der Adipositas, der Dyspnoe und der aktuell schlecht eingestellten Hypertonie ( Urk. 5/143/21). Nach der Normalisierung des Blutdrucks beziehungsweise nach adäquater Behandlung bestünden keine Gründe für eine Einschränkung der Arbeitsfähigkeit ( Urk. 5/143/42).</w:t>
      </w:r>
    </w:p>
    <w:p>
      <w:r>
        <w:t>Der untersuchende Orthopäde Dr. P.___</w:t>
      </w:r>
    </w:p>
    <w:p>
      <w:r>
        <w:t>führte aus, das CT vom 14. Januar 2011 habe einen anlagebedingt etwas enge n Spinalkanal gezeigt , zudem eine rechtsbetonte Protrusion L 3/4 mit möglicher Stenose des Recessus</w:t>
      </w:r>
    </w:p>
    <w:p>
      <w:r>
        <w:t>lateralis rechts. Ansonsten bestehe im Bereich der Lendenwirbelsäule keine rele vante degenerative Veränderung . Bei der klinischen Untersuchung sei die Len denwirbelsäule endphasig etwas eingeschränkt beweglich gewesen, dies jedoch bei erheblicher Adipositas. Insgesamt sei die Lendenwirbelsäule jedoch noch erstaunlich gut beweglich. Auch im spontanen Verhalten hätten sich keine Ein schränkungen gezeigt. Hinweise für eine relevante radikuläre Reizung fehlten in der heutigen kursorischen Überprüfung. Zusammengefasst müsse von einem chronischen lumbospondylogenen Syndrom ausgegangen werden. Aufgrund die ser Diagnose seien ständig mittelschwere und schwere Tätigkeiten sowie das Ach senskelett strapazierende Tätigkeiten und solche in Zwangshaltung der Wirbel säule sicherlich nicht mehr sinnvoll. Leichte und intermittierend mittelschwere Tätigkeiten ohne Zwangshaltung der Wirbelsäule sollten jedoch vollumfänglich zumutbar sein , dies in Übereinstimmung mit der Beurteilung vom Juli 2011 ( Urk. 5/143/29). Im linken Kniegelenk bestehe eine höchstens diskrete mediale und femoropatelläre Gonarthrose und klinisch ein femoro-patelläres</w:t>
      </w:r>
    </w:p>
    <w:p>
      <w:r>
        <w:t>Krepitieren . Ansonsten bestünden keine Befunde, namentlich kein relevanter Erguss und keine relevante Bewegungseinschränkung bei stabilem Bandapparat und keine klar zuord bare</w:t>
      </w:r>
    </w:p>
    <w:p>
      <w:r>
        <w:t>Druckdolenz ( Urk. 5/143/29). Rechts zeige sich eine schöne post operative Situation ( Urk. 5/143/29). Von Seiten der Kniegelenke seien ständig stehende und gehende Tätigkeiten sowie ständig kauernde und kniende Arbeiten sicherlich nicht mehr sinnvoll. Leichte und intermittierend mittelschwere Arbei ten seien jedoch vollumfänglich zumutbar ( Urk. 5/143/30). Diese Einschätzung gelte spätestens sechs Monate nach der Knietotalprothese rechts vom 1 5. April 2013 ( Urk. 5/143/30). Diese Tätigkeiten sollten auch von Seiten der distalen Radiusfraktur vollumfänglich zumutbar sein ( Urk. 5/143/30; vgl. auch Urk. 5/143/42).</w:t>
      </w:r>
    </w:p>
    <w:p>
      <w:r>
        <w:t>In der Gesamtbeurteilung wurde zudem festgehalten, dass das Ausmass und die Intensität der vom Versicherten beklagten Beschwerden sowie die von ihm for mulierte Einschränkung</w:t>
      </w:r>
    </w:p>
    <w:p>
      <w:r>
        <w:t>nicht mit den somatischen Befunden alleine erklärt wer den könn t e n ( Urk. 5/143/42).</w:t>
      </w:r>
    </w:p>
    <w:p>
      <w:r>
        <w:rPr>
          <w:b/>
        </w:rPr>
        <w:t>E. 3.6.2</w:t>
      </w:r>
    </w:p>
    <w:p>
      <w:r>
        <w:t>Gemäss den Angaben von Psychiater Dr. Q.___</w:t>
      </w:r>
    </w:p>
    <w:p>
      <w:r>
        <w:t>konnte i n der psychiat rischen Untersuchung keine Erkrankung festgestellt werden . Der Versicherte sei nicht von sich aus auf das Adenokarzinom zu sprechen gekommen. Er zeige keine psychische Auffälligkeit im Sinne einer dysfunktionalen Verarbeitung. Es habe sich keine Angststörung und auch keine depressive Fehlentwicklung eingestellt. Sodann bestünden keine Hinweise auf eine somatoforme Schmerzstörung. Weder berichte er über andauernde quälende Schmerzen noch benenne er psychosoziale Konflikte. Auch psychopathologisch sei der Versicherte vollkommen unauffällig ausser einer einfachen Strukturierung in der Persönlichkeit. Dies e sei jedoch nicht pathologisch und habe keinen Einfluss auf die Arbeitsfähigkeit. Sodann lägen keine gesicherten Hinweise vor, dass der Versicherte an einem chronischen Alko holabhängigkeitssyndrom leide. Es habe sich denn auch keine alkoholbedingte Störung eingestellt , wie eine Wesensveränderung oder eine Einschränkung der kognitiven Leistungsfähigkeit. Der Versicherte zeige überhaupt keine Hinweise auf einen chronifizierten Alkoholabusus. Er sei glaubhaft seit dem Jahr 2014 abs tinent ( Urk. 5/143/37). Aus psychiatrischer Sicht sei der Versicherte in jeder dem Körperleiden angepassten Tätigkeit voll arbeitsfähig ( Urk. 5/143/37, 5/143/43). Neben den somatischen Gründen dürfte auch die einfache Persönlichkeitsstruk turierung erschwerend dazu beitragen, dass der Versicherte Mühe habe , mit sei nen somatischen Beeinträchtigungen umzugehen ( Urk. 5/143/37).</w:t>
      </w:r>
    </w:p>
    <w:p>
      <w:r>
        <w:rPr>
          <w:b/>
        </w:rPr>
        <w:t>E. 3.6.3</w:t>
      </w:r>
    </w:p>
    <w:p>
      <w:r>
        <w:t>Gesamthaft betrachtet sei der Versicherte i n der früher ausgeübten Tätigkeit in der Reinigung als arbeitsunfähig zu beurteilen, da ständig stehende und gehende T ätigkeiten nicht sinnvoll seien ( Urk. 5/143/43). In adaptierten Tätigkeiten, kör perlich leichter Natur, wechselbelastend, stehend/gehend und sitzend ohne dau ernde Einnahme von Zwangshaltungen, ohne Besteigen von Gerüsten und Lei tern, ohne dauernde Arbeiten auf den Knien sei der Versicherte voll arbeitsfähig ( Urk. 5/143/44).</w:t>
      </w:r>
    </w:p>
    <w:p>
      <w:r>
        <w:rPr>
          <w:b/>
        </w:rPr>
        <w:t>E. 3.7</w:t>
      </w:r>
    </w:p>
    <w:p>
      <w:r>
        <w:t>Nach den Angaben der Ärzte der H.___</w:t>
      </w:r>
    </w:p>
    <w:p>
      <w:r>
        <w:t>war der Versicherte vom 1 9. November bis 1 4. Dezember 2015 hospitalisiert. Die Ärzte diagnostizierten unter anderem psy chische und Verhaltensstörungen durch Alkohol, ein Entzugssyndrom mit Delir (ICD-10 F 10.4) und ein Abhän gigkeitssyndrom (ICD-10 F 10.2) sowie</w:t>
      </w:r>
    </w:p>
    <w:p>
      <w:r>
        <w:t>eine Adi positas durch übermässige Kalorienzufuhr (ICD-10 E 66.01). Der Eintritt des Ver sicherten sei per fürsorgerische Unterbringung auf Zuweisung des Spitals L.___ erfolgt. Im Rahmen der Behandlung habe der Versicherte angegeben, er habe seit 2012 kein Einkommen mehr. Er habe keine familiären Probleme bis auf die Tatsache, dass seine Frau das Geld verdienen müsse , und sie ausserdem von der Tochter finanz iell unterstützt würden ( Urk. 24 S. 2). Auch die Tochter gab an, dass d er Vater vor allem trinke , seit</w:t>
      </w:r>
    </w:p>
    <w:p>
      <w:r>
        <w:t>er nicht mehr arbeite. Die Alkohol abhängigkeit sei eine Familienkrankheit ( Urk. 24 S. 2).</w:t>
      </w:r>
    </w:p>
    <w:p>
      <w:r>
        <w:t>Gemäss dem vom Beschwerdeführer im Verfahren eingereichten Bericht des Zentrums G.___ vom 6. Februar 2016 (richtig: 2017) besteht eine rezidivierende depressive Störung, gegenwärtig mittelgradige depres sive Episode (ICD-10 F 33.1) sowie eine Alkoholabhängigkeit (ICD-10 F 10.20). Seit längerer Zeit und bis Dezember 2015 habe ein übermässiger Alkoholkonsum bestanden ( Urk.</w:t>
      </w:r>
    </w:p>
    <w:p>
      <w:r>
        <w:rPr>
          <w:b/>
        </w:rPr>
        <w:t>E. 6</w:t>
      </w:r>
    </w:p>
    <w:p>
      <w:r>
        <w:t>ATSG) gewesen sind; und c.</w:t>
      </w:r>
    </w:p>
    <w:p>
      <w:r>
        <w:t>nach Ablauf dieses Jahres zu mindestens 40 % invalid ( Art.</w:t>
      </w:r>
    </w:p>
    <w:p>
      <w:r>
        <w:rPr>
          <w:b/>
        </w:rPr>
        <w:t>E. 6.1</w:t>
      </w:r>
    </w:p>
    <w:p>
      <w:r>
        <w:t>Die Beschwerdegegnerin berücksichtigte beim Valideneinkommen beide Einkom men, die der Versicherte bis Anfang Dezember 2010 erzielt hatte , und passte diese der L ohnentwicklung bis ins Jahr 2015 an ( vgl. Urk. 5/146). Der Lohn, der bei der B.___ AG erzielt worden sei, sei tiefer als der Durchschnittswert gemäss der vom Bundesamt für Statistik herausgegebenen Schweizerischen Lohnstruk turerhebung (LSE) . Dies sei darauf zurückzuführen, dass diese Tätigkeit in einem Teilzeitpensum ausgeübt worden sei. Eine Parallelisierung sei deshalb nicht nötig ( Urk. 5/146/2).</w:t>
      </w:r>
    </w:p>
    <w:p>
      <w:r>
        <w:t>Bei der Bemessung des Invalideneinkommens ging die Beschwerdegegnerin davon aus, dass der Beschwerdeführer weiterhin ein Pensum von 131 % einer Vollbeschäftigung leisten könnte. Ausgehend von den Löhnen gemäss LSE und bei Annahme eines Pensums von 131 % nahm sie einen Abzug von 15 % vor und trug dabei den gegebenen leidensbedingten Einschränkungen und dem fortge schrittenen Alter Rechnung ( Urk. 5/146/5).</w:t>
      </w:r>
    </w:p>
    <w:p>
      <w:r>
        <w:rPr>
          <w:b/>
        </w:rPr>
        <w:t>E. 6.2</w:t>
      </w:r>
    </w:p>
    <w:p>
      <w:r>
        <w:t>Der Beschwerdeführer lässt geltend machen, sein Einkommen aus der Haupttä tigkeit habe nicht genügt , um seine Familie zu ernähren. Deshalb habe er zusätz lich eine Nebentätigkeit aufgenommen. Er sei Opfer eines unterdurchschnittlichen Einkommens. Nun bei der Bemessung des Invalideneinkommens die LSE-Tabellen heranzuziehen und davon 131 % zu nehmen, komme einer doppelten Benachtei ligung des Geringverdieners gleich. Die Beschwerdegegnerin gehe von realitäts widrigen Annahmen aus ( Urk. 1 S. 12). Bei der Auswahl der LSE-Tabelle sei sodann den zahlreichen Einschränkun gen, der geringen Schulbildung und dem niedrigen Intelligenzquotienten nicht Rechnung getragen worden. Mehr als ein en Verdienst von Fr. 3'000.- werde er kaum erreichen können. Eine Nebentätigkeit zu erzielen werde er nicht mehr im Stande sein. Es sei sodann ein leidensbedingter Abzug von 25 % vorzunehmen ( Urk. 1 S. 13). 7. 7.1</w:t>
      </w:r>
    </w:p>
    <w:p>
      <w:r>
        <w:t>Bezog eine versicherte Person aus invaliditätsfremden Gründen (z.B. geringe Schulbildung, fehlende berufliche Ausbildung, mangelnde Deutschkenntnisse, beschränkte Anstellungsmöglichkeiten wegen Saisonnierstatus ) ein deutlich unterdurchschnittliches Einkommen, ist diesem Umstand bei der Invaliditätsbe messung nach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S. 4 f.). Die Befundaufnahme im Gutachten sei mangelhaft und die Beurteilung der Arbeitsfähigkeit sei widersprüchlich; dies ergebe sich aus dem Bericht des Zentrums G.___ vom 8. September 2017 ( Urk. 15).</w:t>
      </w:r>
    </w:p>
    <w:p>
      <w:r>
        <w:t>Bei der Einholung des Gutachtens seien sodann die Verfahrensrechte verletzt worden; ihm hätte die Möglichkeit eingeräumt werden müssen, nach der Gutach tenserstellung umgehend mit Ergänzungsfragen an die Gutachterstelle zu gelan gen ( Urk. 1 S. 15, 10 S. 5).</w:t>
      </w:r>
    </w:p>
    <w:p>
      <w:r>
        <w:t>Auch der Invaliditätsgrad sei unrichtig bemessen worden ( Urk. 1 S. 12 f. und Urk. 10 S. 7 f.; vgl. auch nachfolgend: E. 6.2).</w:t>
      </w:r>
    </w:p>
    <w:p>
      <w:r>
        <w:t>Zu Unrecht seien sodann keine Eingliederungsmassnahmen zugesprochen w or den ( Urk. 1 S. 14) .</w:t>
      </w:r>
    </w:p>
    <w:p>
      <w:r>
        <w:rPr>
          <w:b/>
        </w:rPr>
        <w:t>E. 11</w:t>
      </w:r>
    </w:p>
    <w:p>
      <w:r>
        <w:t>S. 2). Im Bericht des Zentrums G.___ vom 8. September 2017 wurde festgehalten, der psychiatrische Gutachter des F.___</w:t>
      </w:r>
    </w:p>
    <w:p>
      <w:r>
        <w:t>habe zu Unrecht keine Alkoholabhängigkeit diagnostiziert. Da der Gutachter diese Grundproblematik nicht erkannt und der Versicherte nur fünf Tage nach der F.___ -Begutachtung mit 3,5 Promille in das Spital L.___ habe eingeliefert werden müssen, sei das Gutachten in seinen Grundlagen falsch ( Urk.</w:t>
      </w:r>
    </w:p>
    <w:p>
      <w:r>
        <w:rPr>
          <w:b/>
        </w:rPr>
        <w:t>E. 16</w:t>
      </w:r>
    </w:p>
    <w:p>
      <w:r>
        <w:t>ATSG Rechnung zu tragen, sofern keine Anhaltspunkte dafür bestehen, dass sie sich aus freien Stücken mit einem bescheideneren Ein kommensniveau begnügen wollte. Nur dadurch ist der Grundsatz gewahrt, dass die auf invaliditätsfremde Gesichtspunkte zurückzuführenden Lohneinbussen entweder überhaupt nicht oder aber bei beiden Vergleichseinkommen gleichmäs sig zu berücksichtigen sind. Diese Parallelisierung der Einkommen kann praxis gemäss entweder auf Seiten des Valideneinkommens durch eine entsprechende Heraufsetzung des effektiv erzielten Einkommens oder aber auf Seiten des Inva lideneinkommens durch eine entsprechende Herabsetzung des statistischen Wer tes erfolgen (BGE 135 V 58 E. 3.1, 134 V 322 E. 4.1 mit Hinweisen). Eine Paral lelisierung ist indessen nur vorzunehmen, wenn die Differenz zum massgebenden Durchschnitt deutlich ist. Deutlich unterdurchschnittlich im Sinne von BGE 134 V 322 E. 4 ist der tatsächlich erzielte Verdienst, wenn er mindestens 5 % vom branchenüblichen LSE-Tabellenlohn abweicht (vgl. BGE 135 V 297 E. 6.1.2).</w:t>
      </w:r>
    </w:p>
    <w:p>
      <w:r>
        <w:t>Die Parallelisierung der Einkommen trägt somit dem Umstand Rechnung, dass die versicherte Person als Invalide</w:t>
      </w:r>
    </w:p>
    <w:p>
      <w:r>
        <w:t>realistischerweise nicht den Tabellenlohn erzielen kann, weshalb ein entsprechend tieferes Invalideneinkommen anzuneh men ist (BGE 135 V 58 E. 3.4.3, Urteil des Bundesgerichts 9C_488/2008 vom 5. September 2008 E. 6.4, zusammengefasst in: SZS 2008 S. 570; Urteile des Bun desgerichts I 428/04 vom 7. Juni 2006 E. 7.2.2; I 630/02 vom 5. Dezember 2003 E. 2.2.2).</w:t>
      </w:r>
    </w:p>
    <w:p>
      <w:r>
        <w:t>Sind die Voraussetzungen der Einkommensparallelisierung erfüllt, weil die ver sicherte Person beispielsweise infolge fehlender Berufsausbildung und mangel hafter Sprachkenntnisse ein unterdurchschnittliches Valideneinkommen erzielt hatte, welches um mindestens 5 % unter dem branchenüblichen LSE-Tabellen lohn liegt, so vermögen dieselben Faktoren praxisgemäss nicht zusätz lich auch noch einen Leidensabzug zu begründen (vgl. BGE 135 V 297 E. 6.2).</w:t>
      </w:r>
    </w:p>
    <w:p>
      <w:r>
        <w:t>Bei der Durchführung der Parallelisierung ist mit Blick auf eine dem Grundsatz der Rechtsgleichheit genügende Invaliditätsgradermittlung zu vermeiden, dass diese – bei einer kontinuierlich ansteigenden Differenz zwischen tatsächlich erzieltem Lohn und branchenüblichem Durchschnittseinkommen – ab Erreichen des Erheblichkeitsgrenzwertes von mindestens 5 % gegebenenfalls eine sprung hafte Erhöhung des Invaliditätsgrades zur Folge hat. Es ist daher nur in dem Umfang zu parallelisieren, in welchem die prozentuale Abweichung den Erheb lichkeitsgrenzwert von 5 % übersteigt, bezweckt doch die Parallelisierung praxis gemäss nur die Ausgleichung einer deutlichen – also nicht jeder kleinsten – Abweichung des tatsächlich erzielten Verdienstes vom tabellarisch bestimmten branchenüblichen Referenzeinkommen (vgl. BGE 135 V 297 E. 6.1.3). 7.2</w:t>
      </w:r>
    </w:p>
    <w:p>
      <w:r>
        <w:t>Gemäss dem IK-Auszug ( Urk. 5/17) erzielte der Beschwerdeführer bei der Tätig keit für die A.___ AG 2010 ein Einkommen von Fr. 51'588.- ( grundsätz lich 13 x Fr. 3 '900.-; Urk. 5/ 15/22-33). Bei der Tätigkeit für die B.___ AG verdiente er im Jahr 2010 Fr. 21.70 pro Stunde ( Urk. 5/18/2). Beim ausgeüb ten Pensum von 13,5 Stunden pro Woche ergibt dies einen Jahreslohn von Fr.</w:t>
      </w:r>
    </w:p>
    <w:p>
      <w:r>
        <w:t>13'768.65 ( Fr. 21.70 x 13,5 x 47 Wochen [bei Ferienanspruch von fünf Wochen] ; gemäss IK-Auszug Fr. 12'997.- , Urk. 5/17 ; vgl. auch Urk. 5/18/15-26 ). Das Pensum von 13,5 Stunden pro Woche entspricht bei einer 42 Stundenwoche 32,14 % und bei einer Wochenarbeitszeit von 41,6 Stunden im Jahr 2010 (vgl. Bundesamt für Statistik, Betriebsübliche Arbeitszeit nach Wirtschaftsabteilungen [im Internet abrufbar], Total: 2010 = 41 , 6 Stunden) 32,45 %.</w:t>
      </w:r>
    </w:p>
    <w:p>
      <w:r>
        <w:t>Nach den Angaben der LSE 2010 Tabell e TA1 Ziffer 96 S. 27 verdienten Männer bei «Sonstigen persönlichen Dienstleistungen» im Anforderungsniveau 4 Fr. 4'256.-. Umgerechnet auf die betriebsübliche Arbeitszeit von 41,6 Stunden resultiert e ein Jahreseinkommen von Fr. 53'114.88 ( Fr. 4'256.- / 40 x 41,6 x 12). Bei einem P ensum von 32 , 45 % ist somit grundsätzlich mit einem Einkommen von Fr. 17'235.77 ( Fr. 53'114.88 x 0, 3245) zu rechnen. Bei einem P ensum von insgesamt 132,45 % ist gemäss LSE 2010 grundsätzlich mit einem Einkommen von Fr. 70'350.65 ( Fr. 53'114. 88 x 1,3245) zu rechnen.</w:t>
      </w:r>
    </w:p>
    <w:p>
      <w:r>
        <w:t>Das vom Beschwerdeführer effektiv erzielte Einkommen bei der A.___ AG von Fr. 51'588.- liegt 2,87 % unter dem Dur chschnittsein kommen gemäss LSE von Fr. 53'114 .88 und überschreitet damit die Erheblichkeits grenze von 5 % n icht. Das Einkommen bei der B.___ AG von Fr. 13'768.65 unterschrei tet das Durchschnittseinkommen gemäss LSE von Fr. 17'235.77 deutlich, nämlich um 20,1 %. Das gesamte in beiden Tätigkeiten erzielte Einkommen von Fr. 65'356 .65 ( Fr. 51'588.- zuzüglich Fr. 13'768.65) liegt somit 7 ,1 % unter d em Durchschnittseinkommen</w:t>
      </w:r>
    </w:p>
    <w:p>
      <w:r>
        <w:t>bei 132,45 %iger Tätigkeit von Fr. 70'350.6 5.</w:t>
      </w:r>
    </w:p>
    <w:p>
      <w:r>
        <w:t>Die Beschwerdegegnerin ging davon aus, dass der Umstand, dass der bei der B.___</w:t>
      </w:r>
    </w:p>
    <w:p>
      <w:r>
        <w:t>AG erzielte Lohn deutlich unter dem Durchschnittsverdienst lag, auf die Teilzeitarbeit zurückzuführen sei ( Urk. 5/146/2). Ob dieser Annahme zu folgen ist, kann offenbleiben . Dem Umstand des tieferen Lohnniveaus bei Teilzeitarbeit hätte die Beschwerdegegnerin entweder im Rahmen der Parallelisierung oder beim leidensbedingten Abzug Rechnung tragen müssen, wenn sie weiterhin von der Ausübung eines 130%igen Pensums ausging.</w:t>
      </w:r>
    </w:p>
    <w:p>
      <w:r>
        <w:t>Nimmt man zugunsten des Beschwerdeführers eine Einkommensparall el isierung vor, so ist das Valideneinkommen von ges amthaft Fr. 65'356.65 um 2, 1 % zu erhöhen, woraus sich ein zu berücksichtigendes</w:t>
      </w:r>
    </w:p>
    <w:p>
      <w:r>
        <w:t>Valideneinkommen von Fr. 66'7 29 . 14 ergibt. Dieses Einkommen ist der bis in Jahr 2015 eingetretenen Einkommensentwicklung anzupassen. Für das Jahr 2015 ist entsprechend von einem Valideneinkommen von Fr. 69'064 . 65</w:t>
      </w:r>
    </w:p>
    <w:p>
      <w:r>
        <w:t>auszugehen (Bundesamt für Statis tik, Schweizerischer Lohnindex nach Branche, 2010 = 100 [im Internet abrufbar], Nominallohnindex Männer, Tabelle T 1.1.10, Total: 2015 = 103.5). 7 .3</w:t>
      </w:r>
    </w:p>
    <w:p>
      <w:r>
        <w:t>Für die Bestimmung des Invalideneinkommens sind die Löhne aus der vom BFS herausgegebenen LSE 2014 beizuziehen. Dabei ist vom Lohn auszugehen, den Männer bei der Ausübung von einfachen Tätigkeiten körperlicher oder handwerk licher Art durchschnittlich erzielten, nämlich Fr. 5'312.- monatlich (LSE 2014 Tabelle TA1 [im Internet abrufbar] ). Angepasst an die durchschnittliche wöchent liche Arbeitszeit von 41,7 Stunden im Jahr 2015 (vgl. BFS, Betriebsübliche Arbeitszeit nach Wirtschaftsabteilungen [im Inter net abrufbar], Total: 2015 = 41, 7 Stunden) und die seit dem Jahr 2014 eingetretene Nominallohnentwicklung (vgl. BFS, Schweizerischer Lohnindex nach Branche, a.a.O., 2014 = 103.2, 2015 = 103.5) resultiert ein Einkommen von Fr. 66'646.2 9. 7.4</w:t>
      </w:r>
    </w:p>
    <w:p>
      <w:r>
        <w:t>Der Beschwerdeführer war im massgebenden Zeitpunkt der Zumutbarkeitsbeur teilung 58 Jahre alt, womit eine Aktivitätsdauer von sieben Jahren verblieb. Zudem ist davon auszugehen, dass auch für nur rudimentär deutsch sprechende und schlecht ausgebildete Versicherte auf dem ausgeglichenen Arbeitsmarkt genügend leichte Hilfs-, Kontroll- oder Überwachungstätigkeiten offenstehen (Urteil des Bundesgerichts I 609/02 vom 6. Juni 2003 E. 3.2 und I 493/98 vom 1. März 2000 E. 4c). Angesichts des verbliebenen zumutbaren Pensums von jedenfalls 100 % ist von der Verwertbarkeit der Restarbeitsfähigkeit auszugehen.</w:t>
      </w:r>
    </w:p>
    <w:p>
      <w:r>
        <w:t>Angesichts des Umstands, dass der Versicherte nur mehr leichte Tätigkeiten aus üben kann und die Tätigkeiten nur geringe Anforderungen an die körperlich e Belastbarkeit stellen dürfen und angesichts des Alters des Versicherten rech t fer tigt sich ein Abzug vom Tabellenlohn. Wie hoch dieser letztlich zu veranschlagen ist, kann offenbleiben. Denn selbst bei Vornahme des maximal zulässigen Abzug s von 25 % resultiert kein rentenbegründender Invaliditätsgrad.</w:t>
      </w:r>
    </w:p>
    <w:p>
      <w:r>
        <w:t>Nach Vornahme eines Abzugs von 25 % ergibt sich ein Invalideneinkommen von Fr. 4 9'984.71 (75 % von Fr. 66'646.29 ). Im Vergleich mit dem</w:t>
      </w:r>
    </w:p>
    <w:p>
      <w:r>
        <w:t>Valideneinkommen von Fr. 69'0 64 . 65</w:t>
      </w:r>
    </w:p>
    <w:p>
      <w:r>
        <w:t>resultiert e in Invaliditätsgrad von 27,6 % . Dieser liegt un t er dem rentenbegründenden Invaliditätsgrad vo n 40 % . Die per 2 9. Februar 2016 erfolgte Rentenaufhebung war damit rechtens. Die Rentenaufhebung setzt e nicht voraus, dass vorgängig Eingliederungsmassnahmen d urchgeführt wu rden. 8.</w:t>
      </w:r>
    </w:p>
    <w:p>
      <w:r>
        <w:t>Der Anspruch auf aktuell durchzuführende Eingliederungsmassnahmen ist nicht Gegenstand der angefochtenen Rentenverfügungen , und auf das entsprechende Begehren des Beschwerdeführers ist mangels Anfechtungsgegenstands nicht ein zutreten ( vgl. BGE 131 V 164 E. 2.1; 125 V 413 E. 1a). Festzuhalten ist insoweit, dass der Beschwerdeführer sich durch seinen Rechts vertreter am 28. November 2016 (vgl. Urk. 5/180) f ür Eingliederungsmassnahmen hat anmelden lassen, womit die IV-Stelle die Durchführung entsprech ender Massnahmen grundsätzlich zu prüfen und gegebenenfalls Massnahmen zuzusprechen hat .</w:t>
      </w:r>
    </w:p>
    <w:p>
      <w:r>
        <w:t>Die Beschwerde ist somit abzuweisen, soweit darauf einzutreten ist . 9 .</w:t>
      </w:r>
    </w:p>
    <w:p>
      <w:r>
        <w:t>Das Beschwerdeverfahren vor dem kantonalen Versicherungsgericht ist bei Strei tigkeiten um die Bewilligung oder Verweigerung von Versicherungsleistungen kostenpflichtig ( Art. 69 Abs. 1 bis</w:t>
      </w:r>
    </w:p>
    <w:p>
      <w:r>
        <w:t>IVG). Die Kosten des Verfahrens sind auf Fr. 700.- festzusetzen und entsprechend dem Ausgang des Verfahrens dem unterliegenden Beschwerdeführer aufzuerlegen. Das Gericht erkennt: 1.</w:t>
      </w:r>
    </w:p>
    <w:p>
      <w:r>
        <w:t>Die Beschwerde wird abgewiesen , soweit darauf eingetreten wird . 2.</w:t>
      </w:r>
    </w:p>
    <w:p>
      <w:r>
        <w:t>Die Gerichtskosten von Fr. 700 .-- werden dem Beschwerdeführer auferlegt.</w:t>
      </w:r>
    </w:p>
    <w:p>
      <w:r>
        <w:t>Rechnung und Einzahlungsschein werden dem Kostenpflichtigen nach Eintritt der Rechtskraft zugestellt. 3.</w:t>
      </w:r>
    </w:p>
    <w:p>
      <w:r>
        <w:t>Zustellung gegen Empfangsschein an: - Rechtsanwalt Philip Stolkin - Sozialversicherungsanstalt des Kantons Zürich, IV-Stelle , unter Beilage einer Kopie von Urk. 28 -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GrünigTanner Imfeld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