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IV.2016.01251 vom 5. März 2018</w:t>
      </w:r>
    </w:p>
    <w:p>
      <w:r>
        <w:t>ZH Sozialversicherungsgericht, 2018-03-05, DE</w:t>
      </w:r>
    </w:p>
    <w:p>
      <w:r>
        <w:rPr>
          <w:b/>
        </w:rPr>
        <w:t xml:space="preserve">Quelle: </w:t>
      </w:r>
      <w:r>
        <w:t>https://mcp.opencaselaw.ch/entscheid/zh_sozialversicherungsgericht_IV.2016.01251</w:t>
      </w:r>
    </w:p>
    <w:p>
      <w:r>
        <w:t>FR: ZH_SOZIALVERSICHERUNGSGERICHT IV.2016.01251 du 5 mars 2018</w:t>
      </w:r>
    </w:p>
    <w:p>
      <w:r>
        <w:t>IT: ZH_SOZIALVERSICHERUNGSGERICHT IV.2016.01251 del 5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 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 gleich hat in der Regel in der Weise zu erfolgen, dass die b eiden hypothetischen Erwerbsein kommen ziffernmässig möglichst genau ermittelt und einander ge gen übergestellt werden, worauf sich aus der Einkommensdifferenz der Invali di tätsgrad bestimmen lässt (sog. allgemeine Methode des Einkommensvergleichs; BGE 130 V 343 E. 3.4.2 mit Hinweisen).</w:t>
      </w:r>
    </w:p>
    <w:p>
      <w:r>
        <w:rPr>
          <w:b/>
        </w:rPr>
        <w:t>E. 1.4</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 oder wird eine entsprechende Nichteintretensverfügung gerichtlich aufgehoben - , so hat sie die Sache materiell abzuklären und sich zu vergewissern, ob die von der versicherten Person glaubhaft gemachte Verän - 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 richten den Prozess nicht erledigen, ohne das gesamte Beweismaterial zu würdigen und die Gründe anzugeben, warum es auf die eine und nicht auf die andere medizinische These abstellt. Hinsichtlich des Beweiswertes eines Arzt berichtes ist also entscheidend, ob der Bericht für die streitigen Belange um fassend ist, auf allseitigen Untersuchungen beruht, auch die geklagten Beschwer den berücksichtigt, in Kenntnis der Vorakten (Anamnese) abgegeben worden ist, in der Beurteilung der medizinischen Situation einleuchtet und ob die Schluss - folgerungen begründet sind. Ausschlaggebend für den Beweiswert ist grund - sätzlich somit weder die Herkunft eines Beweismittels noch die Bezeichnung der eingereichten oder in Auftrag gegebenen Stellungnahme als Bericht oder Gut - achten (BGE 134 V 231 E. 5.1; 125 V 351 E. 3a).</w:t>
      </w:r>
    </w:p>
    <w:p>
      <w:r>
        <w:rPr>
          <w:b/>
        </w:rPr>
        <w:t>E. 1.6</w:t>
      </w:r>
    </w:p>
    <w:p>
      <w:r>
        <w:t>Den</w:t>
      </w:r>
    </w:p>
    <w:p>
      <w:r>
        <w:t>Berichten und Gutachten versicherungsinterner Ärztinnen und Ärzte kommt nach der Rechtsprechung Beweiswert zu, sofern sie als schlüssig erschei nen, nachvollziehbar begründet sowie in sich widerspruchsfrei sind und keine Indizien gegen ihre Zuverlässigkeit bestehen (BGE 134 V 231 E. 5.1 mit Hinweis auf BGE 125 V 351 E. 3b/ bb / ee ). Trotz dieser grundsätzlichen Beweiseignung kommt den Berichten versicherungsinterner medizinischer Fachpersonen praxis ge mäss nicht dieselbe Beweiskraft zu wie einem gerichtlichen oder im Verfahren nach Art. 44 ATSG vom Versicherungsträger veranlassten Gutachten unabhän giger Sachverständiger. Soll ein Versicherungsfall ohne Einholung eines exter nen Gutachtens entschieden werden, so sind an die Beweiswürdigung strenge Anforderungen zu stellen. Bestehen auch nur geringe Zweifel an der Zuver lässigkeit und Schlüssigkeit der versicherungsinternen ärztlichen Feststellungen, so sind ergänzende Abklärungen vorzunehmen (BGE 139 V 225 E. 5.2; BGE 135 V 465 E. 4.4 mit Hinweisen; Urteil des Bundesgerichts 8C_348/2016 vom 9. Dezember 2016 E. 2.4). Hinsichtlich Beweiswert und Aufgabe von RAD-Berichten gilt nach der bundes gerichtlichen Rechtsprechung Folgendes: Interne RAD-Berichte haben die Funk tion, aus medizinischer Sicht – gewissermassen als Hilfestellung für die medi zinischen Laien in Verwaltung und Gerichten, welche in der Folge über den Leistungsanspruch zu entscheiden haben – den medizinischen Sachverhalt zu sam menzufassen und zu würdigen sowie bei widersprüchlichen medizinischen Akten eine Wertung vorzunehmen und zu beurteilen, ob auf die eine oder die andere Ansicht abzustellen oder aber eine zusätzliche Untersuchung durchzu führen sei. Sie würdigen die vorhandenen Befunde aus medizinischer Sicht. Gemäss Art. 59 Abs. 2bis IVG haben die RAD die für die Invalidenversicherung nach Art. 6 ATSG massgebende funktionelle Leistungsfähigkeit der Versicherten festzusetzen, eine zumutbare Erwerbstätigkeit oder Tätigkeit im Aufgabenbe reich auszuüben. Nach Art. 49 IVV beurteilen sie die medizinischen Voraus setzungen des Leistungsanspruches (statt vieler: Urteil des Bundesgerichts 8C_880/2011 vom 2 1. März 2012 E. 4.1).</w:t>
      </w:r>
    </w:p>
    <w:p>
      <w:r>
        <w:t>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(Urteil des Bundesgerichts 9C_8/2011 vom 2 1. Februar 2011 E. 4.1.3 mit Hinweisen). 2.</w:t>
      </w:r>
    </w:p>
    <w:p>
      <w:r>
        <w:t>2.1</w:t>
      </w:r>
    </w:p>
    <w:p>
      <w:r>
        <w:t>Im angefochtenen Entscheid erwog die Beschwerdegegnerin, die Abkl ärungen hätten ergeben, dass der Beschwerdeführer in seiner zuletzt ausgeübten Tätig keit als Reinigungsmitarbeiter zu 100 % arbeitsunfähig sei . Eine behinderungs - angepasste Tätigkeit (körperlich leichte wechselbelastende Tätigkeit, ohne regel mässige Hebe- und Tragebelastungen über 10 Kilogramm, ohne Arbeiten auf Leitern und Gerüsten, ohne häufiges Treppensteigen, ohne häufige wirbelsäu lenbelastende und kniegelenksbelastende Arbeiten) sei ihm weiterhin zu 80 % zumutbar. Da der Invaliditätsgrad – unter Berücksichtigung eines leidens be - dingten Abzuges von 10 % - lediglich 25 % betrage, bestehe kein Renten an spruch ( Urk. 2). 2.2</w:t>
      </w:r>
    </w:p>
    <w:p>
      <w:r>
        <w:t>Der Beschwerdeführer machte demgegenüber im Wesentlichen geltend, auf die Einschätzung von RAD-Ärztin Z.___ könne nicht abgestellt werden. Es sei vielmehr von einer mindestens 50%igen Arbeitsunfähigkeit auszugehen, womit ein Rentenanspruch ausgewiesen sei. Zudem sei e ine allfällige Restarbeits fähig keit infolge seines fortgeschrittenen Alters auf dem ausgeglichenen Arbeits markt nicht mehr verwertbar. Beim Valideneinkommen müsse vom höheren Durchschnittswert der von 2009-2011 erzielten Löhne ausgegangen werden. Ausserdem sei ein leidensbedingter Abzug von 20 % gerechtfertigt. E ventuell seien weitere Abklärungen des medizinischen Sachverhaltes vorzunehmen ( Urk. 1). 3.</w:t>
      </w:r>
    </w:p>
    <w:p>
      <w:r>
        <w:t>3.1</w:t>
      </w:r>
    </w:p>
    <w:p>
      <w:r>
        <w:t>Der rentenabweisenden Verfügung vom 1 4. Februar 2014 ( Urk. 6/28) lag in medizinischer Hinsicht ausschliesslich der S uva -Bericht der kreisärztlichen Abschlussuntersuchung vom 8. Oktober 2013 ( Urk. 6/21) zugrunde (vgl. Fest stel lungsblatt für den Beschluss vom 2 0. Dezember 2013, Urk. 6/25), worin folgende Diagnosen genannt wurden:</w:t>
      </w:r>
    </w:p>
    <w:p>
      <w:r>
        <w:t>-</w:t>
      </w:r>
    </w:p>
    <w:p>
      <w:r>
        <w:t>Stolpersturz am 4. September 2012 mit:</w:t>
      </w:r>
    </w:p>
    <w:p>
      <w:r>
        <w:t>-</w:t>
      </w:r>
    </w:p>
    <w:p>
      <w:r>
        <w:t>A nterosuperiorer</w:t>
      </w:r>
    </w:p>
    <w:p>
      <w:r>
        <w:t>Rotatorenmanschettenläsion bei AC-</w:t>
      </w:r>
    </w:p>
    <w:p>
      <w:r>
        <w:t>Gelenksarthrose links,</w:t>
      </w:r>
    </w:p>
    <w:p>
      <w:r>
        <w:t>-</w:t>
      </w:r>
    </w:p>
    <w:p>
      <w:r>
        <w:t>Status nach offener Rekonstruktion der</w:t>
      </w:r>
    </w:p>
    <w:p>
      <w:r>
        <w:t>Rotatorenmanschettenläsion</w:t>
      </w:r>
    </w:p>
    <w:p>
      <w:r>
        <w:t>(Supraspinatus/ Subskapularis ) und</w:t>
      </w:r>
    </w:p>
    <w:p>
      <w:r>
        <w:t>Teno tomie der langen Bizep ssehne am 1 5. Januar 2013,</w:t>
      </w:r>
    </w:p>
    <w:p>
      <w:r>
        <w:t>-</w:t>
      </w:r>
    </w:p>
    <w:p>
      <w:r>
        <w:t>Rippenfraktur rechts basal,</w:t>
      </w:r>
    </w:p>
    <w:p>
      <w:r>
        <w:t>-</w:t>
      </w:r>
    </w:p>
    <w:p>
      <w:r>
        <w:t>E ingeschränkter Beweglichkeit und Belastbarkeit im linken</w:t>
      </w:r>
    </w:p>
    <w:p>
      <w:r>
        <w:t>Schultergelenk.</w:t>
      </w:r>
    </w:p>
    <w:p>
      <w:r>
        <w:t>Ab dem Untersuchungstag ( 8. Oktober 2013) bestehe beim Beschwerdeführer wieder eine volle Arbeitsfähigkeit mit folgendem Zumutbarkeitsprofil: wechsel belastende, leichte bis mittelschwere Tätigkeiten mit einer Gewichtsbelastung von 10 Kilogramm bis in Hüfthöhe, 5 Kilogramm bis in Brusthöhe und ohne Überkopfarbeiten, ohne das Besteigen von Leitern und Gerüsten wegen der erhöhten Absturzgefahr, ohne repetitive Rotationsbewegungen im linken Schul tergelenk. Die bisherige Tätigkeit als Gebäudereiniger sei ihm dagegen nicht mehr zumutbar. Die aktuell noch vorhandenen Beschwerden im Bereich des linken Schultergelenks seien unfallkausal. 3.2</w:t>
      </w:r>
    </w:p>
    <w:p>
      <w:r>
        <w:t>Dr. med. A.___ , Fachärztin Innere Medizin, vom RAD, hielt in ihrer Stel lungnahme vom 2 2. November 2013 fest, dass keine sicheren Hinweise auf unfall fremde, für die Arbeitsfähigkeit relevante Faktoren ersichtlich seien (Urk.</w:t>
      </w:r>
    </w:p>
    <w:p>
      <w:r>
        <w:t>6/25/4) . Mit Verfügung vom 1 4. Februar 2014 ( Urk. 6/28) lehnte die Be schwer de gegnerin eine Rente basierend auf einem Invaliditätsgrad von 0 % ab mit der Begründung, dass 1) nach Ablauf der Wartezeit eine angepasste Tätig keit wieder zu einem vollen Pensum möglich sei und 2) der Beschwerdeführer - gemäss Auskunft der Arbeitgeberin (vgl. Urk. 6/22 und Urk. 6/23/8) - seiner bisherigen Tätigkeit als Gebäudereiniger bei der Y.___ AG weiterhin zu 100 % bei gleichgebliebenem Einkommen nachgehe. 4. 4.1</w:t>
      </w:r>
    </w:p>
    <w:p>
      <w:r>
        <w:t>M it Urteil IV.2015.00342 vom 29. Mai 2015 (Urk. 6/49) entschied das hiesige Gericht, dass die B eschwerdegegnerin auf die Neuanmeldung des Beschwerde führers vom 7. Oktober 2014 einzutreten und darüber materiell zu befinden habe, da eine Veränderung des Gesundheitszustandes aufgrund der Verschlech terung der bestehenden Schulterproblematik und des allfälligen Hinzutretens neuer Beschwerden (Knie sowie Nacken beziehungsweise Rücken) glaubhaft ge macht worden sei.</w:t>
      </w:r>
    </w:p>
    <w:p>
      <w:r>
        <w:t>Die damalige medizinische Aktenlage zeigte sich wie folgt : 4 .2</w:t>
      </w:r>
    </w:p>
    <w:p>
      <w:r>
        <w:t>Das im Einwandverfahren eingereichte Arztzeugnis von Dr. med. B.___ , Fachärztin FMH für Allgemeinmedizin, vom 9. Mai</w:t>
      </w:r>
    </w:p>
    <w:p>
      <w:r>
        <w:t>2014 (Urk. 6/41 /1) zuhanden der Krankentaggeldversicherung innova Versicherungen AG führt als Diagnose Schwindel und Nackenschmerzen bei akutem cerviko vertrebralem Syndrom an. Das Leiden habe nicht schon früher bestanden. Seit dem 2 8. Februar 2014 sei der Beschwerdeführer zu 100 % arbeitsunfähig. Die Prognose sei zurzeit noch unklar und abhängig vom Verlauf. 4 .3</w:t>
      </w:r>
    </w:p>
    <w:p>
      <w:r>
        <w:t>Der Bericht des C.___ vom 2 3. Juni 2014 (Urk. 6/33/1-2) führt als Diagnose eine zunehmende symptomatische AC-Ge lenksarthrose Schulter links sowie persistierende leichte Zervikobrachialgien bei Status nach offener Rotatorenmanschetten -Rekonstruktion (SSP/SCP) und Bizeps tenotomie am 1 5. Januar 2013 auf. Als Nebendiagnosen werden eine arterielle Hypertonie, ein Diabetes mellitus Typ II, eine Adipositas per magna und eine Varusgonarthrose links genannt.</w:t>
      </w:r>
    </w:p>
    <w:p>
      <w:r>
        <w:t>Hauptschmerzlokalisation scheine in erster Linie eine zunehmend sympto ma - tische AC-Gelenksarthrose zu sein. Begleitend gebe der Beschwerdeführer zum Teil auch Dysästhesien im zerviko -brachialen Bereich an. Aufgrund einer aller gischen Reaktion habe aber keine weitere Infiltration ins Schultergelenk vorge nommen werden können. 4 .4</w:t>
      </w:r>
    </w:p>
    <w:p>
      <w:r>
        <w:t>Dem Überweisungsschreiben von Dr. B.___ vom 2 6. September 2014 (Urk. 4/41/2) an Dr. D.___ , Rheumatologie und Innere Medizin FMH, sind folgende Diagnosen zu entnehmen:</w:t>
      </w:r>
    </w:p>
    <w:p>
      <w:r>
        <w:t>-</w:t>
      </w:r>
    </w:p>
    <w:p>
      <w:r>
        <w:t>Chronische Schulterschmerzen links bei Status nach offener</w:t>
      </w:r>
    </w:p>
    <w:p>
      <w:r>
        <w:t>Rotatorenmanschetten -Rekonstruktion am 1 5. Januar</w:t>
      </w:r>
    </w:p>
    <w:p>
      <w:r>
        <w:t>2013 und</w:t>
      </w:r>
    </w:p>
    <w:p>
      <w:r>
        <w:t>zunehmend symptomatischer AC-Gelenksarthrose links</w:t>
      </w:r>
    </w:p>
    <w:p>
      <w:r>
        <w:t>-</w:t>
      </w:r>
    </w:p>
    <w:p>
      <w:r>
        <w:t>Chronische Schulterschmerzen rechts ohne Einschränkung der</w:t>
      </w:r>
    </w:p>
    <w:p>
      <w:r>
        <w:t>Beweglichkeit</w:t>
      </w:r>
    </w:p>
    <w:p>
      <w:r>
        <w:t>-</w:t>
      </w:r>
    </w:p>
    <w:p>
      <w:r>
        <w:t>Chronisches lumbovertebrales Schmerzsyndrom</w:t>
      </w:r>
    </w:p>
    <w:p>
      <w:r>
        <w:t>-</w:t>
      </w:r>
    </w:p>
    <w:p>
      <w:r>
        <w:t>Gonarthrose beidseits und Verdacht auf Coxarthrose beidseits</w:t>
      </w:r>
    </w:p>
    <w:p>
      <w:r>
        <w:t>-</w:t>
      </w:r>
    </w:p>
    <w:p>
      <w:r>
        <w:t>Metabolisches Syndrom (Diabetes mellitus Typ II, Arterielle Hypertonie,</w:t>
      </w:r>
    </w:p>
    <w:p>
      <w:r>
        <w:t>Hyperlipidämie und maligne Adipositas)</w:t>
      </w:r>
    </w:p>
    <w:p>
      <w:r>
        <w:t>Seit einem Unfall mit Sturz auf einem Gerüst auf die linke Hand sei der Beschwerdeführer deutlich weniger beweglich und nicht mehr fähig, seiner Arbeit als Reinigungsangestellter nachzugehen. Grossen Einfluss auf die miss - lungene Schulterheilung habe auch der Umstand, dass der Beschwerdeführer zwei adipöse Söhne mit fortschreitender Friedreich- Ataxie daheim pflege, die beide auf intensive Pflege angewiesen seien und knapp selbständig mobil seien. Aus kulturellen und sicher auch finanziellen Gründen möchte die Familie die beiden Söhne nicht im Pflegeheim platzieren. Das ständige Heben des Rollstuhls und der pflegebedürftigen Kinder habe am ehesten zur Re-Ruptur der bereits angeschlagenen Schulter geführt. 4 .5</w:t>
      </w:r>
    </w:p>
    <w:p>
      <w:r>
        <w:t>Im Bericht von Dr. D.___ vom 6. Oktober 2014 ( Urk. 6/33/5-6 entspricht Urk. 6/34/2-3) werden folgende Diagnosen angeführt: -</w:t>
      </w:r>
    </w:p>
    <w:p>
      <w:r>
        <w:t>Zunehmend invalidisierende meniskoprive Gonarthrose links ausge prägter als rechts</w:t>
      </w:r>
    </w:p>
    <w:p>
      <w:r>
        <w:t>-</w:t>
      </w:r>
    </w:p>
    <w:p>
      <w:r>
        <w:t>Leicht aktivierte AC-Gelenksarthrose links bei Status nach offener</w:t>
      </w:r>
    </w:p>
    <w:p>
      <w:r>
        <w:t>Rekonstruktion der Rotatorenmanschettenläsion und Tenotomie der</w:t>
      </w:r>
    </w:p>
    <w:p>
      <w:r>
        <w:t>langen Bizepssehne am 1 5. Januar 2013 im C.___</w:t>
      </w:r>
    </w:p>
    <w:p>
      <w:r>
        <w:t>-</w:t>
      </w:r>
    </w:p>
    <w:p>
      <w:r>
        <w:t>Hypertonie, Diabetes mellitus Typ II, Hyperlipidämie , Adipositas (eigene</w:t>
      </w:r>
    </w:p>
    <w:p>
      <w:r>
        <w:t>Angabe: 114 Kilogramm bei 165 Zentimetern)</w:t>
      </w:r>
    </w:p>
    <w:p>
      <w:r>
        <w:t>Seit der Schulteroperation links im Januar 2013 würden Schulterschmerzen links beim Schürzengriff sowie bei Tätigkeiten auf und über Schulterhöhe persi stieren. Damit verbunden seien ziehende Schmerzen im Nackenbereich links. Nach der arthroskopischen Teilmeniskektomie beidseits vor circa 6 Jahren sei die Belastungstoleranz während ein bis zwei Jahren deutlich besser gewesen, danach sei eine zunehmend und aktuell invalidisierende Einschränkung mit medial betonten Knieschmerzen beidseits er folgt und diese bereits nach 10 Minu ten Gehen. Eine Gehdauer von über 20 Minuten werde schmerzbedingt nicht mehr realisiert. 5. 5.1</w:t>
      </w:r>
    </w:p>
    <w:p>
      <w:r>
        <w:t>Aufgrund des Urteils IV.2015.00342 vom 29. Mai 2015 (Urk. 6/49) hatt e eine materielle Beurteilung des Rentenanspruchs zu erfolgen . Die Verfügung vom 13. Oktober 2016, mit welcher das Rentenbegehren - gestützt auf einen Inva - liditätsgrad von 25</w:t>
      </w:r>
    </w:p>
    <w:p>
      <w:r>
        <w:t>% - erneut abgewiesen wurde (Urk. 2), beruhte auf folgen den medizinischen Beurteilungen: 5.2</w:t>
      </w:r>
    </w:p>
    <w:p>
      <w:r>
        <w:t>Die behandelnde H ausärztin Dr. B.___ stellte in ihrem Verlaufsbericht (undatiert, Eingangsdatum: 2. Dezember 2015, Urk. 6/63) folgende Diagnosen mit Auswirkung auf die Arbeitsfähigkeit:</w:t>
      </w:r>
    </w:p>
    <w:p>
      <w:r>
        <w:t>-</w:t>
      </w:r>
    </w:p>
    <w:p>
      <w:r>
        <w:t>Chronische Schulterschmerzen links und rechts</w:t>
      </w:r>
    </w:p>
    <w:p>
      <w:r>
        <w:t>-</w:t>
      </w:r>
    </w:p>
    <w:p>
      <w:r>
        <w:t>AC-Gelenksarthrose links</w:t>
      </w:r>
    </w:p>
    <w:p>
      <w:r>
        <w:t>-</w:t>
      </w:r>
    </w:p>
    <w:p>
      <w:r>
        <w:t>Status nach OP am 15. Januar 2013</w:t>
      </w:r>
    </w:p>
    <w:p>
      <w:r>
        <w:t>-</w:t>
      </w:r>
    </w:p>
    <w:p>
      <w:r>
        <w:t>Chronische Ruptur de s Musculus subscapularis ( MRI vom 11. März 2015)</w:t>
      </w:r>
    </w:p>
    <w:p>
      <w:r>
        <w:t>-</w:t>
      </w:r>
    </w:p>
    <w:p>
      <w:r>
        <w:t>Panarthrose, OSG-A rthrose rechts, Gonarthrose und Coxarthrose beidseits</w:t>
      </w:r>
    </w:p>
    <w:p>
      <w:r>
        <w:t>-</w:t>
      </w:r>
    </w:p>
    <w:p>
      <w:r>
        <w:t>M etabolisches Syndrom</w:t>
      </w:r>
    </w:p>
    <w:p>
      <w:r>
        <w:t>-</w:t>
      </w:r>
    </w:p>
    <w:p>
      <w:r>
        <w:t>Verdacht auf H ypophyseninsuff izienz (in Abklärung )</w:t>
      </w:r>
    </w:p>
    <w:p>
      <w:r>
        <w:t>Die bisherige Tätigkeit als Reinigungs-Hilfsperson sei dem Beschwerdeführer even tuell während 1-2 Stunden pro Tag im Arbeitsversuch und ohne Leis tungsauflagen zumutbar, wobei die Leistungsfähigkeit um 20 % vermindert sei. Die Wiedereingliederung sollte in geschütztem Rahmen stattfinden. Zurzeit sei die Situation stabil, wobei weitere Abklärungen liefen. Die Prognose sei unklar. Der Beschwerdeführer sei durch die Betreuung zweier an fortschreiten der Friedreich-Ataxie erkrankter Kinder (aktuell junge Männer) massiv belastet. 5.3</w:t>
      </w:r>
    </w:p>
    <w:p>
      <w:r>
        <w:t>In der Beurteilung der Radiologie am Graben vom 5. Januar 2016 (Urk. 6/65) über das tags zuvor vorgenommene MRI der HWS und der LWS wurde festgehalten, dass eine mittelgrosse paramedian rechts gelegene Diskushernie C 5/6 mit möglicher Reizung der Nervenwurzel C6 rechts mehr als links sowie eine kleine rezessal links gelegene Diskushernie C6/7 und eine kleine mediane Disk ush ernie C5/6 vorlägen. Ausserdem zeigten sich geringe bis höchstens mässige Spondylarthrosen L4 bis S1 - Punktum maximum L4/5 -, welche nicht aktiviert seien. Es lägen auch geringgradige Bandscheibendegenerationen und Spondylosen lumbal vor. Eine Spinalkanalstenose sei nicht festgestellt worden. Auch gäbe es keinen Nachweis einer Myelopathie. 5.4</w:t>
      </w:r>
    </w:p>
    <w:p>
      <w:r>
        <w:t>RAD-Ärztin med. pract . Z.___ führte in ihrem orthopädischen Unter suchungs bericht vom 1. März 2016 (Urk. 6/67) folgende Diagnosen mit Aus wir kung auf die Arbeitsfähigkeit auf:</w:t>
      </w:r>
    </w:p>
    <w:p>
      <w:r>
        <w:t>-</w:t>
      </w:r>
    </w:p>
    <w:p>
      <w:r>
        <w:t>Schmerzhafte Bewegungs- und Belastungseinschränkung der linken</w:t>
      </w:r>
    </w:p>
    <w:p>
      <w:r>
        <w:t>Schulter</w:t>
      </w:r>
    </w:p>
    <w:p>
      <w:r>
        <w:t>-</w:t>
      </w:r>
    </w:p>
    <w:p>
      <w:r>
        <w:t>Status nach Rotatorenmanschetten -Rekonstruktion</w:t>
      </w:r>
    </w:p>
    <w:p>
      <w:r>
        <w:t>-</w:t>
      </w:r>
    </w:p>
    <w:p>
      <w:r>
        <w:t>AC-Gelenks-Arthrose</w:t>
      </w:r>
    </w:p>
    <w:p>
      <w:r>
        <w:t>-</w:t>
      </w:r>
    </w:p>
    <w:p>
      <w:r>
        <w:t>Varus-Gonarthrose beidseits</w:t>
      </w:r>
    </w:p>
    <w:p>
      <w:r>
        <w:t>-</w:t>
      </w:r>
    </w:p>
    <w:p>
      <w:r>
        <w:t>Zervikobrachialgie bei radiologisch nachgewiesener Diskushernie C5/6</w:t>
      </w:r>
    </w:p>
    <w:p>
      <w:r>
        <w:t>Ohne Einfluss auf die Arbeitsfähigkeit verblieben folgende Diagnosen:</w:t>
      </w:r>
    </w:p>
    <w:p>
      <w:r>
        <w:t>-</w:t>
      </w:r>
    </w:p>
    <w:p>
      <w:r>
        <w:t>Beginnende Bandscheibendegeneration und Spondylosen lumbal</w:t>
      </w:r>
    </w:p>
    <w:p>
      <w:r>
        <w:t>-</w:t>
      </w:r>
    </w:p>
    <w:p>
      <w:r>
        <w:t>Adipositas</w:t>
      </w:r>
    </w:p>
    <w:p>
      <w:r>
        <w:t>-</w:t>
      </w:r>
    </w:p>
    <w:p>
      <w:r>
        <w:t>Diabetes mellitus Typ II</w:t>
      </w:r>
    </w:p>
    <w:p>
      <w:r>
        <w:t>-</w:t>
      </w:r>
    </w:p>
    <w:p>
      <w:r>
        <w:t>Verdacht auf Schlafapnoe-Syndrom</w:t>
      </w:r>
    </w:p>
    <w:p>
      <w:r>
        <w:t>Beim 62-jährigen Gebäudereiniger sei anhand der vorliegenden medizinischen Aktenlage und der körperlichen Untersuchung vom 16. Februar 2016 ein soma tischer Gesundheitsschaden, der die Arbeitsfähigkeit beeinträchtige, ausge wie sen. In seiner bisherigen Tätigkeit als Gebäudereinig er bestehe seit September 2013 eine 0%ige Arbeitsfähigkeit. In angepasster Tätigkeit (körperlich leichte wechselbelastende Tätigkeit, ohne regelmässige Hebe- und Tragebelastungen über 10 Kilogramm, ohne Arbeiten auf Leitern und Gerüsten, ohne häufiges Treppensteigen, ohne häufige wirbelsäulenbelastende und kniegelenksbe las ten de Arbeiten ) sei eine 80 % ige Arbeitsfähigkeit seit jeher gegeben. Die Einschrän kung der Arbeitsfähigkeit ergebe sich aus einem erhöhten Pausen- und Erholungsbedarf bei Polyarthrose.</w:t>
      </w:r>
    </w:p>
    <w:p>
      <w:r>
        <w:t>5.5</w:t>
      </w:r>
    </w:p>
    <w:p>
      <w:r>
        <w:t>Am 23. Mai 2016 nahm die Klinik für Orthopädie und Traumatologie des C.___ Stellung zur Beurteilung von RAD-Ärztin Z.___ (Urk. 6/78 S. 1 f.) und hielt fest, dass deren Einschätzung nicht geteilt werde. Es sei vor allem zu bemän geln, dass bezüglich der als diagnostisch relevant eingestuften schmerzhaften Bewegungs- und Belastungseinschränkung der linken Schulter in der klinischen Untersuchung überhaupt nicht auf die Funktion der Rotatorenmanschette eingegangen worden sei. Die Hauptdiagnose im Bereich der Schulter bestehe jedoch im Status nach offener Rotatoren man schetten-Rekonstruktion in Folge ein er R otatorenmanschetten -Läsion vom 15. Januar 2013 mi t aktuell noch persistierenden Restbeschwerden beziehungs weise einer persistierenden Schwäche im Seitenvergleich im Bereich der rekon struierten Manschettenanteile. Auch sei MR-tomografisch zwar erfreulicher weise eine partielle Einheilung der rekonstruierten Manschettenanteile nachgewiesen worden, es sei aber auch eine persistierende Partialläsion in diesem Bereich dokumentiert. Auch diesen Aspekt berücksichtige RAD-Ärztin Z.___ nicht. Ebenfalls als unterbewertet seien die aktuell sogar im Vordergrund stehenden Zervikobrachialgien mit offensichtli ch radiologisch nachgewiesener D iskusher nie C5/6 mit ausstrahlenden Schmerzen und vor allem auch Dysästhesien sowie subjektiver Kraftlosigkeit zu sehen . Entsprechend werde auch eine neu rolo gische respektive neurochirurgische Beurteilung empfohlen. Einigkeit be stehe darin, dass der Beschwerdeführer in seiner ursprünglichen Tätigkeit nicht mehr arbeitsfähig sei. In einer angepassten Tätigkeit sei jedoch auch eine 80%ige Arbeitsfähigkeit nicht umsetzbar. Wenn überhaupt , bestehe eine Arbeitsfähig keit in einer angepassten Tätigkeit: leichte, wechselbelastende Tätigkeiten mit einer Gewichtsbelastung bei maximal 2-3 Kilogramm, ohne Arbeiten auf Leitern und Gerüsten, ohne häufiges Treppensteigen, ohne wirbelsäulenbelastende und kniegelenksbelastende Arbeiten. Die zumutbare Arbeitstätigkeit liege eher bei 2-3 Stunden täglich, maximal jedoch bei 50</w:t>
      </w:r>
    </w:p>
    <w:p>
      <w:r>
        <w:t>% mit regelmässigen Pausen. 5.6</w:t>
      </w:r>
    </w:p>
    <w:p>
      <w:r>
        <w:t>Dr. B.___ führte in ihrem Bericht vom 3 0. Mai 2016 (Urk. 6/83) aus, dass der Beschwerdeführer als Gebäudereiniger und überhaupt als Reinigungsan gestellter nicht mehr a rbeiten könne. Limitieren d seien der Schwindel und der deutliche Kraftverlust der Arme, der in der letzten Untersuchung vermehrt aufgefallen sei. Es dränge sich eine ENG-Untersuchung auf. Der Beschwer de führer sei aus hausärztlicher Sicht höchstens zu 20 % arbeitsfähig. Solange er nicht in der Lage sei, Tätigkeiten ohne Schwindel, Schwitzen und Tremor auszuüben, könne ihm keine 100%ige Leistung in der Arbeitswelt zugemutet werden. Dabei sei auch zu berücksichtigen, dass er kaum Ressourcen habe, die dies zulassen würden. 5.7</w:t>
      </w:r>
    </w:p>
    <w:p>
      <w:r>
        <w:t>Dr. med. E.___ , Spezialarzt FMH für Neurologie, nannte in seinem Bericht vom 28.</w:t>
      </w:r>
    </w:p>
    <w:p>
      <w:r>
        <w:t>Juni 2016 (Urk. 6/88) folgende Diagnosen: -</w:t>
      </w:r>
    </w:p>
    <w:p>
      <w:r>
        <w:t>Multiformes Beschwerdebild mit multimodalem Schwindel, fuss-/bein betonten Schmerzen und brennenden Sensationen der Extremitäten , Restless- legs -ähnlichen Beschwerden,</w:t>
      </w:r>
    </w:p>
    <w:p>
      <w:r>
        <w:t>verminderter Belastbarkeit/moto rischen Insuffizienzphänomenen, Gangunsicherheit, N ackenschmerzen, wahrscheinlich multifaktorieller Ätiologie</w:t>
      </w:r>
    </w:p>
    <w:p>
      <w:r>
        <w:t>-</w:t>
      </w:r>
    </w:p>
    <w:p>
      <w:r>
        <w:t>überwiegende Komponente einer lin ks betonten chronifizierten</w:t>
      </w:r>
    </w:p>
    <w:p>
      <w:r>
        <w:t>Fehl belastung des Weichteil- und osteoartikulären Apparates mit</w:t>
      </w:r>
    </w:p>
    <w:p>
      <w:r>
        <w:t>im Vordergrund stehenden, zum Teil neuropathischen</w:t>
      </w:r>
    </w:p>
    <w:p>
      <w:r>
        <w:t>Fus s schmerzen</w:t>
      </w:r>
    </w:p>
    <w:p>
      <w:r>
        <w:t>-</w:t>
      </w:r>
    </w:p>
    <w:p>
      <w:r>
        <w:t>teils im Rahmen einer systematischen Schonung der linken</w:t>
      </w:r>
    </w:p>
    <w:p>
      <w:r>
        <w:t>Körperseite nach Anterior-Superior- Rotatorenmanschetten -Läsion</w:t>
      </w:r>
    </w:p>
    <w:p>
      <w:r>
        <w:t>links nach Sturz von einem Gerüst im September 2012,</w:t>
      </w:r>
    </w:p>
    <w:p>
      <w:r>
        <w:t>Rippenfraktur rechts basal, Status nach offener Rekonstruktion der</w:t>
      </w:r>
    </w:p>
    <w:p>
      <w:r>
        <w:t>Rotatorenmanschette und Tenotomie der langen Biceps -Sehne</w:t>
      </w:r>
    </w:p>
    <w:p>
      <w:r>
        <w:t>links im Januar 2013</w:t>
      </w:r>
    </w:p>
    <w:p>
      <w:r>
        <w:t>-</w:t>
      </w:r>
    </w:p>
    <w:p>
      <w:r>
        <w:t>teils im Rahmen einer schmerzhaften, wahrscheinlich Diabetes-</w:t>
      </w:r>
    </w:p>
    <w:p>
      <w:r>
        <w:t>assoziierten Polyneuropathie</w:t>
      </w:r>
    </w:p>
    <w:p>
      <w:r>
        <w:t>-</w:t>
      </w:r>
    </w:p>
    <w:p>
      <w:r>
        <w:t>überlagerte, fixierte funktionell-somatoforme Komponente</w:t>
      </w:r>
    </w:p>
    <w:p>
      <w:r>
        <w:t>-</w:t>
      </w:r>
    </w:p>
    <w:p>
      <w:r>
        <w:t>keine Anhaltspunkte für eine überwiegende vestibulo-cerebelläre</w:t>
      </w:r>
    </w:p>
    <w:p>
      <w:r>
        <w:t>Funktionsstörung vom peripheren oder zentralen Typ, keine für</w:t>
      </w:r>
    </w:p>
    <w:p>
      <w:r>
        <w:t>eine abortive Friedreich-Ataxie</w:t>
      </w:r>
    </w:p>
    <w:p>
      <w:r>
        <w:t>-</w:t>
      </w:r>
    </w:p>
    <w:p>
      <w:r>
        <w:t>Diabetes mellitus Typ II mit erschwerter Einstellung (HbA1c 9.9 %)</w:t>
      </w:r>
    </w:p>
    <w:p>
      <w:r>
        <w:t>Es handle sich um eine komplexe, mittlerweile chronifizierte Konstellation, bei welcher multiple Faktoren mitwirkten. Für den Beschwerdeführer vordergründig seien die linksbet onten, sowohl axialen als auch akralen Schmerzen, welche einerseits durch eine fixierte/chronifizierte Fehlhaltung/Fehlbelastung nach dem Unfall im September 2012, andererseits durch eine schmerzhafte, sehr wahr sche i nlich Diabetes-assoziierte Polyneuropathie zustande kämen. Die weichteil rheumatisch- osteoartikuläre beziehungsweise vertebro-spondylogene Kompo nent e dürfte im axialen und proximalen Extremitätenbereich links betont überwiegen, wobei die polyneuropathische Komponente mehrheitlich für die rechtsbetonten Fussbeschwerden / -schmerzen verantwortlich</w:t>
      </w:r>
    </w:p>
    <w:p>
      <w:r>
        <w:t>sei. Dadurch käme es zu einer zusätzlichen Aggravierung und Fixierung des Beschwerdebildes mit Aufrechterhaltung der multifokalen Schmerzen und damit assoziierten funktionell-motorischen Einschränkungen. Diese</w:t>
      </w:r>
    </w:p>
    <w:p>
      <w:r>
        <w:t>seien mehrheitlich schmerz-assoziiert, die Polyneuropathie spiele in motorischer Hinsicht kaum eine Rolle. Die höhergradige Funktionseinschränkung im Alltag werde auch durch ein e funktionell-somatoforme Überlagerung und durch die erwähnten Schwindel - symptome mitbestimmt. Letzter e dürften primär ebenso als funktionelle Epi phänomene der multifokalen Schmerzen und der polyneuropathischen Symp tome/Ausfälle betrachtet werden, wobei ein primäre, im engeren Sinne atak tische Polyneuropathie-assoziierte Komponente nicht eruiert werden könne. Das Gleiche gelte auch für eine sonstige ZNS-Erkrankung oder für ein peripheres oder zentrales vestibulo-cerebelläres Ausfallsyndrom. Auch Stigmata in Rich tung einer abortiven Form der Friedreich-Ataxie fänden sich nicht. Eine primär hämodynamische Ursache des Schwindels im Sinne einer stenosierenden</w:t>
      </w:r>
    </w:p>
    <w:p>
      <w:r>
        <w:t>Makroangiopathie der hirnversorgenden Arterien liege mit besonderem Bezug auf eine vertebro-basiläre Insuffizienz nicht vor. Folgende therpeutische Optio nen würden vorgeschlagen: rheumatologische Abklärung der Beschwer den, strenge Blutzuckereinstellung, Medikamenten-Anpassung, Gewichtsabnahme, Phy sio therapie, Abklärung der Schlaf-Apnoe und eventuell psychologische Hilfe. 6.</w:t>
      </w:r>
    </w:p>
    <w:p>
      <w:r>
        <w:rPr>
          <w:b/>
        </w:rPr>
        <w:t>E. 6</w:t>
      </w:r>
    </w:p>
    <w:p>
      <w:r>
        <w:t>/88). Dazu nahm RAD-Ärztin Z.___ am 30. September 2016 Stellung (Urk. 6/</w:t>
      </w:r>
    </w:p>
    <w:p>
      <w:r>
        <w:rPr>
          <w:b/>
        </w:rPr>
        <w:t>E. 6.1</w:t>
      </w:r>
    </w:p>
    <w:p>
      <w:r>
        <w:t>Vorliegend ist unbestritten und ausgewiesen, dass der Beschwerdeführer auf grund seiner körperlichen</w:t>
      </w:r>
    </w:p>
    <w:p>
      <w:r>
        <w:t>Beschwerden in seiner angestammten Tätigkeit als Gebäudereiniger nicht mehr arbeitsfähig ist. Ebenfalls ist unbestritten, das s aufgrund der seit der rentenverneinenden Verfügung vom 14. Februar 2014 zusätzlich festgestellten Polyarthrose sowie der Zervikobrachialgie bei Diskus hernie C5/6 (vgl. E. 3.1 und E. 5.4) dem Beschwerdeführer auch eine behinde rungsangepasste Tätigkeit nicht mehr uneingeschränkt zumutbar ist. Bezüglich der Arbeitsfähigkeit in einer behinderungsangepassten Tätigkeit ging die Beschwerdegegnerin gestützt auf den orthopädischen RAD-Untersuchungs bericht vom 1. März 2016 (Urk. 6/67) von einer 80%igen Arbeitsfähigkeit aus, während der Beschwerdeführer eine niedrigere – höchstens 50%ige – Arbeits fähigkeit geltend macht (Urk. 1 S. 6).</w:t>
      </w:r>
    </w:p>
    <w:p>
      <w:r>
        <w:t>Den Ausführungen des Beschwerdeführers folgend (vgl. Urk. 1 S. 6), wäre vorab das von RAD-Ärztin med. pract .</w:t>
      </w:r>
    </w:p>
    <w:p>
      <w:r>
        <w:t>Z.___ formulierte Belastbarkei tsprofil mit den bereits im Suva -Bericht vom 8. Oktober 2013 (vgl. E. 3.1) aufgeführten Ein schränkungen zu ergänzen, da sich die gesundheitliche Situation seither ver schlechtert hat. Entsprechend wäre dem Beschwerdeführer nur noch folgende behinderungsangepasste Tätigkeit zumutbar: körperlich leichte wechselbe lasten de Tätigkeit, ohne regelmässige Hebe- und Tragebelastungen über 10 Kilogramm bis Hüfthöhe und 5 Kilogramm bis in Brusthöhe , ohne Arbeiten auf Leitern und Gerüsten, ohne häufiges Treppensteigen, ohne häufige wirbelsäulenbelastende und kniegelenksbelastende Arbeiten , ohne Überkopfarbeiten und ohne repetitive Rotationsbewegungen im linken Schultergelenk.</w:t>
      </w:r>
    </w:p>
    <w:p>
      <w:r>
        <w:t>Von einer abschliessenden Würdigung der aus den offenkundigen somatischen Beschwerden resultierenden Einschränkung der Arbeitsfähigkeit in einer Ver - weistätigkeit</w:t>
      </w:r>
    </w:p>
    <w:p>
      <w:r>
        <w:t>kann indes angesichts der nachfolgenden Erwägungen abgesehen werden .</w:t>
      </w:r>
    </w:p>
    <w:p>
      <w:r>
        <w:rPr>
          <w:b/>
        </w:rPr>
        <w:t>E. 6.2</w:t>
      </w:r>
    </w:p>
    <w:p>
      <w:r>
        <w:t>Das trotz der gesundheitlichen Beeinträchtigung zumutbarerweise erzielbare Ein kommen ist bezogen auf einen ausgeglichenen Arbeitsmarkt zu ermitteln, wo bei an die Konkretisierung von Arbeitsgelegenheiten und Verdienstaus sich ten keine übermässigen Anforderungen zu stellen sind (Urteil des Bundes ge - 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 tungsvermögen auf dem ausgeglichenen Arbeitsmarkt zu verwerten, lässt sich nicht nach einer allgemeinen Regel bemessen, sondern hängt ab von den Um stän den, die mit Blick auf die Anforderungen der Verweisungstätigkeiten mass 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 markt zu verwerten, hängt nicht zuletzt auch davon ab, welcher Zeit 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Erwerbstätigkeit fest, sobald die medizinischen Unterlagen diesbezüglich eine zuverlässige Sachverhaltsfeststellung erlauben (Urteil des Bundesgerichts 9C_734/2013 vom 13. März 2014 E. 2.2 mit weiteren Hinweisen).</w:t>
      </w:r>
    </w:p>
    <w:p>
      <w:r>
        <w:rPr>
          <w:b/>
        </w:rPr>
        <w:t>E. 6.3</w:t>
      </w:r>
    </w:p>
    <w:p>
      <w:r>
        <w:t>Für den Zeitpunkt, in welchem die Frage nach der Verwertbarkeit der Rest-Arbeitsfähigkeit bei vorgerücktem Alter beantwortet wird, ist auf das Feststehen der medizinischen Zumutbarkeit einer (Teil-)Erwerbstätigkeit abzustellen. Nach der bundesgerichtlichen Rechtsprechung steht die medizinische Zumutbarkeit einer (Teil-)Erwerbstätigkeit fest, sobald die medizinischen Unterlagen diesbe züg lich eine zuverlässige Sachverhaltsfeststellung erlauben (BGE 138 V 457 E.</w:t>
      </w:r>
    </w:p>
    <w:p>
      <w:r>
        <w:t>3.4; Urteil des Bundesgerichts 9C_734/2013 vom 1 3. März 2014 E.</w:t>
      </w:r>
    </w:p>
    <w:p>
      <w:r>
        <w:t>2.2 mit weiteren Hinweisen). Dies war vorliegend frühestens mit Erlass der ange foch tenen Verfügung vom 13. Oktober 2016 ( Urk. 2) der Fall, da im Vorbescheidver - fahren auch die weiteren Berichte des C.___ , von Dr. B.___ und von Dr. E.___ (vorstehend E. 5.5-7) von der Beschwerdegegnerin für die Entscheid findung berücksichtigt wurden. Der am 14. August 1953 geborene Beschwerde führer war in dem für die gerichtliche Beurteilung massgebenden Zeitpunkt des Erlasses der angefochtenen Verfügung 63 Jahre und 2 Monate alt (vgl. 6/6 Ziff. 1.3).</w:t>
      </w:r>
    </w:p>
    <w:p>
      <w:r>
        <w:rPr>
          <w:b/>
        </w:rPr>
        <w:t>E. 6.4</w:t>
      </w:r>
    </w:p>
    <w:p>
      <w:r>
        <w:t>Der Beschwerdeführer verfügt über keine Berufsausbildung und besuchte in Kroatien nur während 8 Jahren die Grundschule (Urk. 6/6). Seit 1987 war er beim selben Arbeitgeber Y.___ AG als Gebäudereiniger tätig und besitzt keine anderen Berufskenntnisse, insbesondere auch keine Vorkenntnisse bezüglich feinmotorischer Tätigkeiten. Nachdem der Beschwerdeführer im Jahr 2013 noch versucht hatte, beim bisherigen Arbeitgeber in einer angepasst en Tätigkeit weiterzuarbeiten (vgl. Urk. 6/22), wurde ihm diese Stelle zwischenzeitlich aus gesundheitlichen Gründen gekündigt. Er verfügt zudem nur über mangelnde Deutschkenntnisse.</w:t>
      </w:r>
    </w:p>
    <w:p>
      <w:r>
        <w:t>Dem Beschwerdeführer ist die angestammte , körperlich schwere Tätigkeit als Gebäudereiniger aufgrund seiner körperlichen Beeinträchtigungen nicht mehr möglich. Aus somatischer Hinsicht sind ihm höchstens noch körperlich leichte wechselbelastende Tätigkeit, ohne regelmässige Hebe- und Tragebelastungen über 10 Kilogramm bis Hüfthöhe und 5 Kilogramm bis in Brusthöhe, ohne Arbei ten auf Leitern und Gerüsten, ohne häufiges Treppensteigen, ohne häufige wirbelsäulenbelastende und kniegelenksbelastende Arbeiten, ohne Überkopf arbeiten und ohne repetitive Rotationsbewe gungen im linken Schultergelenk</w:t>
      </w:r>
    </w:p>
    <w:p>
      <w:r>
        <w:t>in einem Umfang von maximal 80 % möglich (vorstehend E. 6.1). Dem Beschwer deführer ist demnach nur noch eine teilzeitliche Erwerbsfähigkeit zumutbar.</w:t>
      </w:r>
    </w:p>
    <w:p>
      <w:r>
        <w:t>Ausserdem vertrat auch RAD-Ärztin Z.___ die Ansicht, dass eine zukünftige Besserung des Gesundheitszustandes aufgrund dessen degenerativen Charakters nicht wahrscheinlich sei (Urk. 6/69 S. 4). Auch aufgrund der multiplen Be schwerden – im Zusammenwirken mit der diabetischen Polyneuropathie (vgl. E. 5.7) - ist die Prognose bezüglich der Realisierung einer Erwerbstätigkeit äusserst schlecht.</w:t>
      </w:r>
    </w:p>
    <w:p>
      <w:r>
        <w:t>Fraglich ist weiter, ob der Beschwerdeführer über die für einen Berufswechsel erforderliche Anpassungsfähigkeit verfügt , da es ihm ange sichts der schwierigen familiären Betreuungssituation der beiden an Friedreich-Ataxie leidenden Söhnen auch an Ressourcen mangelt (vgl. E. 5.2).</w:t>
      </w:r>
    </w:p>
    <w:p>
      <w:r>
        <w:t>Insgesamt ist dem Beschwerdeführer somit insofern beizupflichten, als seiner verbliebenen Restarbeitsfähigkeit namentlich unter Berücksichtigung seines fortgeschrittenen Alters (nur noch 1 Jahr und 10 Monate bis zur Pensionierung) , seiner multiplen gesundheitlichen Probleme, der zahlreichen Einschränkungen auch bei angepassten Tätigkeiten,</w:t>
      </w:r>
    </w:p>
    <w:p>
      <w:r>
        <w:t>der fehlenden beruflichen Ausbildung sowie der Sprachbarriere auf dem ausgeglichenen Arbeitsmarkt realistischerweise ni cht mehr nachgefragt wird. Es fehlt damit an einer wirtschaftlichen Verwert barkeit derselben, weshalb eine vollständige Erwerbsunfähigkeit im Sinne von Art. 8 ATSG mit Anspruch auf eine entsprechende Rente der Invalidenversicherung vorliegt (vgl. zum Ganzen E. 6.2 und Urteile des Bundesgerichts 9C_183/2017 vom 3 0. Oktober 2017 E. 5.2.2 ff. sowie 9C_416/2016 vom 1 4. Oktober 2016 E.</w:t>
      </w:r>
    </w:p>
    <w:p>
      <w:r>
        <w:t>5.1). 7. 7.1</w:t>
      </w:r>
    </w:p>
    <w:p>
      <w:r>
        <w:t>Zu prüfen bleibt der Beginn des Rentenanspruchs. 7.2</w:t>
      </w:r>
    </w:p>
    <w:p>
      <w:r>
        <w:t>Ein Rentenanspruch entsteht gemäss Art. 28 Abs. 1 lit . b IVG unter anderem erst bei einer während eines Jahres ohne wesentlichen Unterbruch bestehenden Arbeitsunfähigkeit von durchschnittlich mindestens 40 % (vgl. vorstehend E. 1.2). Da der Beschwerdeführer in seiner angestammten Tätigkeit als Gebäude - reiniger seit September 2012</w:t>
      </w:r>
    </w:p>
    <w:p>
      <w:r>
        <w:t>(vgl. Feststellungsblatt vom 20. Dezember 2013 S. 5) beeinträchtigt ist, begann die einjährige Wartefrist ab dann zu laufen.</w:t>
      </w:r>
    </w:p>
    <w:p>
      <w:r>
        <w:t>Da ein Rentenanspruch gemäss Art. 29 Abs. 1 IVG frühestens nach Ablauf von sechs Monaten nach Geltend machung des Leistungsanspruches</w:t>
      </w:r>
    </w:p>
    <w:p>
      <w:r>
        <w:t>eintritt und sich der Beschwerdeführer am 7. Oktober 2014 neu angemeldet hatte (Urk. 6/29 ), hat der Beschwerdeführer ab dem 1. April 2015 Anspruch auf eine ganze Rente. 7.3</w:t>
      </w:r>
    </w:p>
    <w:p>
      <w:r>
        <w:t>Die Beschwerde ist in diesem Sinne gutzuheissen und dem Beschwerdeführer ab dem 1. April 2015 eine ganze Rente auszurichten. 8. 8.1</w:t>
      </w:r>
    </w:p>
    <w:p>
      <w:r>
        <w:t>Die Gerichtskosten sind nach dem Verfahrensaufwand und unabhängig vom Streitwert festzulegen ( Art. 69 Abs. 1 bis IVG) und auf Fr. 600.-- anzusetzen. Ent sprechend dem Ausgang des Verfahrens sind sie der unterliegenden Beschwer degegnerin aufzuerlegen. 8.2</w:t>
      </w:r>
    </w:p>
    <w:p>
      <w:r>
        <w:t>Gestützt auf § 34 Abs. 1 und 3 des Gesetzes über das Sozialversicherungsgericht ( GSVGer ) ist dem Beschwerdeführer eine Prozessentschädigung zuzusprechen, wobei ein Betrag von Fr. 1' 4 00.-- (inklusive Barauslagen und Mehrwertsteuer) angemessen erscheint. Das Gericht erkennt: 1.</w:t>
      </w:r>
    </w:p>
    <w:p>
      <w:r>
        <w:t>In Gutheissung der Beschwerde wird die Verfügung der Sozialversicherungsanstalt des Kantons Zürich, IV-Stelle, vom 13. Oktober 2016 aufgehoben und es wird festgestellt, dass der Beschwerdeführer ab 1. April 201 5 Anspruch auf eine ganze Rente hat. 2.</w:t>
      </w:r>
    </w:p>
    <w:p>
      <w:r>
        <w:t>Die Gerichtskosten von Fr. 600 .-- werden der Beschwerdegegnerin auferlegt. Rechnung und Einzahlungsschein werden der Kostenpflichtigen nach Eintritt der Rechtskraft zugestellt. 3.</w:t>
      </w:r>
    </w:p>
    <w:p>
      <w:r>
        <w:t>Die Beschwerdegegnerin wird verpflichtet, dem Beschwerdeführer eine Prozessent - schädigung von Fr. 1’400.-- (inklusive Barauslagen und Mehrwertsteuer ) zu bezahlen. 4.</w:t>
      </w:r>
    </w:p>
    <w:p>
      <w:r>
        <w:t>Zustellung gegen Empfangsschein an: - AXA-ARAG Rechtsschutz 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 ten ; der angefochtene Entscheid sowie die als Beweismittel angerufenen Urkunden sind beizulegen, soweit die Partei sie in Händen hat ( Art. 42 BGG). Sozialversicherungsgericht des Kantons Zürich Der VorsitzendeDie Gerichtsschreiberin HurstGeiger</w:t>
      </w:r>
    </w:p>
    <w:p>
      <w:r>
        <w:rPr>
          <w:b/>
        </w:rPr>
        <w:t>E. 9</w:t>
      </w:r>
    </w:p>
    <w:p>
      <w:r>
        <w:t>0 S. 3 f.). Am 13. Oktober 2016 verfügte die IV-Stelle die vorbeschiedene Abweisung des Rentengesuchs (Urk. 2). 2.</w:t>
      </w:r>
    </w:p>
    <w:p>
      <w:r>
        <w:t>Hiergegen erhob X.___ am 10. November 2016 Beschwerde und bean tragte, es sei ihm eine (Teil-)Invalidenrente zuzusprechen, eventuell sei die Sache zu weiteren medizinischen Abklärungen zurückzuweisen, unter Kosten- und Entschädigungsfolgen zu Lasten der Beschwerdegegnerin ( Urk. 1). Die Be schwerdegegnerin schloss mit Beschwerdeantwort vom 28. Dezember 2016 auf Abweisung der Beschwerde ( Urk. 5 , u nter Beilage ihrer Akten, Urk. 6 /1- 94 ), was dem Beschwerdeführer am 18. Januar 2017 mitgeteilt wurde ( Urk. 7 ). 3.</w:t>
      </w:r>
    </w:p>
    <w:p>
      <w:r>
        <w:t>Auf die Vorbringen der Parteien und die eingereichten Unterlagen wird - soweit erforderlich -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