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IV.2016.01046 vom 21. Februar 2017</w:t>
      </w:r>
    </w:p>
    <w:p>
      <w:r>
        <w:t>ZH Sozialversicherungsgericht, 2017-02-21, DE</w:t>
      </w:r>
    </w:p>
    <w:p>
      <w:r>
        <w:rPr>
          <w:b/>
        </w:rPr>
        <w:t xml:space="preserve">Quelle: </w:t>
      </w:r>
      <w:r>
        <w:t>https://mcp.opencaselaw.ch/entscheid/zh_sozialversicherungsgericht_IV.2016.01046</w:t>
      </w:r>
    </w:p>
    <w:p>
      <w:r>
        <w:t>FR: ZH_SOZIALVERSICHERUNGSGERICHT IV.2016.01046 du 21 février 2017</w:t>
      </w:r>
    </w:p>
    <w:p>
      <w:r>
        <w:t>IT: ZH_SOZIALVERSICHERUNGSGERICHT IV.2016.01046 del 21 febbraio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w:t>
      </w:r>
    </w:p>
    <w:p>
      <w:r>
        <w:t>der durch Beeinträchtigung der körperlichen, geistigen oder psychischen Ge sundheit verursachte und nach zumutbarer Behandlung und Eingliederung verb 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Nach lit . a Abs. 1 der am 1. Januar 2012 in Kraft getretenen SchlB IVG werden Renten, die bei pathogenetisch -ätiologisch unklaren syndromalen</w:t>
      </w:r>
    </w:p>
    <w:p>
      <w:r>
        <w:t>Be schwerdebildern ohne nachweisbare organische Grundlage gesprochen wur d en, innerhalb von drei Jahren nach Inkrafttreten dieser Änderung überprüft. Sind die Voraussetzungen nach Artikel 7 ATSG nicht erfüllt, so wird die Rente herabgesetzt oder aufgehoben, auch wenn die Voraussetzungen von Artikel 17 Absatz 1 ATSG nicht erfüllt sind. Diese Bestimmung ist verfass ungs - und EMRK-konform (BGE 139 V 547 E. 3).</w:t>
      </w:r>
    </w:p>
    <w:p>
      <w:r>
        <w:t>Die in lit . a Abs. 1 SchlB</w:t>
      </w:r>
    </w:p>
    <w:p>
      <w:r>
        <w:t>IV G vorgesehene Rentenherabsetzung beziehungs weise -aufhebung ist nicht auf vor dem 1. Januar</w:t>
      </w:r>
    </w:p>
    <w:p>
      <w:r>
        <w:t>2008 zugesprochene Ren ten beschränkt. Erging die fragliche Rentenzusprache aber bereits in Beach tung der jeweils relevanten Rechtsprechung zu pathogenetisch -ätiologisch unklaren syndromalen Beschwerdebildern ohne nachweisbare organische Grund lage, bleibt kein Raum für ein Rückkommen unter dem Titel der Schlussbestimmung (BGE 140 V 8 E. 2).</w:t>
      </w:r>
    </w:p>
    <w:p>
      <w:r>
        <w:t>Da der Bestand laufender Renten wesentlich von medizinischen Aspekten abhängt, sind an die entsprechenden Abklärungen besonders hohe Anforde rungen zu stellen. Namentlich muss verlangt werden, dass die Untersuchun gen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 ziplinäre Begutachtung als unumgänglich erweisen (vgl. BGE 139 V 547 E. 10.2).</w:t>
      </w:r>
    </w:p>
    <w:p>
      <w:r>
        <w:rPr>
          <w:b/>
        </w:rPr>
        <w:t>E. 1.3</w:t>
      </w:r>
    </w:p>
    <w:p>
      <w:r>
        <w:t>In lit . a Abs.</w:t>
      </w:r>
    </w:p>
    <w:p>
      <w:r>
        <w:rPr>
          <w:b/>
        </w:rPr>
        <w:t>E. 1.4</w:t>
      </w:r>
    </w:p>
    <w:p>
      <w:r>
        <w:t>G emäss der mit BGE 130 V 352 begründeten und seither stetig weiter ent wickelten Rechtsprechung vermochten eine fachärztlich (psychiatrisch) diag nostizierte somatoforme Schmerzstörung und vergleichbare psychosomatische L 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(zur Entstehungsge schichte dieser Praxis: BGE 135 V 201 E.</w:t>
      </w:r>
    </w:p>
    <w:p>
      <w:r>
        <w:t>7.1.2; Urteil des Bundesgerichtes 9C_739/2014 vom 30. November 2015 E. 2.1 ). Ob ein solcher Ausnahmefall vorlag, entschied sich im Einzelfall anhand verschiedener Kriterien (so ge nannte „Foerster-Kriterien“, vgl. BGE 130 V 352, BGE 131 V 39 E. 1.2, BGE 139 V 547 E. 3.2.3).</w:t>
      </w:r>
    </w:p>
    <w:p>
      <w:r>
        <w:t>Mit BGE 141 V 281 hat das Bundesgericht die Überwindbarkeitsvermutung aufgegeben und das bisherige Regel-/Ausnahme-Modell durch einen struktu r ierten normativen Prüfungsraster ersetzt. In dessen Rahmen wird im Regelfall anhand von auf den funktionellen Schweregrad bezogenen Standardindika toren das tatsächlich erreichbare Leistungsvermögen ergebnisoffen und sym me trisch beurteilt, indem gleichermassen den äusseren Belastungsfaktoren wie den vorhandenen Ressourcen Rechnung getragen wird (BGE 141 V 574 E. 4.2 mit Hinweisen; Urteil des Bundesgerichts 9C_534/2015 vom 1. März 2016 E. 2.2 mit Hinweisen). Die Anerkennung eines rentenbegründenden Inva liditätsgrades ist nur zulässig, wenn die funktionellen Auswirkungen der medizinisch festgestellten gesundheitlichen Anspruchsgrundlage im Einzelfal l anhand der Standardindikatoren schlüssig und widerspruchsfrei mit (zumin 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 ten Prüfungsraster erübrigt sich rechtsprechungsgemäss , wenn Ausschluss gründe vorliegen, etwa wenn die Leistungseinschränkung überwiegend auf Aggravation oder einer ähnlichen Erscheinung beruht, welche die Annahme einer gesundheitlichen Beeinträchtigung von vornherein ausschliessen (BGE 141 V 281 E. 2.2; vgl. Urteile des Bundesgerichts 9C_549/2015 vom 29. Janu ar 2016 E. 4.1 und 9C_899/2014 vom 29. Juni 2015 E. 4).</w:t>
      </w:r>
    </w:p>
    <w:p>
      <w:r>
        <w:rPr>
          <w:b/>
        </w:rPr>
        <w:t>E. 1.5</w:t>
      </w:r>
    </w:p>
    <w:p>
      <w:r>
        <w:t>Für die Beurteilung der Arbeitsfähigkeit bei Vorliegen einer anhaltenden somatoformen Schmerzstörung oder eines damit vergleichbaren psychosoma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 ätenniveaus in allen ver gleich baren Lebensbereichen - behandlungs- und eingliederung sanamnestisch ausgewiesener Lei dens druck</w:t>
      </w:r>
    </w:p>
    <w:p>
      <w:r>
        <w:t>Diese Standardindikatoren erlauben - unter Berücksichtigung leistungshin dernder</w:t>
      </w:r>
    </w:p>
    <w:p>
      <w:r>
        <w:t>äusserer Belastungsfaktoren einerseits und Kompensationspotenzia len (Ressourcen) anderseits - das tatsächlich erreichbare Leistungsvermögen einzuschätzen (BGE 141 V 281 E. 3.4-3.6 und E. 4.1; Urteil des Bundesge richts 9C_534/2015 vom 1. März 2016 E. 2.2.1).</w:t>
      </w:r>
    </w:p>
    <w:p>
      <w:r>
        <w:t>Beweisrechtlich entschei dend ist der Aspekt der Ko nsistenz (BGE 141 V 281 E. 4.4).</w:t>
      </w:r>
    </w:p>
    <w:p>
      <w:r>
        <w:rPr>
          <w:b/>
        </w:rPr>
        <w:t>E. 1.6</w:t>
      </w:r>
    </w:p>
    <w:p>
      <w:r>
        <w:t>In intertemporalrechtlicher Hinsicht ist sinngemäss wie in BGE 137 V 210 (betreffend die rechtsstaatlichen Anforderungen an die medizinische Begut ach tung) vorzugehen. Nach diesem Entscheid verlieren gemäss altem Ver fahrens standard eingeholte Gutachten nicht per se ihren Beweiswert. Vielmehr ist im Rahmen einer gesamthaften Prüfung des Einzelfalls mit seinen spezifischen Ge gebenheiten und den erhobenen Rügen entscheidend, ob ein abschl iessendes Abstellen auf die vor handenen Beweisgrundlagen vor Bundesrecht standhält. In sinngemässer Anwendung der nunmehr materiell-beweisrechtlich geänderten Anforderungen ist in jedem einzelnen Fall zu prü fen, ob die beigezogenen admi nistrativen und/oder gerichtlichen Sach verständi gengutachten – gegebenenfalls im Kontext mit weiteren fachärzt lichen Berich ten – eine schlüssige Beurteilung im Lichte d er massgeblichen Indikatoren er lauben oder nicht. Je nach Abklärungstiefe und -dichte kann zudem unter Um ständen eine punktuelle Ergänzung genügen ( BGE 141 V 281 E. 8).</w:t>
      </w:r>
    </w:p>
    <w:p>
      <w:r>
        <w:rPr>
          <w:b/>
        </w:rPr>
        <w:t>E. 1.7</w:t>
      </w:r>
    </w:p>
    <w:p>
      <w:r>
        <w:t>Nach der Rechtsprechung des Bundesgerichtes fallen leichte bis mittelgradige depressive Störungen, seien sie im Auftreten rezidivierend oder episodisch, einzig dann als invalidisierende Krankheiten in Betracht, wenn sie erwiesen er massen therapieresistent sind (statt vieler: BGE 140 V 193 E. 3.3 mit Hinwei s). Nur in einer solchen - seltenen, da nach gesicherter psychiatrischer Erfah rung Depressionen im Allgemeinen therapeutisch gut angehbar sind – ge setz lich verlangten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 quent gewesen sein muss, dass die aus fachärztlicher Sicht indizierten zu mutbaren (ambulanten und stationären) Behandlungsmöglichkeiten in ko ope rativer Weise optimal und nachhaltig ausgeschöpft wurden ( BGE 140 V 193 E. 3.3 ; BGE 137 V 64 E. 5.2 mit Hinweis; vgl. Urteile des Bun desgerichts 9C_13/2016 vom 14. April 2016 E. 4.2 und 9C_89/2016 vom 12. Mai 2016 E. 4.1).</w:t>
      </w:r>
    </w:p>
    <w:p>
      <w:r>
        <w:t>Ist eine mittelgradige depressive Episode eine „ blosse “ Begleiterscheinung (zum Beispiel Urteil des Bund esgerichts 8C_689/2014 vom 19. Januar 2015 E. 3.4; vgl. auch Rahel Sager, Die bundesgerichtliche Rechtsprechung betreffend De pression, in: SZS 2015 308 ff., 312) zu einer somatoformen Schmerzstörung oder einem vergleichbaren psychosoma tischen Leiden (vgl. BGE 137 V 64 E. 4.2), beurteilt sich die Frage der invalidisierenden Wirkung der gesundhei t lichen Beeinträchtigungen nach der Schme rzrechtsprechung (BGE 141 V 281; vgl. BGE 140 V 290 E. 3.3.2; vgl. Urteile des Bundesgeri chts 8C_624/2015 vom 25. Januar 2015 E. 3.2.2 und 9C_125/2015 vom 18. November</w:t>
      </w:r>
    </w:p>
    <w:p>
      <w:r>
        <w:t>2015 E.</w:t>
      </w:r>
    </w:p>
    <w:p>
      <w:r>
        <w:t>4.4). Eine leichte depressive Episode stellt nach der Gerichtspraxis keine Komorbidität von hinreichender Erheblichkeit im Sinne der früheren Recht sprechung zu den unklaren syndromalen Beschwerdebildern dar. Sie ist auch grundsätzlich nicht geeignet, eine leistungsspezifische Invalidität zu begrün den (Urteil des Bundesgerichts 9C_337/2015 vom 7. April 2016 E. 4.4.1 mit weiteren Hinweisen).</w:t>
      </w:r>
    </w:p>
    <w:p>
      <w:r>
        <w:t>Eine Dysthymie ist nach der im gebräuchlichen Klassifikationssystem ICD-10 enthaltenen Umschreibung eine chronische depressive Verstimmung, die weder schwer noch hinsichtlich einzelner Episoden anhaltend genug ist, um die Kriterien einer schweren, mittelgradigen oder leichten rezidivierenden depressiven Störung zu erfüllen. Findet sich im Psychostatus nur eine Dys thymie , so kann dies rechtsprechungsgemäss wohl eine Einbusse an Leis tungsfähigkeit mit sich bringen, kommt aber für sich allein betrachtet nicht einem Gesundheitsschaden im Sinne des Gesetzes gleich. Diese Schluss fol gerung, die sich auf medizinische Empirie abstützt und damit eine Rechts frage darstellt, ist freilich nicht absolut zu setzen; eine dysthyme Störung kann die Arbeitsfähigkeit im Einzelfall erheblich beeinträchtigen, wenn sie zusammen mit anderen Befunden - wie etwa einer ernsthaften Persönlich keitsstörung - auftritt (Urteile des Bundesgerichts 8C_623/2013 vom 11. März 2014 und 9C_146/2015 vom 19. Januar 2016 E. 3.2, je mit Hinweisen). Diese Grunds ätze wurden durch die Rechtsprechung gemäss BGE 141 V 281 nicht relati viert (Urteil des Bundesgerichts 9C_146/2015 vom 19. Januar 2016 E 3. 2 mit Hinweis; vgl. Urteil des Bundesgerichts 8C_162/2015 vom 30. September 2015 E. 3.3.3).</w:t>
      </w:r>
    </w:p>
    <w:p>
      <w:r>
        <w:rPr>
          <w:b/>
        </w:rPr>
        <w:t>E. 1.8</w:t>
      </w:r>
    </w:p>
    <w:p>
      <w:r>
        <w:t>Hinsichtlich des Beweiswertes eines ärztlichen Berichtes ist entscheidend, ob der Bericht für die streitigen Belange umfassend ist, auf allseitigen Untersu chungen beruht, auch die geklagten Beschwerden berück sichtigt, in Kenntnis der Vorak ten (Anamnese) abgegeben worden ist, in der Darlegung der medi zinischen Zu sammenhänge und in der Beurteilung der medizinischen Situa tion einleuchtet und ob die Schlussfolgerungen in der Expertise begründet sind (BGE 134 V 231 E. 5.1, 125 V 351 E. 3a, 122 V 157 E. 1c). 2. 2.1</w:t>
      </w:r>
    </w:p>
    <w:p>
      <w:r>
        <w:t>Die Beschwerdegegnerin hielt in der angefochtenen Verfügung vom 18. August</w:t>
      </w:r>
    </w:p>
    <w:p>
      <w:r>
        <w:t>2016 (Urk. 2) fest, dass das hiesige Gerichte mit Urteil vom 14. Oktober 2013 festgehalten habe, dass die laufende Rente der Beschwer de führerin gemäss den Schlussbestimmungen der Änderung des IVG vom 18. Mär z</w:t>
      </w:r>
    </w:p>
    <w:p>
      <w:r>
        <w:t>2011 zu überprüfen sei. Bei der Prüfung sei die neue Rechtspre chung vom 3. Juni 2015 bereits berücksichtigt worden (S. 1 Mitte). D ie Über prüfung der Invalidenrente habe</w:t>
      </w:r>
    </w:p>
    <w:p>
      <w:r>
        <w:t>ergeben , dass die vorliegenden Diagnosen, die zu einer Rentenzusprache geführt hätten, zu den ätiologisch-pathogene tisch unklaren syndromalen Zustandsbildern ohne nachweisbare organi sche Grundlagen gehören würden (S. 2 oben). Für die Beurteilung der Arbeits fähigkeit der Beschwerdeführerin könne auf das psychiatrische Gutachten abge stellt werden, wonach bei der Beschwerdeführerin eine vorübergehende 20 %ig e Arbeitsunfähigkeit bestehe (S. 2 unten, S. 3 unten). 2.2</w:t>
      </w:r>
    </w:p>
    <w:p>
      <w:r>
        <w:t>Die Beschwerdeführerin stellte sich demgegenüber auf den Standpunkt (Urk. 1), dass weder vom hiesige n Gericht mit Urteil vom 14. Oktober 2013 noch von der Beschwerdegegnerin bisher beachtet und geprüft worden sei, dass kein Raum mehr für ein Zurückkommen unter dem Titel der Schluss bestimmungen bestehe, wenn die Rentenzusprache schon in Beachtung der jeweils relevanten Rechtsprechung zu pathogenetisch -ätiologisch unklaren syndromalen Beschwerdebildern ohne nachweisbare organische Grundlage ergangen sei. Das sei vorliegend der Fall gewesen (S. 4 Ziff. 3). Das psychia trische Gutachten enthalte zudem im Wesentlichen nur eine andere Würdi gung bereits beurteilter Sachverhalte (S. 7 Ziff. 5). Sodann habe die Be schwerdegegnerin nicht berücksichtigt, dass das psychiatrische Gutachten keine genügende beweiswertige Grundlage für die Beurteilung des Verlaufs bis heute darstelle. Es sei nicht schlüssig, leuchte nicht ein und sei auch nicht aktuell (S. 8 ff. Ziff. 6). 3. 3.1</w:t>
      </w:r>
    </w:p>
    <w:p>
      <w:r>
        <w:t>Das hiesige Gericht hat die Beschwerde gegen die mit Verfügung vom 29. Januar 2013 aufgehobene Rente der Versicherten gestützt auf</w:t>
      </w:r>
    </w:p>
    <w:p>
      <w:r>
        <w:t>lit . a SchlB IVG</w:t>
      </w:r>
    </w:p>
    <w:p>
      <w:r>
        <w:t>mit Urteil vom 14. Oktober 2013 (Urk. 7/160) gutgeheissen und fest gestellt, dass die Versicherte weiterhin Anspruch auf eine halbe Rent e hat .</w:t>
      </w:r>
    </w:p>
    <w:p>
      <w:r>
        <w:t>Das hiesige Gericht hielt in sein em Urteil fest, dass die Beschwerdeführerin zum Zeitpunkt bei Erlass der Rentenverfügung vom 1. September 2009 unter einer anhaltenden somatoformen Schmerzstörung und damit unter einem pathogenetisch -ätiologisch unklaren syndromalen Beschwerdebild ohne nach weisbare organische Grundlage gelitten habe. Es sei daher nicht zu be an standen, dass die Beschwerdegegnerin gestützt auf lit .</w:t>
      </w:r>
    </w:p>
    <w:p>
      <w:r>
        <w:t>a Abs. 1 SchlB IVG die Voraussetzungen nach Art. 7 ATSG geprüft habe (E. 7.1). Das Gericht kam zum Schluss, dass die Beschwerdegegnerin aufgrund der vorliegenden medi zinischen Aktenlage jedoch nicht mit dem massgebenden Beweisgrad über wiegender Wahrschein lichkeit darzutun vermocht habe , dass zum Zeitpunkt bei Erlass der angefochtenen Verfügung vom 29. Januar 2013 die Erwerbsun fähigkeit der Beschwerde füh rerin aus objektiver Sicht überwindbar gewesen sei. So habe sie jegliche medizinischen Abklärungen vermissen lassen und die Gründe für eine Leistungsaufhebung nicht rechts genüglich dargelegt. Demnach habe die Beschwerdeführerin vorderhand weiterhin Anspruch auf eine halbe Rente (E. 7.2). Der Beschwerdegegnerin bleibe es unbenommen, nach Durch führung ergänzen der Sachverhaltsabklärungen innerhalb der mass gebenden Frist von drei Jahren ge mäss lit . a Abs. 1 SchlB IVG</w:t>
      </w:r>
    </w:p>
    <w:p>
      <w:r>
        <w:t>durchzuführen und erneut die Voraussetzunge n nach Art.</w:t>
      </w:r>
    </w:p>
    <w:p>
      <w:r>
        <w:rPr>
          <w:b/>
        </w:rPr>
        <w:t>E. 4</w:t>
      </w:r>
    </w:p>
    <w:p>
      <w:r>
        <w:t>SchlB IVG</w:t>
      </w:r>
    </w:p>
    <w:p>
      <w:r>
        <w:t>ist vorgesehen, dass die in Abs atz . 1 geregelte Rentenüberprüfung auf Personen keine Anwendung findet, die im Zeitpunkt des Inkrafttretens der Änderung das 5 5. Altersjahr zurückgelegt haben oder im Zeitpunkt, in dem die Überprüfung eingeleitet wird, seit mehr als 15</w:t>
      </w:r>
    </w:p>
    <w:p>
      <w:r>
        <w:t>Jahren eine Rente der Invalidenversicherung beziehen. Nach der Botschaft des Bundesrates werden mit einer solchen Besitzstandgarantie die Gesichts punkte der Rechtssicherheit und des Vertrauensschutzes berücksichtigt, weil eine Wiedereingliederung in diesen Fällen faktisch ausgeschlossen sein dürfte ( BBl 2010 1912).</w:t>
      </w:r>
    </w:p>
    <w:p>
      <w:r>
        <w:rPr>
          <w:b/>
        </w:rPr>
        <w:t>E. 4.1</w:t>
      </w:r>
    </w:p>
    <w:p>
      <w:r>
        <w:t>Zu prüfen ist im Folgenden in einem ersten Schritt, ob die Rentenverfügung vom 1. September 2009 (Urk. 7/93-94, Urk. 7/100 = Urk. 7/101) bereits in Be achtung der jeweils relevanten Rechtsprechung zu pathogenetisch -ätiologisc h unklaren syndromalen Beschwerdebildern ohne nachweisbare organische Grundlage ergangen ist. Bei Verneinung diese r Frage wird in einem zweiten Schritt aufgrund der medizinischen Aktenlage zu prüfen sein, ob zum Zeit punkt bei Erlass der angefochtenen Verfügung vom 18. August 2016 (Urk. 2) die Voraussetzungen nach Art. 7 ATSG erfüllt waren. Nicht zur Anwendung kommt die Ausnahmebestimmung von lit . a Abs. 4 SchlB IVG , da die 1970 geborene Beschwerdeführerin weder im Zeitpunkt des Inkrafttretens der Änderung das 5 5. Altersjahr zurückgelegt hat noch im Zeitpunkt, in dem die Überprüfung eingeleitet w u rd e , seit mehr als 15 Jahren eine Rente der Invalidenversicherung bezog.</w:t>
      </w:r>
    </w:p>
    <w:p>
      <w:r>
        <w:rPr>
          <w:b/>
        </w:rPr>
        <w:t>E. 4.2</w:t>
      </w:r>
    </w:p>
    <w:p>
      <w:r>
        <w:t>Die Beschwerdegegnerin stützte sich bei Erlass der Verfügung vom 1. September 2009 insbesondere auf das polydisziplinäre MEDAS Gutachten vom 24. M ärz 2009 (Urk. 7/81 ).</w:t>
      </w:r>
    </w:p>
    <w:p>
      <w:r>
        <w:t>Die Gutachter nannten die folgenden Diag no sen mit Auswirkung auf die Arbeitsfähigkeit (S. 20 Ziff. 4.1): - anhaltende somatoforme Schmerzstörung (ICD-10 F45.4) mit rheumatolo gischem Korrelat eines Fibromyalgiesyndroms , bestehend seit 2002 - akzentuierte Persönlichkeit (ICD-10 Z73.1) - Dysthymia (ICD-10 F34.1), bestehend seit 2002 - wahrscheinlich Partialläsi on der Supraspinatussehne links , bestehend seit 2006 - chronisch leichtes intrinsisches Asthma bronchiale , bestehend seit 1998 , mit/bei - Status nach schwerem Asthmaanfall mit Intubation 1998 - Hausstaubmilbensensibilisierung Die affekt iven Verstimmungen würden den Schweregrad einer psychischen Störung nicht erreichen. Sie entsprächen diagnostisch einer Dysthymie , deren Ursache, wie die Schmerzstörung, konversionsneurotischer Natur sei. Beide Diagnosen hätten gemäss Rechtsprechung keine relevante Bedeutung für die Beurteilung der Arbeitsfähigkeit, da ihre Auswirkungen auf die Leistungs fähigkeit als willentlich über windbar gälten (S. 19 unten). Vorliegend habe man es mit einer Chronifizierung beider psychischer Störungen zu tun. Bezo gen auf die Schmerzstörung müsse von einem verfestigten, therapeutisch nich t mehr beeinflussbaren innerseelischen Verlauf einer an sich missglückten, psychisch aber entlastenden Konfliktbewältigung (primärer Krankheitsgewinn, „Flucht in die Krankheit“) ausgegangen werden, zudem manifestiert durch eine jahrelange Berentung. Deshalb sei davon auszugehen, dass beide psy chischen Störungen für die Beurteilung der Arbeitsfähigkeit relevant seien. Dysthymia und chronische Schmerzzustände führten bei der Beschwerdefüh rerin zu einer Minderung der Aufmerksamkeit, der Wachheit, der Konzen tration und des Durchhaltevermögens, welche auf 40 % der erhaltenen Rest arbeitsfähigkeit einzustufen sei (S. 20 oben ). Auf der somatischen Ebene bestü nden aufgrund des Fibromyalgiesyndroms diffuse Weichteildolenzen ; die Beweglichkeit der peripheren G elenke und der Wirbelsäule sei jedoch nicht eingeschränkt. Zudem leide die Beschwerdefüh rerin an einem chronischen leichten intrinsischen Asthma bronchiale. Wegen dieser beiden Diagnosen seien schwere körperliche Arbeiten kontraindiziert, ebenso das Arbeiten in Räumen mit erhöhter S taubexposition oder Dämpfen (S. 27 Ziff. 2.2). Im sozialen Bereich fänden sich keine si gnifikanten Beein trächtigungen mit Auswirkung auf die Arbeitsfähigkeit . Die Beschwerdefüh rerin habe sich aus Angst vor Konflikten etwas zurückgezogen. Dies hindere sie jedoch nicht, einer geregel ten Tätigkeit nachzugehen (S. 27 Ziff. 2.3). Für die frühere Tätigkeit als Sortiererin in der Z.___ bestehe wegen erhöhter Staubexposition eine 100%ige Arbeitsunfähigkeit (S. 27 Ziff. 3.1). Eine Tätigkeit in staubfreien Räumen sei zu 8 Stunden täglich möglich. Aufgrund des chronifizierten Schmerzsyndroms und der Dysthymie bestehe jedoch eine Leistungsminderung von 40 % (S. 27 Ziff. 3.1 , S. 29 Ziff. 5.1-5.2 ). Diese beiden Leiden seien als psychische Leiden mit Krankheitswert zu inter pretieren (S. 28 Ziff. 3.2 ). Alle Haushalttätigkeiten seien uneingeschränkt zumutbar (S. 29 Ziff. 5.1).</w:t>
      </w:r>
    </w:p>
    <w:p>
      <w:r>
        <w:rPr>
          <w:b/>
        </w:rPr>
        <w:t>E. 4.3</w:t>
      </w:r>
    </w:p>
    <w:p>
      <w:r>
        <w:t>Dr. med. A.___ , Fachärztin für Chirurgie, Regionaler Ärztlicher Dienst (RAD), führte in ihrer Stellungnahme vom 6. April 2009 (Urk. 7/90/4-5 ) aus, dass dem polydisziplinären Gutachten folgend von einer 60%igen Arbeits fähigkeit in angepasster Tätigkeit auszugehen sei.</w:t>
      </w:r>
    </w:p>
    <w:p>
      <w:r>
        <w:rPr>
          <w:b/>
        </w:rPr>
        <w:t>E. 4.4</w:t>
      </w:r>
    </w:p>
    <w:p>
      <w:r>
        <w:t>Die MEDAS-Gutachter kamen zum Schluss, dass sowohl die Dysthymie als auch die Schmerzstörung für die Beurteilung der Arbeitsfähigkeit relevant seien (vorstehend E. 4.2). Die RAD-Ärztin Dr. A.___ übernahm die von den Gutachtern festgestellte 60%ige Arbeitsfähigkeit in angepasster Tätigkeit (vor stehend E.</w:t>
      </w:r>
    </w:p>
    <w:p>
      <w:r>
        <w:t>4.3). Als nächstes wäre von der Beschwerdegegnerin im Rah men der Rechtsanwendung zu prüfen gewesen, wie es um die versicherungs rechtliche Erheblichkeit der attestierten Einschränkungen bestellt war, insbe sondere wie es sich im Lichte der Foerster-Kriterien (vgl. vorstehend E.</w:t>
      </w:r>
    </w:p>
    <w:p>
      <w:r>
        <w:t>1.4) mit der Schmerzstörung verhielt.</w:t>
      </w:r>
    </w:p>
    <w:p>
      <w:r>
        <w:t>Nichts dergleichen ist aktenkundig, sondern die Beschwerdegegnerin über nahm die - medizinisch begründete - Beurteilung der Arbeitsfähigkeit der Beschwerdeführerin durch die MEDAS-Gutachter und die RAD-Ärztin Dr.</w:t>
      </w:r>
    </w:p>
    <w:p>
      <w:r>
        <w:t>A.___ ohne jegliche eigenständige Prüfung der Foerster-Kriterien. Somit erfolgte die Rentenverfügung vom 1. September 2009 – entgegen der Ansicht der Beschwerdeführerin (vorstehend E.</w:t>
      </w:r>
    </w:p>
    <w:p>
      <w:r>
        <w:t>2.2) – nicht in Beachtung der rele vanten Rechtsprechung zu pathogenetisch -ätiologisch unklaren syndromalen Beschwerdebildern ohne nachweisbare organische Grundlage, weshalb ein Zurückkommen unter dem Titel der Schlussbestimmungen (vgl. vorstehend E.</w:t>
      </w:r>
    </w:p>
    <w:p>
      <w:r>
        <w:t>1.2) vorliegend möglich ist. 5. 5.1</w:t>
      </w:r>
    </w:p>
    <w:p>
      <w:r>
        <w:t>Im Nachgang zum Urteil des hiesigen Gerichts vom 14. Oktober 2013 war es der Beschwerdegegnerin demnach unbenommen, ergänzen de Sachverhalts abklärungen innerhalb der massgeb enden Frist von drei Jahren ge mäss lit . a Abs. 1 SchlB IVG durchzuführen und erneut die Voraussetzunge n nach Art ikel 7 ATSG zu prüfen.</w:t>
      </w:r>
    </w:p>
    <w:p>
      <w:r>
        <w:t>Der Rentenverfügung vom 18. August 2016 (Urk. 2) lagen sodann im Wesentlic hen die nachfolgenden Berichte zugrunde. 5.2</w:t>
      </w:r>
    </w:p>
    <w:p>
      <w:r>
        <w:t>Die Beschwerdeführerin wurde vom 21. Mai bis am 3. August 2013 in der B.___ , Zentrum für Soziale Psychiatrie, Akut-Tagesklinik, teilstationär behandelt. Im Austrittsbericht vom 5. August 2013 (Urk. 7/177/9-12) nannten die Ärzte der B.___ die folgenden Diagnosen (S. 1 Mitte): - mittelgradige depressive Episode (ICD-10 F32.1) - anhaltende somatoforme Schmerzstörung mit rheumatologischem Korrelat einer Fibromyalgie (ICD-10 F45.4) - Asthma bronchiale - Hypothyreose - Status nach Malleolar -Subluxationsfraktur rechts - chronisch rezidivierendes</w:t>
      </w:r>
    </w:p>
    <w:p>
      <w:r>
        <w:t>Zerviko -Vertebral- und Lumbo -Vertebral-Syndrom - Periarthropathiebeschwerden Schultern beidseits 5.3</w:t>
      </w:r>
    </w:p>
    <w:p>
      <w:r>
        <w:t>Dr. med. C.___ , Facharzt für Physikalische Medizin und Rehabilitation und für Rheumatologie, nannte in seinem Bericht vom 4. März 2014 (Urk. 7/174/5-8) die folgenden Diagnosen mit Auswirkung auf die Arbeits fähigkeit (Ziff. 1.1) : - somatoforme Schmerzstörung mit rheumatologischem Korrelat einer Fibromyalgie - Flachrücken mit rezidivierendem Cervico -V ertebral- und Lumbo -V ertebral-Syndrom - Periarthropathie -Beschwerden an den Schultern mit möglichen Par tial-Läsionen der Supraspinatus -Sehne links</w:t>
      </w:r>
    </w:p>
    <w:p>
      <w:r>
        <w:t>Dr. C.___ führte aus, dass er die Beschwerdeführerin seit September 2002 ambulant behandle und alle Diagnosen seit April 2002 bestünden (Ziff. 1.1-1. 2 ). Nach wie vor liege für eine leichte bis mittelschwere Tätigkeit ohne Staubexposition eine 50%ige Arbeitsfähigkeit vor (Ziff. 1.6). Aus rheumato logischer Sicht könne die Beschwerdeführerin keine konstant sitzende oder stehende Tätigkeiten, keine stereotype Betätigungen in halbgebückter, rotiert er oder reklinierter W irbelsäulen -Position sowie keine beständigen Tätigkeiten mit den Armen über der Horizontalen und kein dauerndes Heben und Tragen von Lasten über 15 kg ausführen. Die letzte bekannte Tätigkeit bei der Z.___ sei aus rheumatologischen Gründen in der oben erwähnten Arbeitsfähig keit zumutbar, komme aber weg en erhöhter Staub-Exposition eher nicht in Frage . Eine behinderungsangepasste Tätigkeit sei im oben erwähnten Umfang (zirka sechs Stunden pro Tag) seit 2002 möglich ( Ziff. 1.7).</w:t>
      </w:r>
    </w:p>
    <w:p>
      <w:r>
        <w:t>5.4</w:t>
      </w:r>
    </w:p>
    <w:p>
      <w:r>
        <w:t>Die Ärzte der B.___ , Zentrum für Soziale Psychiatrie, Tages klinik D.___ , führten in ihrem Bericht vom 17. April 2014 (Urk. 7/177/1-8) aus, dass sich die Beschwerdeführerin seit dem 7. August 2013 bei ihnen in teilstationärer Behandlung befinde</w:t>
      </w:r>
    </w:p>
    <w:p>
      <w:r>
        <w:t>(S. 1 unten). Sie nannten die folgenden Diagnosen mit Auswirkung auf die Arbeitsfähigkeit (Ziff. 1.1): - rezidivierende depressive Störung, gegenwärtig mittelgradige depres sive Episode (ICD-10 F33.1) , erste Diagnosestellung 2012, anamnes tisch depressive Symptomatik wahrscheinlich seit zirka 12 Jahren - anhaltende somatoforme Schmerzstörung (ICD-10 F45.4) , seit mindes tens 2000 - Asthma bronchiale - Status nach Malleolar -Subluxationsfraktur rechts - chronisch rezidivierende s</w:t>
      </w:r>
    </w:p>
    <w:p>
      <w:r>
        <w:t>C erviko - V e rtebral- und L umbo - V ertebral-Syndrom - Periarthropathiebeschwerden Schultern beidseits</w:t>
      </w:r>
    </w:p>
    <w:p>
      <w:r>
        <w:t>Bei der Beschwerdeführerin bestehe nach wie vor zusätzlich zur depressiven Symptomatik ein chronifiziertes Schmerzsyndrom, welches sich trotz konser vativen Therapien und psychiatrisch-psychotherapeutischen Massnahmen nicht gebessert habe. Angesichts des bisherigen Verlaufs sei mittel- bis lang fristig nicht mit einer Arbeitsfähigkeit auf dem ersten Arbeitsmarkt zu rech nen (Ziff. 1.4). Die Beschwerdeführerin sei in der zuletzt ausgeübten Tätigkeit bei der Z.___ seit dem 7. August 2013 zu 100 % arbeitsunfähig (S. 1 unte n, Ziff. 1.6). Es bestünden sowohl körperliche als auch psychische Einschrän kungen mit Schmerzen, erhöhter Ermüdbarkeit, deprimierter Stimmung, ver mindertem Antrieb, geringer psychischer Belastbarkeit, Nervosität und Schlaf problemen . In einer angepassten Tätigkeit sei eine Arbeitsfähigkeit bis 50 % in geschütztem Rahmen denkbar (Ziff. 1.7). 5.5</w:t>
      </w:r>
    </w:p>
    <w:p>
      <w:r>
        <w:t>Dr. med. E.___ , F.___ , führte in ihrem Bericht vom 30. Mai 2014 (Urk. 7/179) aus, dass sie die Beschwerdeführerin seit Juni 2012 ambulant behandle (Ziff. 1.2) , und nannte die folgenden Diagnosen mit Auswirkung auf die Arbeitsfähigkeit (Ziff. 1.1): - rezidivierende depressive Störung, gegenwärtig mittelgradige Episode (ICD-10 F33.1), Erstdiagnose Juni 2012 - akzentuierte Persönlichkeitszüge (ICD-10 Z73.1), Differentialdiagnose kombinierte Persönlichkeitsstörung (ICD-10 F61.0) - anhaltende somatoforme Schmerzstörung (ICD-10 F45.4), Erstdiag nose 2002 - anamnestisch Asthma bronchiale, Erstdiagnose 1998</w:t>
      </w:r>
    </w:p>
    <w:p>
      <w:r>
        <w:t>Aufgrund der Schwere und Komplexität der Erkrankung (unter anderem be treffend Persönlichkeitsstruktur) sowie des bisherigen Krankheitsverlaufs sei kurz- bis mittelfristig keine relevante Verbesserung der Symptomatik zu er warten. Insgesamt sei von einer schlechten Prognose auszugehen (Ziff. 1.4). In der zuletzt ausgeübten Tätigkeit als Sortiererin bei der Z.___ sei die Be schwerdeführerin aus psychiatrischer Sicht seit dem 1. Juni</w:t>
      </w:r>
    </w:p>
    <w:p>
      <w:r>
        <w:t>2012 bis auf Weiteres zu 100 % arbeitsunfähig. Dies gelte sowohl auf dem ersten Arbeits markt als auch im geschützten Rahmen (Ziff. 1.6). 5.6</w:t>
      </w:r>
    </w:p>
    <w:p>
      <w:r>
        <w:t>Dr. med. G.___ , Fachärztin für Psychiatrie und Psychotherapie, erstatte te das von der Beschwerdegegnerin in Auftrag gegebene psychiatrische Gutachten am 20. November 2014 (Urk. 7/195/1-47) gestützt auf die ihr über lassenen Akten (S. 4 ff.), die Angaben der Beschwerdeführerin (S. 12 ff.) und auf ihre am 17. November 2014 durchgeführte Untersuchung (S. 2 Mitte).</w:t>
      </w:r>
    </w:p>
    <w:p>
      <w:r>
        <w:t>Die Gutachterin nannte die folgenden Diagnosen (S. 38 unten): - anhaltende somatoforme Schmerzstörung (ICD-10 F45.4) - leichtgradige depressive Episode, Status nach mittelschwerer Episode, in Teilremission (ICD-10 F32.0) - Dysthymia (ICD-10 F34.1) - anhaltende komplexe psychosoziale Belastungssituation - Probleme mit Bezug auf Berufstätigkeit oder Arbeitslosigkeit (ICD-10 Z56) - Probleme mit Bezug auf den engeren Familienkreis, einschliesslich familiäre Umstände (ICD-10 Z63) - Probleme mit Bezug auf die soziale Umgebung (ICD-10 Z60) - Probleme mit Bezug auf die Wohnbedingungen oder wirtschaftli chen Verhältnisse (ICD-10 Z59)</w:t>
      </w:r>
    </w:p>
    <w:p>
      <w:r>
        <w:t>Aus psychiatrischer Sicht seien ab 2002 eine anhalte nde somatoforme Sch merzstörung – 2009 zuletzt polydisz iplinär-gutachterlich bestätigt – so wie eine im Verlauf hiermit verbundene Dysthymia festzustellen. Bis März 2013 seien keine etwaigen klinisch relevanten depressiven Episoden abzugrenzen. Ab dem 14. März</w:t>
      </w:r>
    </w:p>
    <w:p>
      <w:r>
        <w:t>2013 beziehungsweise mit Aufnahme einer (bis heute fort gesetzten) psychiatrischen Behandlung in der B.___ ( vgl . S. 27 oben ) sei eine depressive Episode maximal mittleren Grades dokumentiert. Unter der Behand lung sei es zu einer Besserung des psychischen Zustandsbildes ge kommen. Spätestens ab Datum der gutachterlichen Untersuchung, mithin am 17. November 2014, sei eine nur noch leichtgradige depressive Symptomatik beziehungsweise leichtgradige depressive Episode festzustellen (S. 39 oben). Damit sei zusammenfassend für den Zeitraum vom 14. März</w:t>
      </w:r>
    </w:p>
    <w:p>
      <w:r>
        <w:t>2013 bis 16. November 2014 eine maximal 50%ige Arbeitsunfähigkeit aus psychiatri scher Sicht zu attestieren. Die nur noch leichtgradige depressive Symptoma tik sei psychiatrisch-arbeitsmedizinisch nur marginal relevant beziehungsweise könne höchstens eine 20%ige Arbeitsunfähigkeit begründen. Die Dysthymia als leichtgradige Verstimmungsvariante habe überdauernd keine arbeitsmedi zinische Relevanz (S. 39 Mitte).</w:t>
      </w:r>
    </w:p>
    <w:p>
      <w:r>
        <w:t>Auch die bei einer somatoformen Schmerzstörung hinsichtlich ihrer arbeits medizinischen Relevanz beziehungsweise Überwindbar keit zu prüfenden Foe rster - Kriterien seien nicht erfüllt. Weder liege, mit der (einmaligen) leicht gradigen depressiven Episode, eine erhebliche psychische Komorbidität, noch eine chronische körperliche Begleiterkrankung (mit somatischen Korrelat) vo r . Ein sozialer Rückzug in allen Lebenslagen sei nicht überzeugend ausgewie sen, in diesem Sinne , dass es sich bei der Beschwerdeführerin um eine habi tuelle Fokussierung auf ihre Kernfamilie (Töchter, Mutter) handle, nachdem sie in den ersten Jahren in der Schweiz aus Rücksicht auf die eifersüchtige Empfindlichkeit ihres Ehemannes auf soziale Kontakte verzichtet habe, sich damit nicht sozial eingebettet habe – zumal sie auch die Familie ihres Ehe mannes als ihr fein d selig gestimmt erlebt habe – und sie nach ihrer Scheidung „froh“ gewesen sei, sich durch Verzicht auf sozialen Umgang „nicht mit den Problemen von and e ren belasten zu müssen“. Auch sei ange sichts der nicht tiefgehenden therapeutischen Bemühungen hinsichtlich der Schmerzstörung (keinerlei leitliniengerechte interdisziplinäre Schmerztherapie, weder ambulant noch stationär) nicht von einem therapeutisch nicht mehr beeinflussbaren Verlauf einer an sich missglückten, psychisch aber entlasten den Konfliktbewältigung (primärer Krankheitsgewinn) zu sprechen. Damit erscheine der Beschwerdeführerin aus psychiatrischer Sicht die Überwindung des subjektiven Schmerzerlebens hinsichtlich eines Wiedereinstiegs in den Arbeitsprozess absolut zumutbar (S. 39 unten, S. 40 oben). Auch rückblicke nd habe für die Jahre 2002 bis März 2013 aus heutiger gutachterlich-psy chiatrischer Sicht keinerlei Beeinträchtigung der Arbeitsunfähigkeit vorgele gen. Schon 2002 bis</w:t>
      </w:r>
    </w:p>
    <w:p>
      <w:r>
        <w:t>2013 seien die Foe rster- Kriterien nicht erfüllt gewesen. Eine depressive Episode habe in diesem Zeitraum nicht vorgelegen (S. 40 oben ).</w:t>
      </w:r>
    </w:p>
    <w:p>
      <w:r>
        <w:t>Die Beschwerdeführerin sei durch ihre psychische Störung gesamthaft gegenwärtig noch leichtgradig eingeschränkt (S. 40 Mitte). Die Prognose sei aufgrund der guten Intelligenz, guten Reflektionsfähigkeit , Persönlichkeits differenzierung , Verbind lichkeit und des sozialen (Selbst-)Verantwortungs gefühls der Beschwerdeführerin an sich gut. Prognostisch negativ sei die Tatsache, dass die Beschwerdeführerin dazu tendiere, sich aufgrund ihres Schmerzerlebens als für jegliche Arbeit ungeeignet einzuschätzen (S. 40 unten ).</w:t>
      </w:r>
    </w:p>
    <w:p>
      <w:r>
        <w:t>Die Gutachterin setzte sich kritisch mit den ihr überlassenen Akten und im Detail mit den Berichten der Ärzte der</w:t>
      </w:r>
    </w:p>
    <w:p>
      <w:r>
        <w:t>B.___ vom 5. August 2013 und vom 17. April 2014 sowie mit dem Bericht der behandelnden Psychiaterin Dr. E.___ vom 30. Mai 2014 auseinander (S. 42 f.) . So kam sie zum Schluss, dass die im Austrittsbericht der Akut-Tagesklinik der</w:t>
      </w:r>
    </w:p>
    <w:p>
      <w:r>
        <w:t>B.___ vom 5. August 2013 (vgl. vorstehend E. 5.2) gestellten Diagnosen einer mittelgradigen depressiven Episode sowie einer anhaltenden somatoformen Schmerzstörung mit rheumatologischem Korrelat einer Fibromyalgie mit ihren diagnostischen Schlussfolgerungen konkordant seien. Denn im Beobachtungszeitraum bis heute habe sich das depressive Zustandsbild nun aufgehellt, wobei heute eine leichtgradige Symptomatik vorliege. Zur arbeitsmedizinischen Sachlage be ziehungsweise Arbeits fähigkeit der Beschwerdeführerin werde keine Stellung genommen (S. 42 oben). Im Bericht der Tagesklinik D.___ der B.___</w:t>
      </w:r>
    </w:p>
    <w:p>
      <w:r>
        <w:t>vom 17. April 2014 (vgl. vorstehend E. 5.4 ) werde die mittelgradige depressive Episode dann neu im Rahmen einer rezidivierenden depressiven Störung platziert, ohne dass dem Bericht diesbezüglich zu entnehmen sei, für welchen Zeitraum allfällige frühere depressive Phasen abgegrenzt w ü rde n . Die Diag nose einer anhaltende n</w:t>
      </w:r>
    </w:p>
    <w:p>
      <w:r>
        <w:t>somatoforme n Schmerzstörung werde auch von der Tagesklinik gestellt, aller dings unter Diagnosen mit Auswirkung auf die Ar beitsfähigkeit subsumiert, oh ne dass hier eine Prüfung der Foe rster-Kriterien beziehungsweise der arbeitsmedizinischen Relevanz dieses pathogenetisch -ätiologisch unklaren sy ndromalen Beschwerdebilds ohne nachweisbare orga nische Grundlage vorgenommen worden sei. Die Verbindung der mittelgra di gen depressiven Episode und einer somatoformen Schmerzstörung mit 100%iger Arbeitsunfähigkeit werde nicht begründet (S. 42 Mitte).</w:t>
      </w:r>
    </w:p>
    <w:p>
      <w:r>
        <w:t>Das Gleiche gelte für den Bericht der behandelnden Psychiaterin Dr. E.___ vom 30. Mai 2014 (vgl. vorstehend E. 5. 5 ), die ebenso eine rezidivierende depressive Störung festhalte . Dass hierbei ein mittelgradiges depressives Zustandsbild vorgelegen habe, werde nicht bewiesen. Anamnestisch – und in Einklang mit der Vorbeurteilung im MEDAS - Gutachten vo n 2009 – sei viel mehr von dysthymen Verstimmungsvarianten auszugehen (S. 42 unten). Weiter werde von Dr. E.___ eine Persönlichkeitsproblematik in Betracht ge zogen, welche jedoch heute aus gutachterlicher Sicht zu verneinen sei . Auch wenn die Beschwerdeführerin in ihrer Hartnäckigkei t, ihre Liebe für ihren Ex-Mann trotz mehrheitlich frustrierenden Erlebnisse n und Zerrüttung der Ehe zu beteuern, nicht ganz nachvollziehbar erscheine, genüge es nicht, um eine etwaige Persönlichkeitsstörung zu diagnostizieren, und auch hinsichtlich ihrer durch die biographischen (vor allem Kindheits-)Erlebnisse verinnerlicht en Selbstunsicherheiten würden noch keineswegs die ICD-10 - Kriterien einer Per sönlichkeitsstörung</w:t>
      </w:r>
    </w:p>
    <w:p>
      <w:r>
        <w:t>erfüllt werden . Der Lebensentwurf der Beschwerdefüh rerin sei bis anhin an belastenden Lebensumständen und nicht an etwaigen krankhaft gestörtem Persönlichkeitsinventar gescheitert. In den (intensiven) stationären und teilstationären Beobach tungszeiträumen 2013 bis 2014 s e i auch nie auch nur eine Vermutung einer Persönlichkeitsproblematik (weder Persönlichkeitsstörung noch Persönlichkeitsakzentuierung) geäussert worden (S. 43 oben, vgl. S. 37 f.).</w:t>
      </w:r>
    </w:p>
    <w:p>
      <w:r>
        <w:t>5.7</w:t>
      </w:r>
    </w:p>
    <w:p>
      <w:r>
        <w:t>Dr. med. H.___ , Facharzt für Anästhesiologie, R AD , führte in seiner Stellungnahme vom 26. November 2014 (Urk. 7/201/4-5) aus, dass das psy chiatrische Gutachten vom 20. November 2014 umfassend sei, auf allseitigen Untersuchungen beruhe, die geklagten Beschwerden und die Vorakten be rücksichtige, die Beurteilung der medizinischen Zusammenhänge einleuchtend</w:t>
      </w:r>
    </w:p>
    <w:p>
      <w:r>
        <w:t>sei und die medizinischen Schlussfo lgerungen begründet seien. In der ange stammten Tätigkeit als auch für angepasste Tätigkeiten habe vom 14. März</w:t>
      </w:r>
    </w:p>
    <w:p>
      <w:r>
        <w:t>2013 bis 16. November</w:t>
      </w:r>
    </w:p>
    <w:p>
      <w:r>
        <w:t>2014 aufgrund einer mittelgradigen depressiven Epi sode eine Arbeitsunfähigkeit von maximal 50 % vorgelegen. Seither bestehe noch eine Arbeitsunfähigkeit von 20 %. 5.8</w:t>
      </w:r>
    </w:p>
    <w:p>
      <w:r>
        <w:t>Dr. med. I.___ , Facharzt für Psychiatrie und P sychotherapie, und Dr. E.___ , F.___ , nannten in ihrem Bericht vom 27. Oktober 2015 (Urk. 7/217) die folgenden Diagnosen: - rezidivierende depressive Störung, gegenwärtig mittelgradige Episode (ICD-10 F33.1), Erstdiagnose Juni 2012 - akzentuierte Persönlichkeitszüge mit infantilen, ängstlich-vermeiden den, dependenten und aggressionsgehemmten Anteilen (ICD-10 Z73.1), Erstdiagnose 2014 - anhaltende somatoforme Schmerzstörung (ICD-10 F45.4), Erstdiag nose 2002 - Asthma bronchiale, Erstdiagnose 1998 - Hypothyreose unklarer Ätiologie, Erstdiagnose unbekannt</w:t>
      </w:r>
    </w:p>
    <w:p>
      <w:r>
        <w:t>Seit Sommer 2013 bestehe aus psychiatrischer Sicht bis auf Weiteres eine 100%ige Arbeitsunfähigkeit sowohl in angestammter (als Sortiererin bei der Z.___ ) als auch in angep asster Tätigkeit. Aufgrund eines</w:t>
      </w:r>
    </w:p>
    <w:p>
      <w:r>
        <w:t>chronifizierten und die Persönlichkeitsstruktur der Beschwerdeführerin be treffenden Krankheits geschehens sei in absehbarer Zeit nicht von einer relevanten Verbesserung der Arbeitsfähigkeit auszugehen.</w:t>
      </w:r>
    </w:p>
    <w:p>
      <w:r>
        <w:t>5.9</w:t>
      </w:r>
    </w:p>
    <w:p>
      <w:r>
        <w:t>Die Beschwerdeführerin wurde vom 22. Dezember 2015 bis 5. Januar 2016 stationär im</w:t>
      </w:r>
    </w:p>
    <w:p>
      <w:r>
        <w:t>J.___ behandelt. Im Austrittsbericht vom 5. Januar 2016 (Urk. 7/218) wurde eine emotional instabile Persönlichkeitsstör ung vom</w:t>
      </w:r>
    </w:p>
    <w:p>
      <w:r>
        <w:t>Borderline -Typ (ICD-10 F60.31) diagnostiziert. 5.1 0</w:t>
      </w:r>
    </w:p>
    <w:p>
      <w:r>
        <w:t>Dr. E.___ , F.___ , nannte in ihrem Bericht vom 9. März 2016 (Urk. 7/226 = Urk. 3/5 ) die folgenden Diagnosen (S. 1 Mitte): - rezidivierende depressive Störung, gegenwärtig mittelgradige Episode (ICD-10 F33.1), Erstdiagnose Juni 2012 - Hamilton-Depressions-Skala vom 7. März 2016: 23 Punkte - akzentuierte Persönlichkeitszüge mit selbstunsicheren, zwanghaften, paranoiden und emotional-instabilen Anteilen (ICD-10 Z73.1), Erst diagnose 2014 - anhaltende somatoforme Schmerzstörung (ICD-10 F45.4), Erstdiag nose 2002 - Asthma bronchiale, Erstdiagnose 1998 - Hypothyreose unklarer Ätiologie, Erstdiagnose unbekannt</w:t>
      </w:r>
    </w:p>
    <w:p>
      <w:r>
        <w:t>Unter der intensiven Behandlung sei es zwischenzeitlich zu einer Regredienz der depressiven Symptomatik von mittelgradig auf leichtgradig gekommen. Im weiteren Verlauf sei es zu einer erneuten Verschlechterung der depressi ven Symptomatik gekommen, welche eine stationäre Krisenintervention im</w:t>
      </w:r>
    </w:p>
    <w:p>
      <w:r>
        <w:t>J.___ vom 22. Dezember 2015 bis 5. Januar 2016 notwendig gemacht habe (S. 2 oben).</w:t>
      </w:r>
    </w:p>
    <w:p>
      <w:r>
        <w:t>Als entscheidend ungünstigen Faktor für eine dauerhafte affektive Stabilisie rung sei das schlechte Ansprechen der Beschwerdeführerin auf psychothera peutische Interventionen zu nenne n . Die Beschwerdeführerin sei zwar durch aus intelligent, allerdings habe sich im Verlauf der Therapie gezeigt, dass ihre Introspektions- und Selbstreflexionsfähigkeit deutlich eingeschränkt seien und die Kränkbarkeit erhöht sei, so dass die Beschwerdeführerin im Rahmen von Konfliktsituationen mit (unreifen) Abwehrmechanismen wie beispielsweise starker Externalisierung reagiere. Auch während der Behandlung seien klar akzentuierte Persönlichkeitsanteile mit selbstunsicheren, zwanghaften, para noiden und emotional-instabilen Anteilen zu Tage getreten . Die Beschwerde führerin sei bis anhin nicht in der Lage gewesen, ihre Denk- und Verhal tensmuster zu reflektieren, was eine therapeutische Bearbeitung im engeren Sinne verunmöglicht habe. Eine im Verlauf der Behandlung progrediente Adipositas sei als Folge einer dysfunktionalen Emotionsregelung über über mässige Nahrungsaufnahme zu interpretieren (S. 2 Mitte).</w:t>
      </w:r>
    </w:p>
    <w:p>
      <w:r>
        <w:t>Aus psychiatrischer Sicht bestehe seit Sommer 2013 und bis auf Weiteres eine 100%ige Arbeitsunfähigkeit sowohl in angestammter (als Sortiererin bei der Z.___ ) als auch in angepasster Tätigkeit auf dem ersten Arbeitsmarkt. Aufgrund eines chronifizierten und die Persönlichkeitsstruktur der Beschwerde f ührerin be treffenden Krankheitsgeschehens sei in absehbarer Zeit nicht von einer relevanten Verbesserung der Arbeitsfähigkeit auszugehen (S. 3 unten). 5.11</w:t>
      </w:r>
    </w:p>
    <w:p>
      <w:r>
        <w:t>Dr. G.___</w:t>
      </w:r>
    </w:p>
    <w:p>
      <w:r>
        <w:t>nahm in ihrem Bericht vom 22. März</w:t>
      </w:r>
    </w:p>
    <w:p>
      <w:r>
        <w:t>2016 (Urk. 7/222) Stellung zu den beiden von der Beschwerdeführerin eingereichten Arztberichten (vgl. vorstehend E. 5.8-5.9 ).</w:t>
      </w:r>
    </w:p>
    <w:p>
      <w:r>
        <w:t>K onkret würden im Arztbericht von Dr. E.___ der</w:t>
      </w:r>
    </w:p>
    <w:p>
      <w:r>
        <w:t>F.___ vom 27. Oktober 2015 (vorstehend E. 5.8 ) eine gegenwärtig mittel gradige Episode einer rezidivierenden depressiven Störung, akzentuierte Per sönlichkeitszüge und eine anhaltende somatoforme Schmerzstörung mit einer 100%iger Arbeitsunfähigkeit verbunden. Zum Zeitpunkt ihrer gutachterlich en Untersuchung im November 2014 habe nur eine leichtgradige depressive Symptomatik vorgelegen. Hinweise auf einen rezidivierenden Charakter der Störungen hätten nicht vorgelegen. Möglicherweise habe sich die Beschwer deführerin im Oktober 2015 unter den psychosozialen Belastungen zwischen zeitlich mit mittelgradigen depressiven Symptomen präsentiert. Ein Psycho status oder eine Psychometrie, die dies belegen würde, fehle aber im Bericht der F.___ . Es erscheine auch ansonsten kaum nachvollziehbar, dass eine rela tiv milde (mittelgradige) depressive Episode, bei ansonsten nicht nachweisbar relevanten Nebendiagnosen (akzentuierte Persönlichkeitszüge, somatoform e Schmerzstörung) , so drastisch mit anhaltend 100%iger A rbeitsun fähigkeit verbunden werde. Der Bericht sei auch sehr summarisch , die arbeits medizini sche Einschätzung werde nicht fundiert begründet (S. 1 unten, S. 2 oben).</w:t>
      </w:r>
    </w:p>
    <w:p>
      <w:r>
        <w:t>Auch beim Austrittsbericht de s</w:t>
      </w:r>
    </w:p>
    <w:p>
      <w:r>
        <w:t>J.___ vom 5. Januar 2016 (vorstehend E. 5.9 ), worin auf einen Kurzaufenthalt über die Festtage vom 22. Dezember 2015 bis 5. Januar 2016 zur Kriseninterventio n Bezug genommen werde, handle es sich um einen sehr summarischen Bericht, worin nun, und diesmal als einzige Diagnose, eine emotional instabile Persönlichkeitsstörung vom Borderline -Typ festgehalten werde. Die Diagnose werde aber nicht begründet, insbesondere nicht an den ICD-10-Kriterien geprüft. Eine depressive Störung werde von den Behandlern nicht (mehr) festgestellt (S. 2 oben). In ihrem Gutachten werde sehr ausführlich auf die diagnostische Diffe renzierung eingegangen und auch genügend dargelegt, dass die ICD-10-Kriterien einer Persönlichkeitsstörung nicht erfüllt seien.</w:t>
      </w:r>
    </w:p>
    <w:p>
      <w:r>
        <w:t>Nach Durchsicht der Berichte sei ersichtlich, dass keine begründeten neuen medizinischen Fakten vorlägen, die Anlass geben könnten, ihre gutachter liche Beurteilung vom 20. November 2014 ( vorstehend E. 5.6) zu revidieren (S. 1 Mitte). 5.12</w:t>
      </w:r>
    </w:p>
    <w:p>
      <w:r>
        <w:t>RAD-Arzt Dr. H.___ führte in seiner Stellungnahme vom 30. Mai</w:t>
      </w:r>
    </w:p>
    <w:p>
      <w:r>
        <w:t>2016 (Urk. 7/228/3-4) aus, dass im Bericht von Dr. E.___ des F.___ vom 9. März 2016 (vorstehend E. 5.10) die gleichen Diagnosen wie in ihrem Bericht vom 27. Oktober 2015 (vorstehend E. 5.8 ) wieder aufgenommen worden seien. Neue Befunde seien nicht präsentiert worden. Die psychiatrische Gutachterin</w:t>
      </w:r>
    </w:p>
    <w:p>
      <w:r>
        <w:t>Dr. G.___ habe am 22. März 2016 (vorstehend E. 5.11 ) plausibel ausgeführt , weshalb sich aus den nachgereichten Berichten keine andere Beurteilung der Arbeitsfähigkeit ergebe. Deshalb bestehe kein Anlass von seiner Stellungnahme vom 26. November 2014 (vorstehend E. 5.7 ) abzuweichen, als eine medizinisch-theoretische Arbeitsfähigkeit von 80 % festgehalten worden sei. 5.13</w:t>
      </w:r>
    </w:p>
    <w:p>
      <w:r>
        <w:t>Aus dem Operationsbericht des K.___ vom 16. Juni</w:t>
      </w:r>
    </w:p>
    <w:p>
      <w:r>
        <w:t>2016 (Urk. 3/6) geht hervor, dass bei der Beschwerdeführerin am 15. Juni</w:t>
      </w:r>
    </w:p>
    <w:p>
      <w:r>
        <w:t>2016 eine Knie-Arthroskopie links mit medialer Teilmeniskektomie durchgeführt wurde. Anfang April 2016 seien spontan mediale Kniebeschwerden links auf getreten. Bei anhaltenden Beschwerde n habe sich klinisch und MR-tomogra phisch eine mediale Meniskushinterhornläsion gezeigt, weshalb die Indikation für eine arthroskopische</w:t>
      </w:r>
    </w:p>
    <w:p>
      <w:r>
        <w:t>Teilmeniskektomie gestellt worden sei (S. 1 Mitte). 6. 6.1</w:t>
      </w:r>
    </w:p>
    <w:p>
      <w:r>
        <w:t>Die psychiatrische Gutachterin Dr. G.___ ist Fachärztin für Psychiatrie und Psychotherapie, so dass sie zur Beurteilung der Arbeitsfähigkeit der Be schwerdeführerin grundsätzlich befähigt ist. Das psychiatrische Gutachten (vorstehend E. 5. 6 ) erscheint denn auch für die streitigen Belange umfassend und berücksichtigte die g eklagten Beschwerden der Beschwerdeführerin. Zudem wurde es in Kenntnis der Vorakten (Anamnese) erstellt und leuchtet in der Darlegung der medizinischen Zusammenhänge und in der Beurteilung der medizinischen Situation ein und die Schlussfolgerungen wurden nach vollziehbar begründet. Damit erfüllt das psychiatrische Gutachten die praxis gemässen Kriterien an ein beweiskräftiges Gutachten (vgl. vorstehend E. 1.</w:t>
      </w:r>
    </w:p>
    <w:p>
      <w:r>
        <w:rPr>
          <w:b/>
        </w:rPr>
        <w:t>E. 7</w:t>
      </w:r>
    </w:p>
    <w:p>
      <w:r>
        <w:t>ATSG zu prüfen (E. 7.2).</w:t>
      </w:r>
    </w:p>
    <w:p>
      <w:r>
        <w:t>3.2</w:t>
      </w:r>
    </w:p>
    <w:p>
      <w:r>
        <w:t>In Nachachtung dieses Urteils verfügte die Beschwerdegegnerin am 12. Februar 2014 die Weiterausrichtung der halben Rente an die Versicherte (Urk. 7/170). Danach führte sie ergänzende Sachverhaltsabklärungen durch. 4.</w:t>
      </w:r>
    </w:p>
    <w:p>
      <w:r>
        <w:rPr>
          <w:b/>
        </w:rPr>
        <w:t>E. 8</w:t>
      </w:r>
    </w:p>
    <w:p>
      <w:r>
        <w:t>.1</w:t>
      </w:r>
    </w:p>
    <w:p>
      <w:r>
        <w:t>Da es im vorliegenden Verfahren um die Bewilligung oder Verweigerung von Versicherungsleistungen geht, ist das Verfahren kostenpflichtig. Die Ge richtskosten sind nach dem Verfahrensaufwand und unabhängig vom Streitwert festzulegen (Art. 69 Abs. 1 bis IVG) u nd auf Fr.</w:t>
      </w:r>
    </w:p>
    <w:p>
      <w:r>
        <w:rPr>
          <w:b/>
        </w:rPr>
        <w:t>E. 9</w:t>
      </w:r>
    </w:p>
    <w:p>
      <w:r>
        <w:t>00 .-- werden der Beschwerdeführerin auferlegt, zufolge</w:t>
      </w:r>
    </w:p>
    <w:p>
      <w:r>
        <w:t>Gewährung der unentgeltlichen Prozessführung jedoch einstweilen auf die Gerichts kasse genommen. Die Beschwerdeführerin wird auf die Nachzahlungspflicht gemäs s § 16 Abs. 4 GSVGer hingewiesen. 3.</w:t>
      </w:r>
    </w:p>
    <w:p>
      <w:r>
        <w:t>Der unentgeltliche Rechtsvertreter der Beschwerdeführerin, Rechtsanwalt Kaspar Gehring, Zürich, wird mit Fr. 2 ' 4 00 .-- (inkl. Barauslagen und MWSt ) aus der Ge richtskasse entschädigt. Die Beschwerdeführerin wird auf die Nachzahlungs pflich 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