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IV.2016.00900 vom 12. Dezember 2016</w:t>
      </w:r>
    </w:p>
    <w:p>
      <w:r>
        <w:t>ZH Sozialversicherungsgericht, 2016-12-12, DE</w:t>
      </w:r>
    </w:p>
    <w:p>
      <w:r>
        <w:rPr>
          <w:b/>
        </w:rPr>
        <w:t xml:space="preserve">Quelle: </w:t>
      </w:r>
      <w:r>
        <w:t>https://mcp.opencaselaw.ch/entscheid/zh_sozialversicherungsgericht_IV.2016.00900</w:t>
      </w:r>
    </w:p>
    <w:p>
      <w:r>
        <w:t>FR: ZH_SOZIALVERSICHERUNGSGERICHT IV.2016.00900 du 12 décembre 2016</w:t>
      </w:r>
    </w:p>
    <w:p>
      <w:r>
        <w:t>IT: ZH_SOZIALVERSICHERUNGSGERICHT IV.2016.00900 del 12 dicembre 2016</w:t>
      </w:r>
    </w:p>
    <w:p>
      <w:pPr>
        <w:pStyle w:val="Heading2"/>
      </w:pPr>
      <w:r>
        <w:t>Erwägungen</w:t>
      </w:r>
    </w:p>
    <w:p>
      <w:r>
        <w:rPr>
          <w:b/>
        </w:rPr>
        <w:t>E. 1.1</w:t>
      </w:r>
    </w:p>
    <w:p>
      <w:r>
        <w:t>Invalidität ist die voraussichtlich bleibende oder längere Zeit dauernde ganze oder teilweise Erwerbsunfähigkeit (Art. 8 Abs. 1 Bundesgesetz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Anspruch auf eine Rente haben gemäss Art. 28 Abs. 1 des Bundesgesetzes über die Invalidenversicherung (IVG) Versicherte ,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w:t>
      </w:r>
    </w:p>
    <w:p>
      <w:r>
        <w:t>Bei Versicherten, die nur zum Teil erwerbstätig sind, wird für diesen Teil die Invalidität nach Art. 16 ATSG festgelegt. Waren sie daneben auch im Aufga benbereich tätig, so wird die Invalidität für diese Tätigkeit nach Art. 28a Abs. 2 IVG festgelegt.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 umutbare Tätigkeit bei aus 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rPr>
          <w:b/>
        </w:rPr>
        <w:t>E. 1.5</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 2.1</w:t>
      </w:r>
    </w:p>
    <w:p>
      <w:r>
        <w:t>Die Beschwerdegegnerin hielt in der angefochtenen Verfügung vom 28. Juni 2016 (Urk. 2) fest, dass die Abklärungen vor Ort am 12. August 2015 ergeben hätten, dass die Beschwerdeführerin ohne Gesundheitsschaden weiterhin im Rahmen von 80 % einer Erwerbstätigkeit nachgehen würde. Die restlichen 20 % würden in den Aufgabenbereich entfallen. Ab Lehrabschluss ihres Sohnes, voraussichtlich im Juni 2016, sei von einer Vollerwerbstätigkeit auszugehen (S. 5 oben).</w:t>
      </w:r>
    </w:p>
    <w:p>
      <w:r>
        <w:t>D ie Beschwerdeführerin sei seit April 2011 in ihrer Arbeitsfähigkeit einge schränkt. Bei Ablauf der einjährigen Wartezeit habe weiterhin eine Arbeitsunfä higkeit von 100 % für jegliche Erwerbstätigkeiten bestanden. Daraus resultiere im Erwerbsbereich eine Erwerbseinbusse von 100 %; im Haushaltsbereich habe eine Einschränkung von 24.5 % bestanden . Ab 1. April 201 2 bestehe deshalb bei einem Invaliditätsgrad von 85 % ein Anspruch auf eine ganze Invaliden rente. Ab Oktober 2013 habe eine 50%ige Arbeitsfähigkeit für angepasste Tätig keiten bestanden. Bei einer Einschränkung von weiterhin 24.5 % im Haushalt resultiere ein Invaliditätsgrad von 28 %, weshalb der Anspruch auf eine ganze Rente per 31. Dezember 2013 zu befristen sei (S. 5, S. 6 oben) . Seit November 2014 bestehe eine 75%ige Arbeitsfähigkeit für angepasste Tätigkeiten. Daraus resultier e ein Invaliditätsgrad von 5 % (S. 6 oben). 2.2</w:t>
      </w:r>
    </w:p>
    <w:p>
      <w:r>
        <w:t>Demgegenüber vertrat die Beschwerdeführerin den Standpunkt (Urk. 1) , dass sie aus finanzieller Sicht einer Tätigkeit in einem Pensum von 100 % nachgehen würde, wenn sie gesund wäre. In Anbetracht dessen und des Umstandes, dass ihr jüngstes Kind im Zeitpunkt der zweiten Abklärung im August 2015 bereits 17 Jahre alt und in der Lehre gewesen sei , sei sie erneut aus nicht nachvollzieh baren Gründen als zu 80 % Erwerbstätige und als 20 % im Haushalt Tätige qualifiziert worden. Die Abklärungsperson habe ihrem Rechtsvertreter anlässlich der Abklärung mündlich bestätigt, dass sie ab dem Tag der Abklärung vor Ort als zu 100 % Erwerbstätige und als zu 0 % im Haushalt Tätige qualifiziert werde</w:t>
      </w:r>
    </w:p>
    <w:p>
      <w:r>
        <w:t>(S. 12 Ziff. 5.22). Die Beschwerdegegnerin habe für den Zeitraum nach dem 31. Dezember 2013 somit weiterhin den Invaliditätsgrad nach der gemischten Methode berechnet, obwohl in der Zwischenzeit das Urteil des Europäischen Gerichtshof s für Menschenrechte im Fall di Trizio gegen die Schweiz rechts kräftig geworden und die gemischte Methode als diskriminierend und somit nicht im Einklang mit der geschlechtlichen Gleichberechtigung erachtet worden sei (S. 14 Ziff. 5.26 , S. 17 ff. Ziff. 7 ). Zudem habe die Beschwerdegegnerin – aus näher genannten Gründen – das Invaliden- und Valideneinkommen nicht korrekt berechnet und beim Invalideneinkommen kein leidensbedingter Abzug berücks ichtigt (S. 13 f. Ziff. 5.25-5.26, S. 15 ff. Ziff. 6.4-6.5). 2.3</w:t>
      </w:r>
    </w:p>
    <w:p>
      <w:r>
        <w:t>Die Zusprache einer ganzen Rente von April 2012 bis Dezember 2013 ist vor liegend unbestritten . Streitig ist hingegen, ob die ganze Rente auf Ende Dezem ber 2013 zu Recht befristet wurde . 3. 3.1</w:t>
      </w:r>
    </w:p>
    <w:p>
      <w:r>
        <w:t>Das hiesige Gericht hat die Sache mit Urteil vom 18. Dezember 2013 (IV.2013.00653, Urk. 8/61 = Urk. 8/82) an die Beschwerdegegnerin zurückge wiesen, weil sich die Parteien einig waren, dass zur Beurteilung des Leistungs anspruchs der Beschwerdeführerin weitere medizinische Abklärungen angezeigt waren. D ie Parteien hatten zutreffend erkannt, dass insbesondere die Stellung nahmen des RAD-Arztes vom 17. Januar 2013 (vgl. Urk. 8/41/4 ) und vom 21. Mai 2013 (vgl. Urk. 8/52 ) keine taugliche Grundlage für die Beurteilung des Gesundheitszustands und der daraus resultierenden (Rest )Arbeitsfähigkeit der Beschwerdeführerin dar stellten , da sie nicht auf eigenen Untersuchungen beruhten und entsprechend weder befundunterlegt noch nachvollziehbar waren (E. 3). 3.2</w:t>
      </w:r>
    </w:p>
    <w:p>
      <w:r>
        <w:t>Dr. Z.___ , Fachärztin für Anästhesiologie, führte in ihrem Bericht vom 23. April 2013 (Urk. 8/54) aus, dass seit der Revisionsoperation im Januar 2012 unverändert neuropathische Schmerzen in der linken Wade bestünden, welche weder mit Infiltrationen im Bereich der Nervenwurzel noch mit Medikamenten befriedigend behandelt werden könnten. Chronische Schmerzen würden zu einer verminderten körperlichen und geistigen Leistungsfähigkeit führen, wesha lb aus medizinischer Sicht eine 100%ige Arbeitsfähigkeit als unrealistisch erachtet werde. Eine sehr leichte körperliche Arbeit mit Wechselbelastung zu maximal 50 % sollte der Beschwerdeführerin jedoch möglich sein.</w:t>
      </w:r>
    </w:p>
    <w:p>
      <w:r>
        <w:t>3.3</w:t>
      </w:r>
    </w:p>
    <w:p>
      <w:r>
        <w:t>Dr. med. A.___ , Facharzt für Orthopädische Chirurgie und Traumatologie des Bewegungsapparates , B.___ , erstattete das von der Beschwerdegegnerin in Auftrag gegebene orthopädische Gutachten am 19. August 2014 (Urk. 8/81) gestützt auf die ihm überlassenen Akten (S. 1 lit . b), die Angaben der Beschwerdeführerin (S. 2 f. lit . c) und auf seine am 25. Mai und 20. Juni 2014 durchgeführten ambulanten Untersuchungen (S. 3 f. lit . d , vgl. Urk. 8/86 ).</w:t>
      </w:r>
    </w:p>
    <w:p>
      <w:r>
        <w:t>Der Gutachter nannte die folgenden Diagnosen mit Auswirkung auf die Arbeits fähigkeit (S. 5 lit . e): - erneut aktiviertes radikuläres Schmerzsyndrom L5/S1 links bei Diskus hernienrezidiv L5/S1 links mit - erneuter leichter Behinderung de r austretenden Nervenwurzel S1 links, unveränderte Rissbildung im Anulus</w:t>
      </w:r>
    </w:p>
    <w:p>
      <w:r>
        <w:t>fibrosus - erneutes kleines Bandscheibenfragment im Rezessus</w:t>
      </w:r>
    </w:p>
    <w:p>
      <w:r>
        <w:t>lateralis L5/S1 links - epidurale Narbenbildung postoperativ auf Höhe L5/S1 links - Zustand nach mikrochirurgischer Fenestration L5/S1 links und Sequest rektomie Juni 2011 (Klinik C.___ ) - Zustand nach offener Revisionsoperation Januar 2012 mit erneuter mikrochirurgischer Fenestration L5/S1 links, Dekompression und Adhä siolyse S1 links, sowie Entfernung eines kleinvolumigen</w:t>
      </w:r>
    </w:p>
    <w:p>
      <w:r>
        <w:t>Diskushernien rezidivs - depressive Verstimmung</w:t>
      </w:r>
    </w:p>
    <w:p>
      <w:r>
        <w:t>Die Beschwerdeführerin sei in der bisherigen Tätigkeit als Reinigungsfachfrau zu 50 % arbeitsfähig , sowohl zeitlich als auch leistungsmässig (S. 6 lit . f). Da die Beschwerdeführerin keine Lehre absolviert habe und die Deutsche Sprache nur schlecht beherrsche, werde eine andere Tätigkeit kaum in Frage kommen. Die leidensangepasste Erwerbstätigkeit bestehe daher am ehesten wohl wieder in Putzarbeiten, wobei jedoch das Tragen von repetierenden Lasten über 5 kg ver mieden werden sollte. Zur Verrichtung der Arbeiten sollte der Beschwerde führerin ein leicht zu stossender Wagen zur Verfügung gestellt werden. Ar bei ten in gebückter, kniender oder sitzender Haltung mit vorgebeugtem Oberkörper sollten vermieden werden. Beim Tragen von Lasten bis 5 kg sollten diese nach Möglichkeit von beiden Armen, die Gewichte al so verteilt, getragen werden. Im Aufgabenbereich könne die Beschwerdeführerin keine Arbeiten in gebückter Haltung ausführen. Sitzende Arbeiten mit stark vorgebeugtem Oberkörper soll ten vermieden werden. Das Tragen von Lasten über 5 kg, insbesondere repetie rend, sollte nach Möglichkeit ebenfalls vermieden werden. Die Arbeiten im Haushalt sollten abwechslungsweise teils sitzend, teils stehend durchgeführt werden. Damit könne eine zeitliche und leistungsmässige 50%ige Arbeitsfä hig keit erreicht werden (S. 7). 3.4</w:t>
      </w:r>
    </w:p>
    <w:p>
      <w:r>
        <w:t>Dr. A.___ ergänzte sein orthopädisches Gutachten vom 19. August 2014 (vorstehend E. 3. 3 ) auf Nachfrage der Beschwerdegegnerin (Urk. 8/85) am 1. September 2014 dahingehend (Urk. 8/86) , dass auch in optimal leidensange passter Tätigkeit eine Arbeitsunfähigkeit von 50 % bestehe, sowohl zeitlich wie auch leistungsmässig. Eine Angabe zum zeitlichen Verlauf sei in Anbetracht des neuerlichen Rezidivs schwierig festzulegen. Er rechne ab seine n</w:t>
      </w:r>
    </w:p>
    <w:p>
      <w:r>
        <w:t>Untersuchungs daten vom 25. Mai und 20. Juni 2014 mit einer Verlaufsdauer von 3-6 Mona ten, während der diese Arbeitsfähigkeit etwa anhalten könnte. 3.5</w:t>
      </w:r>
    </w:p>
    <w:p>
      <w:r>
        <w:t>Nach Untersuchungen am 1 6. und 17. März 2015</w:t>
      </w:r>
    </w:p>
    <w:p>
      <w:r>
        <w:t>erstatteten PD Dr.</w:t>
      </w:r>
    </w:p>
    <w:p>
      <w:r>
        <w:t>med. D.___ , Facharzt für Physikalische Medizin und Rehabilitation, und E.___ , Physiotherapeut, Y.___ , das von der Beschwerdegegnerin in Auftrag gegebenen Gutachten inklusive EFL am 2. Juni 2015 ( Urk. 8/105) .</w:t>
      </w:r>
    </w:p>
    <w:p>
      <w:r>
        <w:t>Die Gutachter nannten die folgenden Diagnosen mit Auswirkung auf die Arbeitsfähigkeit (S. 16 Ziff. 4): - chronisches lumbospondylogenes Syndrom sowie sensibles Ausfallsyn drom S1 links - aktuell dominierende Fazettengelenksproblematik sowie myofasziale Beschwerden - intermittierendes radikuläres Reizsyndrom S1 möglich , Differential diagnose</w:t>
      </w:r>
    </w:p>
    <w:p>
      <w:r>
        <w:t>neuromeningeale Verkürzung bei narbigen Veränd e rungen - Status nach mikrochirurgischer Fenestration L5/S1 links und Seques terektomie Juni 2011 - Status nach offener Revision mit erneuter mikrochirurgischer Fenestration L5/S1 l inks, Dekompression und Adhäsio lyse S1 links und Entfernung eines kleinvolumigen</w:t>
      </w:r>
    </w:p>
    <w:p>
      <w:r>
        <w:t>Diskushernienrezidivs Januar 2012 - generalisierte Hyperlaxität ( Beightonscore 6/9)</w:t>
      </w:r>
    </w:p>
    <w:p>
      <w:r>
        <w:t>Bei der EFL habe die leistungsbereite Beschwerdeführerin insbesondere Mühe bei den statischen Tests in vorgeneigter Position gehabt . Sie habe dabei über zunehmende Schmerzen in der Lendenwirbelsäule und über das „Einschlafen“ vom linken Fuss geklagt. Diese Angaben seien aufgrund der klinischen Befunde nachvollziehbar. Zudem hätten die beobachteten Reaktionen nach Testende (Bewegung des linken Fusses) den Angaben entsprochen. Bemerkenswert sei auch die jeweils spontane Angabe des Verschwindens der Parästhesien nach zirka 2</w:t>
      </w:r>
    </w:p>
    <w:p>
      <w:r>
        <w:t>Minuten nach Testende gewesen. Die Gutachter beurteilten die Leis tungsbereitschaft der Beschwerdeführerin als zuverlässig. Die Konsistenz bei den Tests sei gut gewesen. Die Belastbarkeit liege allgemein im Bereich einer leicht en bis mittelschweren, wechselbelastenden Arbeit mit seltenen Gewichts belastungen bis 17.5 kg (S. 16 f. Ziff. 4.1.1).</w:t>
      </w:r>
    </w:p>
    <w:p>
      <w:r>
        <w:t>Die von der Beschwerdeführerin beschriebene angestammte Tätigkeit als Putz frau liege von den maximalen Gewichtsbelastungen her im Bereich einer mit telschweren Arbeit. Die bei der EFL ermittelte funktionelle Leistungsgrenze liege im Bereich einer leicht bis mittelschweren Arbeit mit seltenen Gewichtsbelas tungen b is 17.5 kg. Das seltene (ein- bis zweimal pro Tag) Hantieren eines Kü bels mit 25 Liter (von der Beschwerdeführerin geschätzt) sei demzufolge nicht zumutbar. Die wesentliche Belastung der beschriebenen Tätigkeit als Putzfrau sei statischer Natur. Insbesondere das Staubsaugen, Boden nass A ufnehmen und Reinigen der Bürotische finde vorwiegend in vorgeneigt stehender Position statt und komme bis zu 3 Stunden pro Tag vor. Gemäss den Testresultaten sollten Tätigkeiten in vorgeneigter Position nur selten (das heisst maximal eine halbe Stunde pro Tag, verteilt) vorkommen. Somit sei der Beschwerdeführerin die Arbeit als Putzfrau nicht zuzumuten (S. 17 Ziff. 4.1.2 , S. 23 unten ). Der Beschwerdeführerin seien andere berufliche Tätigkeiten zumutbar, sofern es sich dabei um leichte bis mittelschwere Arbeiten handle, die wechselbelastend seien und seltene Gewichtsbelastungen bis 17.5 kg umfass t e n . Die Beschwerdeführe rin könne ganztags arbeiten, sie benötige zusätzliche Pausen, insgesamt etwa 2 Stunden pro Tag. Vorgeneigtes Stehen, vorgeneigtes Sitzes, Knien und Hock stellung sollte nur selten (maximal eine halbe Stunde pro Tag, verteilt) vor kommen. Stossen und Ziehen sollte nur manchmal (maximal 3 Stunden pro Tag, verteilt) vorkommen (S. 17 Ziff. 4.1.3).</w:t>
      </w:r>
    </w:p>
    <w:p>
      <w:r>
        <w:t>Im Rahmen der medizinischen Beurteilung der Arbeitsfähigkeit hielten die Gut achter fest, dass unter Berücksichtigung der erhaltenen Arbeitsbeschreibung in der angestammten Tätigkeit als Putzfrau sowohl in zeitlicher Hinsicht wie auch in leistungsmässiger Hinsicht eine erhebliche Einschränkung bestehe. Unter Annahme einer Ganztagesarbeit sei der Beschwerdeführerin mit einer Präsenz von 6 Stunden mit zusätzlichen Pausen von 1 Stunde und einer zusätzlichen Leistungsminderung aufgrund des Hantierens und vor allem Tragens von Lasten zu rechnen, was einer medizinisch-theoretischen Arbeitsfähigkeit von 50 % entspreche (S. 17 Ziff. 5.1).</w:t>
      </w:r>
    </w:p>
    <w:p>
      <w:r>
        <w:t>Eine angepasste Tätigkeit im leicht en bis mittelschweren Bereich und wechsel belastendem Charakter mit Wechsel zwischen Gehen, Stehen und Sitzen und seltenen Gewichtsbelastungen bis maximal 17.5 kg wäre der Beschwerde führerin grundsätzlich ganztags zumutbar mit allerdings 2 Stunden vermehrten Pausen über den Tag verteilt. Die Pausen würden sich durch die doch erheblich eingeschränkten statischen Haltungsfunktionen, welche auch bei Wechselpo sitionierung zu Einschränkungen fü hr t e n , und welche auch klinisch und struk turell gegeben sei en , begründen. Entsprechend bestehe zum aktuellen Zeitpunkt eine Arbeitsfähigkeit von 75 % in einer entsprechend angepassten Tätigkeit (S. 18 Ziff. 5.2) .</w:t>
      </w:r>
    </w:p>
    <w:p>
      <w:r>
        <w:t>Retrospektiv habe in der Phase der akuten Behandlung, zumindest bis zum Erreichen einer stabilen Situation nach der zweiten Operation, das heisst bis zum Mai 2012, keine Arbeitsfähigkeit vorgelegen . Möglicherweise wäre theore tisch anschliessend eine Teilarbeitsfähigkeit in einer angepassten Tätigkeit möglich gewesen, wobei die Beschwerdeführerin in dieser Phase konstant 100 % arbeitsunfähig geschrieben worden sei und keine Stellungnahme zu angepassten Tätigkeiten vorgenommen worden sei. Mindestens ab Oktober 2013 sei eine 50%ige Arbeitsfähigkeit in einer angepassten Tätigkeit attestiert worden und sei entsprechend auch zumutbar. Unter Berücksichtigung der erneuten Schmerzverstärkung im Frühjahr sei zumindest nicht von einem verbesserten Gesundheitszustand auszugehen und in Übereinstimmung mit der Einschätzung im Gutachten von Dr. A.___ und auch seiner nachvollziehbaren Prognose sei bis Ende Oktober 2014 von einer 50%igen Arbeitsfähigkeit auch in einer ange passten Tätigkeit auszugehen. Ab November 2014 bestehe unter Abstützung auf den subjektiven Verlauf und auch in Übereinstimmung mit der aktuellen klinischen Untersuchung die aktuell gültige Arbeitsfähigkeit in einer angepassten Tätigkeit (S. 18 Ziff. 5.2). Eine weitere Steigerung der Arbeitsfähig keit durch Durchführen eines regelmässigen Trainings sei wenig wahrscheinlich (S. 18 Ziff. 5.4). 3.6</w:t>
      </w:r>
    </w:p>
    <w:p>
      <w:r>
        <w:t>Dr. med. F.___ , Facharzt für Allgemeine Innere Medizin, Regionaler Ärztlicher Dienst (RAD), führte in seiner Stellungnahme vom 9. Juni 2015 (Urk. 8/125/4-5) aus, dass die ergänzende EFL-Abklärung beim Y.___ vollständig und schlüssig sei. Im Übrigen bestehe Übereinstimmung mit dem aktuellen Gutachten von Dr. A.___ . Somit habe ab April 2011 eine 100%ige Arbeitsunfähigkeit in der angestammten Tätigkeit bestanden. Ab Oktober 2013 habe eine 50%ige Arbeitsunfähigkeit bestanden. In einer angepassten Tätigkeit habe ab April 2011 eine 100%ige Arbeitsunfähigkeit, ab Oktober 2013 eine 50%ige Arbeits unfähigkeit und ab November 2014 eine 25%ige Arbeitsunfähigkeit bestanden. 3.7</w:t>
      </w:r>
    </w:p>
    <w:p>
      <w:r>
        <w:t>Am 12.</w:t>
      </w:r>
    </w:p>
    <w:p>
      <w:r>
        <w:t>August 2015 fand eine erneute Haushaltabklärung vor Ort statt, wor über am 16. Oktober 2015 berichtet wu rde ( Urk. 8/122). Die Abklärungsperson führte aus, dass die Beschwerdeführerin nach eigenen Angaben zum heutigen Zeitpunkt bei guter Gesundheit zu 100 % im Erwerb stehen würde. S ie habe aktuell ein niedriges Einkommen zur Verfügung (Sozialamt Fr. 1 ‘300.-- und Alimente Fr. 2‘200.--), mit Aussicht auf die Kürzung der Alimente, sobald ihr Sohn seine Lehre abschliesse. Der Sohn ( geboren Mai 1995 ) werde spätestens in einem Jahr seine Lehre abschliessen und die Tochter (geboren Mai 1998) sei in der Ausbildung zur Kleinkindererzieherin. Auf die Frage, weshalb die Beschwerdeführerin zum damaligen Zeitpunkt – gemeint ist der Zeitpunkt der letzten Haushaltabklärung im September 2012 (vgl. Urk. 8/36) – ihr Pensum nicht erhöht habe, da ihre Kinder damals auch schon grösser gewesen seien, habe sie mehrmals erwidert, sie sei mit dem Geld, das sie zur Verfügung gehabt habe, gut zurechtgekommen und es sei nicht notwendig gewesen , das Pensum zu erhöhen. Es bleibe bei der Aussage, ihr Einkommen habe ihr für den Lebens unterhalt genügt. Dies habe die Beschwerdeführerin mehrmals und nachdrück lich betont (S. 3 Ziff. 2.5).</w:t>
      </w:r>
    </w:p>
    <w:p>
      <w:r>
        <w:t>Die Beschwerdeführerin hätte rückblickend nach eigenen Angaben auch zu 100 % arbeiten woll en, sie hätte ihre Arbeitspensen an die Schulzeiten der Kin der anpassen können. Die Abklärungsperson führte aus, dass das nicht schlüssig erscheine, da die Beschwerdeführerin nicht versucht habe, ihr Arbeitspensum zu erhöhen, als sie noch gesund gewesen sei und ihr mehrmals berichtet habe, zum damaligen Zeitpunkt habe keine Notwendigkeit bestanden, das Pensum zu erhöhen, da sie mit ihrem Geld ausgekommen sei. Deshalb könne die erhobene Qualifikation nur für den Zeitpunkt des Lehrabschlusses ihres Sohnes, also frühestens im Juni 2016, Gültigkeit haben (S. 3 f. Ziff. 2.5). Die Abklärungs person qualifizierte die Beschwerdeführerin sodann – wie bereits in der Haus haltabklärung im September 2012 (vgl. Urk. 8/36 S. 4 Ziff. 2.5) – als zu 80 % Erwerbstätige und als zu 20 % im Haushalt Tätige. Ab Wegfall der Alimente voraussichtlich im Juni 2016 sei sie als zu 100 % Erwerbstätige zu qualifizieren (S. 4 Ziff. 2.6).</w:t>
      </w:r>
    </w:p>
    <w:p>
      <w:r>
        <w:t>Aus dem Abklärungsbericht geht ferner hervor, dass die Einschränkungen der Beschwerdeführerin im Haushalt nach eigenen Aussagen identisch seien wie bei der letzten Abklärung, es habe sich nichts geändert (S. 5 Ziff. 6). Die Abklä rungsperson ermittelt e sodann – wie bei der letzten Haushaltabklärung (vgl. Urk. 8/36 S. 8 Ziff. 7) – eine Einschränkung von 24.5 %, was bei einem Anteil im Haushalt von 20 % einem Teilinvaliditätsgrad von 4.9 % entspricht (S. 8 Ziff. 7).</w:t>
      </w:r>
    </w:p>
    <w:p>
      <w:r>
        <w:t>3.8</w:t>
      </w:r>
    </w:p>
    <w:p>
      <w:r>
        <w:t>Dr. med. G.___ , Facharzt für Allgemeine Innere Medizin, nannte in seinem Bericht vom 21. Dezember 2015 (Urk. 8/137) die folgenden Diagnosen (S. 1 Mitte): - teilinvalidisierende, therapie re fraktäre Beschwerden im Rücken-/Beinbereich links mit/bei - persistierende r chronische r</w:t>
      </w:r>
    </w:p>
    <w:p>
      <w:r>
        <w:t>Radikulopathie der Nervenwurzel S1 links - im MRI bestätigte r organisch bedingte r Kompression der Nervenwur zel S1 links - Status nach mikrochirurgischer Fenestration L5/S1 links mit Seques terektomie , Juni 2011 Klinik C.___ - Status nach mikrochirurgischer Re- Fenestration L5/S1 mit Dekom pression und Adhäsiolyse vo n S1 und Entfernung des Diskushernien rezidivs , Januar 2012 Klinik C.___ - ausgedehnte medikamentöse-, infiltrations- und p hysiotherapeutische Ansätze mit ungenügendem Ansprechen</w:t>
      </w:r>
    </w:p>
    <w:p>
      <w:r>
        <w:t>Die von der Beschwerdeführerin zuvor ausgeführte Tätigkeit als Reinigungskraft werde kaum mehr möglich sein und entsprechend der schulischen Ausbildung seien andere berufliche Tätigkeiten sehr eingeschränkt möglich. Bei der Beschwerdeführerin seien einerseits die Ausdauer eingeschränkt, andererseits aber auch die Arbeitsintensität deutlich reduziert, sodass insgesamt eine berufli che Einschränkung der Tätigkeiten von 50 % gerechtfertigt sei. Somit sei die bis anhin bestätigte 50%ige Arbeitsunfähigkeit in jeglicher ihrer möglichen Tätig keiten weiterhin gerechtfertigt</w:t>
      </w:r>
    </w:p>
    <w:p>
      <w:r>
        <w:t>(S. 2 oben).</w:t>
      </w:r>
    </w:p>
    <w:p>
      <w:r>
        <w:t>3.9</w:t>
      </w:r>
    </w:p>
    <w:p>
      <w:r>
        <w:t>Dr.</w:t>
      </w:r>
    </w:p>
    <w:p>
      <w:r>
        <w:t>med. H.___ , RAD, führte in seiner Stellungnahme vom 31. März 2016 (Urk. 8/144/2) aus, dass sich aufgrund des aktuellsten Arztberichts von Dr. G.___</w:t>
      </w:r>
    </w:p>
    <w:p>
      <w:r>
        <w:t>vom 21. Dezembe r 2015 (vorstehend E. 3.8 ) keine neuen medizini schen Fakten ergeben hätten. Ebenso seien alle bestehenden medizinischen Fakten/Tatsachen in der letzten RAD-Stellungnahme vom 9. Juni 2015 (vorste hend E. 3.6 ) berücksichtigt worden. In den beiden neuesten Gutachten seien die psychiatrische Diagnose „depressive Verstimmung“ erwähnt worden. Die Diag nose habe im angegebenen Ausmass keine Auswirkung auf die Arbeitsfähigkeit. Zudem werde von keiner Seite von einer fachpsychiatrischen Therapie in Bezug auf die Diagnose berichtet, was auf einen geringen Leidensdruck und damit die überwiegend wahrscheinlich vorliegende sehr geringe Relevanz für die Arbeits fähigkeit hinweise. 3.10</w:t>
      </w:r>
    </w:p>
    <w:p>
      <w:r>
        <w:t>Der Abklärungsdienst äusserte sich in der Stellungnahme vom 13. April 2016 (Urk. 8/144/3) dahingehend, dass im Abklärungsgespräch keine mündlichen Zusprachen bezüglich der Qualifikation von 100 % gemacht worden seien. Es sei im Laufe des Gesprächs über die allgemeinen Einschätzungen bezüglich der Haushaltabklärung von Hausfrauen insgesamt gesprochen worden. Es sei gar nicht möglich, vor Ort schon verbindliche Zusagen zu machen; das wäre nicht zu verantworten. Der Bericht werde nach reiflicher Überlegung und nochmaliger Betrachtung sämtlicher Fakten verfasst und dann an die Kundenberatung abge geben. 3.11</w:t>
      </w:r>
    </w:p>
    <w:p>
      <w:r>
        <w:t>Dr. med. I.___ , Facharzt für Anästhesiologie , und PD Dr.</w:t>
      </w:r>
    </w:p>
    <w:p>
      <w:r>
        <w:t>med. J.___ , Facharzt für Anästhesiologie und Pharmazeutische Medizin , K.___ , nannten in ihrem Bericht vom 28. Juni 2016 (Urk. 6/1) die folgende Diagnose (S. 1 Mitte): - chronisches lumbales Schmerzsyndrom („ failed back surgery</w:t>
      </w:r>
    </w:p>
    <w:p>
      <w:r>
        <w:t>syn drome “), vor allem entlang der Nervenwurzel S1 links - aktuell: prädominant myofaszial bestimmt, keine motorischen Aus fälle, keine brush-Allodynie , keine pin -prick-Hyperästhesie, Hypäs thesie Versorgungsgebiet S1 - epidurale Narbe mit postoperativen Veränderungen L5/S1 (MRI Lendenwirbelsäule April 2016) - keine Hinweise auf floride</w:t>
      </w:r>
    </w:p>
    <w:p>
      <w:r>
        <w:t>Denervierungszeichen , insgesamt unauffäl lig (EMG 18. März 2014) - Status nach periradikulären Infiltrationen S1 links Oktober 2012 und Februar 2013: kurzfristige Schmerzreduktion - Status nach mikrochirurgischer Fenestration L 5/S1 links und Seques terektomie Juni 2011 C.___ - Status nach mikrochirurgischer Re- Fenestration L5/S1 links, Dekom pression und Adhäsiolyse S1 links, Entfernung Diskushernienrezidiv Januar 2012 Klinik C.___</w:t>
      </w:r>
    </w:p>
    <w:p>
      <w:r>
        <w:t>Insgesamt zeige sich im Laufe des letzten Jahres erneut eine Aggravation der bekannten Schmerzsymptomatik im Bereich der Wurzel S 1. Eine medikamen töse Therapie sei bei multiplen Unverträglichkeiten und erfolgloser Testung in der Vergangenheit wenig erfolgsversprechend (S. 1 unten). 3.12</w:t>
      </w:r>
    </w:p>
    <w:p>
      <w:r>
        <w:t>Dr. I.___ und PD Dr. J.___</w:t>
      </w:r>
    </w:p>
    <w:p>
      <w:r>
        <w:t>nannten in ihrem – nach Verfügungserlass vom 28. Juni 2016 ( Urk. 2) erstellten – Bericht vom 5. September 2016 (Urk. 6/2) die folgende Diagnose</w:t>
      </w:r>
    </w:p>
    <w:p>
      <w:r>
        <w:t>(S. 1 Mitte): - chronisches lumbales Schmerzsyndrom mit Kompression der Nervenwur zel S1 links - aktuell: akute Zunahme der radikulären Schmerzen links seit 3. Juli 2016 - Bandscheibenprotrusion</w:t>
      </w:r>
    </w:p>
    <w:p>
      <w:r>
        <w:t>L4/5 paramedian links ohne Neur okompres sion (MRI Lendenwirbelsäule April 2016) - Verdacht auf rezessales Narbengewebe L5/S1 mit Kontakt zur Wurzel S1 links (MRI 1 5. Juli 2016) - Status nach periradikulären Infiltrationen S1 links Oktober 2012 und Februar 2013: kurzfristige Schmerzreduktion - Status nach mikrochirurgischer Fenestration L5/S1 links und Seques terektomie Juni 2011 C.___ - Status nach mikrochirurgischer Re- Fenestration L5/S1 links, Dekom pression und Adhäsiolyse S1 links, Entfernung Diskushernienrezidiv Januar 2012 Klinik C.___ - Status nach Steroid-Wurzelinfiltrationen S1 August 2014 - Status nach therapeutischem Sacralblock am 15. Juli 2016 ( K.___ )</w:t>
      </w:r>
    </w:p>
    <w:p>
      <w:r>
        <w:t>Am 3. Juli 2016 sei es zu einer akuten Exazerbation der Schmerzen gekommen, woraufhin im Spital L.___ klinisch der Verdacht auf eine Diskusprotrusion L3 gestellt worden sei. In der Bildgebung vom 15. Juli 2016 habe sich diese nicht nachvollziehen lassen . Als Ursache der Beschwerden sehe man Narbengewebe im OP-Gebiet L5/S1 mit Kontakt zur Nervenwurzel. Neurochirurgisch bestehe derzeit keine operative Option für eine zuverlässige Besserung der Beschwerden. Ein Sakralblock mit Steroidgabe am 15. Juli 2016 habe nur kurzzeitige Bess e rung für wenige Tage gebracht (S. 3 oben). 4. 4.1</w:t>
      </w:r>
    </w:p>
    <w:p>
      <w:r>
        <w:t>Ob eine versicherte Person als ganztägig oder zeitweilig erwerbstätig einzustu fen ist, ergibt sich aus der Prüfung, was die Person bei im Übrigen unveränder ten Umständen täte, wenn keine gesundheitliche Beeinträchtigung bestünde. Diese Frage beurteilt sich praxisgemäss nach den Verhältnissen, wie sie sich bis zum Erlass der Verwaltungsverfügung entwickelt haben, wobei für die hypo thetische Annahme einer im Gesundheitsfall ausgeübten (Teil-)Erwerbstätigkeit der im Sozialversicherungsrecht übliche Beweisgrad der überwiegenden Wahrscheinlichkeit erforderlich ist (BGE 141 V 15 E. 3.1). 4.2</w:t>
      </w:r>
    </w:p>
    <w:p>
      <w:r>
        <w:t>Aus dem Haushaltabklärungsbericht vom Oktober 2015 geht hervor, dass die Beschwerdeführerin zum Zeitpunkt der Abklärung vor Ort mit ihrer 17-jährigen Tochter ( geboren 1998) und ihrem fast 20-jährigem Sohn (geboren 1995) zusammen wohnte. Sie lebte von der Sozialhilfe und den Alimenten, wobei letztere bei Abschluss der Lehre ihres Sohnes in einem Jahr voraussichtlich gekürzt werde n würden (vorstehend E. 3. 7 ). Im Zeitpunkt der Rentenaufhebung per Januar 2014 war ihr Sohn somit 18 und ihre Tochter 15 Jahre alt. Jugendli che in diesem Alter bedürfen keiner umfassenden Betreuung mehr . Bereits aus dem</w:t>
      </w:r>
    </w:p>
    <w:p>
      <w:r>
        <w:t>Haus halt abklärungsbericht vom September 2012 ging hervor, dass die Kin der für ihr Alter schon recht selbständig seien und nicht mehr einer intensiven Betreuung bed u rften (Urk. 8/36 S. 8 Ziff. 6.6). Es lag demnach keine wesentliche Betreuungspflicht gegenüber den Kindern mehr vor. Bei der Beschwerdeführerin lag demnach spätestens ab Januar 2014 nebst ihrer Erwerbstätigkeit kein aner kannte r Aufgabenbereich vor .</w:t>
      </w:r>
    </w:p>
    <w:p>
      <w:r>
        <w:t>Die Beschwerdeführerin machte in der Beschwerde geltend, dass sie bei guter Gesundheit aus finanzieller Sicht einer Tätigkeit in einem Pensum von 100 % nachgehen würde ( vorstehend E. 2.2). Aus</w:t>
      </w:r>
    </w:p>
    <w:p>
      <w:r>
        <w:t>dem Haushaltabklärungsbericht vom August 2015 geht jedoch im Zusammenhang mit der Frage, weshalb sie</w:t>
      </w:r>
    </w:p>
    <w:p>
      <w:r>
        <w:t>ihr Pensum nicht schon zum Zeitpunkt der ersten Haushaltabklärung im September 2012, als ihre Kinder bereits 14 und 17 Jahre alt waren, erhöhte habe, folgendes hervor: Da sie mit dem zur Verfügung stehendem Geld gut zurechtgekommen sei ,</w:t>
      </w:r>
    </w:p>
    <w:p>
      <w:r>
        <w:t>sei es nich t notwendig gewesen , ihr Pensum zu erhöhen. Dies habe die Beschwerdeführerin mehrmals und nachdrücklich betont (vorstehend E. 3. 7 ).</w:t>
      </w:r>
    </w:p>
    <w:p>
      <w:r>
        <w:t>Aus dem IK-Auszug der Beschwerdeführerin geht ferner hervor, dass sie vor der Erkrankung keine r regelmässigen Erwerbstätigkeit nachgegangen ist und ihr Einkommen sehr schwankend war (Urk. 8/140). Anlässlich der ersten Haus haltabklärung im September 2012 gab die Beschwerdeführerin sodann auch an, insgesamt zu 40-50 % erwerbstätig zu sein (Urk. 8/36 S. 4 Ziff. 2.4). Gestützt auf die Erwerbsbiographie der Beschwerdeführerin und ihre wiederholte Aus sage , sie sei mit dem ihr zur Verfügung stehenden Geld gut zurechtgekommen, weshalb sie ihr Pensum nicht erhöhte habe, kann mit überwiegender Wahr scheinlichkeit davon ausgegangen werden, dass die Beschwerdeführerin bei guter Gesundheit keiner 100%igen Erwerbstätigkeit nachgehen würde. Ein Pensum von 80 % erscheint wahrscheinlich, weshalb sie als Teilerwerbstätige, jedoch o hne anerkannten Aufgabenbereich, zu qualifizieren ist.</w:t>
      </w:r>
    </w:p>
    <w:p>
      <w:r>
        <w:t>4.3</w:t>
      </w:r>
    </w:p>
    <w:p>
      <w:r>
        <w:t>Ob die Abklärungsperson dem Rechtsvertreter der Beschwerdeführerin anläss lich der Haushaltabklärung vor Ort mündlich bestätigte, dass sie die Beschwer deführerin ab dem Tag der Abklärung als zu 100 % Erwerbstätige qualifizieren werde (vgl. vorstehend E. 2.2), was der Abklärungsdienst in seiner Stellung nahme vom April 2016 verneinte (vorstehend E. 3.10), kann vorliegend offen gelassen werden, da die Beschwerdeführerin un abhängig davon als Teiler werbstätige zu qualifizier en ist (vorstehend E. 4.2).</w:t>
      </w:r>
    </w:p>
    <w:p>
      <w:r>
        <w:t>5.</w:t>
      </w:r>
    </w:p>
    <w:p>
      <w:r>
        <w:rPr>
          <w:b/>
        </w:rPr>
        <w:t>E. 5</w:t>
      </w:r>
    </w:p>
    <w:p>
      <w:r>
        <w:t>5). Am 25. Oktober 2011 meldete sie sich unter Hinweis auf ein seit April 2011 bestehendes Rückenleiden (Diskushernie) bei der Invalidenversicherung zum Leistungsbezug an (Urk.</w:t>
      </w:r>
    </w:p>
    <w:p>
      <w:r>
        <w:rPr>
          <w:b/>
        </w:rPr>
        <w:t>E. 5.1</w:t>
      </w:r>
    </w:p>
    <w:p>
      <w:r>
        <w:t>Vorliegend ist die Zusprache einer ganzen Rente von April 2012 bis Dezember 2013 unbestritten (vgl. vorstehend E. 2.1, Urk. 1 S. 14 Ziff. 14)</w:t>
      </w:r>
    </w:p>
    <w:p>
      <w:r>
        <w:t>und ergibt sich au s den Akten (vgl.</w:t>
      </w:r>
    </w:p>
    <w:p>
      <w:r>
        <w:t>Urk. 8/105 S. 18,</w:t>
      </w:r>
    </w:p>
    <w:p>
      <w:r>
        <w:t>Urk. 8/125 S. 4-6) , weshalb nicht weiter darauf einzugehen ist.</w:t>
      </w:r>
    </w:p>
    <w:p>
      <w:r>
        <w:t>Zu prüfen bleibt damit, ob sich die Arbeitsfähigkeit der Beschwerdeführerin per September 2013 verbessert hat, so dass sich eine Aufhebung der ganzen Rente per Januar 2014 rechtfertigt.</w:t>
      </w:r>
    </w:p>
    <w:p>
      <w:r>
        <w:rPr>
          <w:b/>
        </w:rPr>
        <w:t>E. 5.2</w:t>
      </w:r>
    </w:p>
    <w:p>
      <w:r>
        <w:t>Dr.</w:t>
      </w:r>
    </w:p>
    <w:p>
      <w:r>
        <w:t>A.___ diagnostizierte in seinem orthopädischen Gutachten vom August 2014 ein erneut aktiviertes radikuläres Schmerzsyndrom L5/S1 links bei Diskus hernienrezidiv L5/S1 links mit erneuter leichter Behinderung der austretenden Nervenwurzel S1 links, unveränderter Rissbildung im Anulus</w:t>
      </w:r>
    </w:p>
    <w:p>
      <w:r>
        <w:t>fibrosus , einem erneuten kleinen Bandscheibenfragment im Rezessus</w:t>
      </w:r>
    </w:p>
    <w:p>
      <w:r>
        <w:t>lateralis L5/S1 links und einer epiduralen Narbenbildung postoperativ auf Höhe L5/S1 links. Zudem diagnostizierte er einen Zustand nach mikrochirurgischer Fenestration L5/S1 links und Sequestrektomie im Juni 2011 (Klinik C.___ ), einen Zustand nach offener Revisionsoperation im Januar 2012 mit erneuter mikrochirurgischer Fenestration L5/S1 links, Dekompression und Adhäsiolyse S1 links, sowie Ent fernung eines kleinvolumigen</w:t>
      </w:r>
    </w:p>
    <w:p>
      <w:r>
        <w:t>Diskushernienrezidivs sowie eine depressive Ver stimmung. Er attestierte der Beschwerdeführerin sowohl in der bisherigen Tätig keit als Reinigungsfachfrau als auch in einer angepassten Tätigkeit eine 50%ige Arbeitsfähigkeit, sowohl zeitlich wie auch leistungsmässig. Die Arbeitsfähigkeit gelte ab seinen Untersuchungen im Mai und Juni 2014 mit einer Verlaufsdauer von 3-6 Monaten (vorstehend E. 3.3-3.4 ). Zum weiteren Verlauf der Arbeitsfä higkeit äusserte er sich jedoch nicht.</w:t>
      </w:r>
    </w:p>
    <w:p>
      <w:r>
        <w:t>Das orthopädische Gutachten von Dr. A.___ erfolge in Kenntnis der Vorakten , berücksichtige die beklagten Beschwerden der Beschwerdeführerin und beruhte auf einer umfassenden orthopädischen Untersuchung. Die praxisgemässen Anforderungen an ein ärztliches Gutachten sind somit erfüllt ( vorstehend E. 1. 6 ), weshalb das orthopädische Gutachten für die Beurteilung der Arbeitsfähigkeit der Beschwerdeführerin herangezogen werden kann.</w:t>
      </w:r>
    </w:p>
    <w:p>
      <w:r>
        <w:rPr>
          <w:b/>
        </w:rPr>
        <w:t>E. 5.3</w:t>
      </w:r>
    </w:p>
    <w:p>
      <w:r>
        <w:t>PD Dr. D.___ und Physiotherapeut E.___</w:t>
      </w:r>
    </w:p>
    <w:p>
      <w:r>
        <w:t>diagnostizierten</w:t>
      </w:r>
    </w:p>
    <w:p>
      <w:r>
        <w:t>in ihrem Y.___ - Gutachten inklusive EFL vom Juni 2015 ein chronisches lumbospondylogenes Syndrom sowie ein sensibles Ausfallsyndrom S1 links bei aktuell dominierender Fazettengelenksproblematik sowie myofaszialen Beschwerden, intermittierendes radikuläres Reizsyndrom S1 möglich, Differentialdiagnose neuromeningeale Verkürzung bei narbigen Veränderungen , einem Status nach mikrochirurgischer Fenestration L5/S1 links und Sequesterektomie</w:t>
      </w:r>
    </w:p>
    <w:p>
      <w:r>
        <w:t>im Juni 2011 , einem Status nach offener Revision mit erneuter mikrochirurgischer Fenestration L5/S1 links, Dekompression und Adhäsiolyse S1 links und Entfernung eines kleinvolumigen</w:t>
      </w:r>
    </w:p>
    <w:p>
      <w:r>
        <w:t>Diskushernienrezidivs</w:t>
      </w:r>
    </w:p>
    <w:p>
      <w:r>
        <w:t>im Januar 2012 sowie eine generalisier te Hyperlaxität . Die Gutachter attestierten der Beschwerdeführerin eine 50%ige Arbeitsfähigkeit in der angestammte n Tätigkeit als Putzfrau. Eine angepasste ,</w:t>
      </w:r>
    </w:p>
    <w:p>
      <w:r>
        <w:t>leicht e bis mittel schwere wechselbelastende Tätigkeit mit Wechsel zwischen Gehen, Stehen und Sitzen und seltenen Gewichtsbelastungen bis maximal 17.5 kg sei der Beschwerdeführerin grundsätzlich ganztags zumutbar mit allerdings 2 Stunden vermehrten Pausen über den Tag verteilt. Entsprechend bestehe zum aktuellen Zeitpunkt eine Arbeitsfähigkeit von 75 % in einer entsprechend ange passten Tätigkeit. Zudem attestierten die Gutachter der Beschwerdeführerin retrospektiv in der Phase der akuten Behandlung, zumindest bis zum Erreichen einer stabilen Situation nach der zweiten Operation, das heisst bis zum Mai 2012, eine 100%ige Arbeitsunfähigkeit. Mindestens ab Oktober 2013 habe eine 50%ige Arbeitsfähigkeit in einer angepassten Tätigkeit bestanden . Unter Berücksichti gung der erneuten Schmerzverstärkung im Frühjahr sei zumindest nicht von einem verbesserten Gesundheitszustand auszugehen ; bis Ende Oktober 2014 habe eine 50%ige Arbeitsfähigkeit bestanden . Ab November 2014 bestehe unter Abstützung auf den subjektiven Verlauf und auch in Übereinstimmung mit der aktuellen klinischen Untersuchung die aktuell gültige Arbeitsfähigkeit von 75 % in einer angepassten Tätigkeit (vorstehend E. 3.5 ) .</w:t>
      </w:r>
    </w:p>
    <w:p>
      <w:r>
        <w:t>Das Y.___ - Gutachten erfolgte in Kenntnis der Vorakten , berücksichtige die beklagten Beschwerden der Beschwerdeführerin und beruhte auf einer umfas senden Untersuchung inklusive EFL . Die praxisgemässen Anforderungen an ein ärztliches Gutachten sind demnach erfüllt (vorstehend E. 1.6 ), weshalb das Y.___ - Gutachten für die Beurteilung der Arbeitsfähigkeit herangezogen werden kann. Das Y.___ -Gutachten beinhaltet eine umfassende Beurteilung der Arbeits fähigkeit für den zu beurteilenden Zeitraum ab Januar 2014 , weshalb für die Bestimmung der Arbeitsfähigkeit hauptsächlich auf das Y.___ -Gutachten abzu stellen ist. So dann stimmt das Y.___ -Gutachten auch mit dem orthopädischen Gutachten von Dr. A.___ überein, welcher der Beschwerdeführerin ab Mai beziehun gsweise Juni 2014 eine Arbeits fähigkeit von 50 % in einer ange passten Tätigkeit mit einer Verlaufsdauer von 3 6</w:t>
      </w:r>
    </w:p>
    <w:p>
      <w:r>
        <w:t>Monaten attestierte (vorste hend E. 3.4).</w:t>
      </w:r>
    </w:p>
    <w:p>
      <w:r>
        <w:t>Auch der Bericht von Dr. Z.___ vom April 2013 stimmt mit dem Y.___ -Gut achten überein, in welchem der Beschwerdeführerin eine 50%ige Arbeitsfähig keit für sehr leichte körperliche Arbeiten mit Wechselbelastung attestiert wor den war (vorstehend E. 3.2).</w:t>
      </w:r>
    </w:p>
    <w:p>
      <w:r>
        <w:rPr>
          <w:b/>
        </w:rPr>
        <w:t>E. 5.4</w:t>
      </w:r>
    </w:p>
    <w:p>
      <w:r>
        <w:t>Dr. G.___ bestätigte</w:t>
      </w:r>
    </w:p>
    <w:p>
      <w:r>
        <w:t>in seinem Bericht vom De zember 2015 die bis anhin beste hende 50%ige Arbeitsfähigkeit für jegliche der Beschwerdeführerin mögli chen Tätigkeiten, m ithin auch für angepasste Tätigkeiten (vorstehend E. 3.8 ). Die Beurteilung von Dr. G.___ ist mit einer gewissen Zurückhaltung zu würdi gen, denn in Bezug auf Berichte von Hausärztinnen und Hausärzten wie über 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 ). Ausserdem hat Dr. G.___ nicht dargelegt, auf welche Unterlagen und Einschätzungen er sich stützt e . Dieser Bericht vermag demnach das Y.___ -Gut achten nicht zu entkräften.</w:t>
      </w:r>
    </w:p>
    <w:p>
      <w:r>
        <w:rPr>
          <w:b/>
        </w:rPr>
        <w:t>E. 5.5</w:t>
      </w:r>
    </w:p>
    <w:p>
      <w:r>
        <w:t>Zu m nachträglich eingereichten Bericht von Dr. I.___ und PD Dr. J.___ vom Juni und September 2016 ( vorstehend E. 3.11-3.12 ) gilt, dass für die Beurteilung der Gesetzmässigkeit der angefochtenen Verfügung für das Sozialversicherungsgericht in der Regel der Sachverhalt massgebend ist, der zur Zeit des Erlasses des angefochtenen Verwaltungsaktes gegeben war. Tatsachen,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w:t>
      </w:r>
    </w:p>
    <w:p>
      <w:r>
        <w:t>1b). Dies ist der Fall, wenn sie mit dem Streitgegenstand in engem Sachzusammenhang stehen und geeignet sind, die Beurteilung im Zeitpunkt des Entscheiderlasses zu beeinflussen (BGE 99 V 98 E. 4 mit Hinweisen).</w:t>
      </w:r>
    </w:p>
    <w:p>
      <w:r>
        <w:t>Soweit davon auszugehen ist, dass diese Kriterien erfüllt sind, ist festzuhalten dass sich der Bericht vom Juni 2016 nicht zur Arbeitsfähigkeit äussert. Ange sichts des besc hriebenen, myofaszial bestimmten Schmerzgeschehens ohne moto rische Ausfälle und ohne Nachweis einer Neurokompression ist jedoch auch nicht davon auszugehen, dass sich die vom Y.___ attestierte Arbeitsfähig keit trotz erwähnter im Lauf des letzten Jahres aufgetretener</w:t>
      </w:r>
    </w:p>
    <w:p>
      <w:r>
        <w:t>„ Aggravation der Schmerzsymptomatik “ im Bereich der Wurzel S1 wesentlich</w:t>
      </w:r>
    </w:p>
    <w:p>
      <w:r>
        <w:t>verändert hat . Der Bericht von Juni 2016 vermag somit die Einschätzung des Y.___ nicht in Frage zu stellen.</w:t>
      </w:r>
    </w:p>
    <w:p>
      <w:r>
        <w:t>Der Bericht vom September 2016, aus welchem hervor geht, dass es am 3. Juli 2016 zu einer akuten Exazerbation der Schmerzen gekommen ist und seither die radikulären Schmerzen zugenommen hätten, betrifft sodann den Zeitraum nach Verfügungserlass und kann damit für die Beurteilung der Arbeitsfähigkeit der Beschwerdeführerin im vorliegenden Verfahren nicht berücksichtigt werden. Ausserdem wurden im Bericht vo m September 2016 ebenfalls keine Angaben gemacht, inwiefern sich die Zunahme der radikulären Schmerzen auf die Arbeitsfähigkeit auswirken. 5. 6</w:t>
      </w:r>
    </w:p>
    <w:p>
      <w:r>
        <w:t>Der medizinische Sachverhalt ist somit dahingehend erstellt, dass die Beschwer deführerin ab April 2011 zu 100 % arbeitsunfähig war im Zusammenhang mit den Rückenoperationen. Nach einer Stabilisierung kam es zu einer erneuten Verschlechterung, weshalb Dr. A.___ im August 2014 eine mindestens seit O ktober 2013 bestehende (vgl. E. 3.2, E. 3.5) 50 % ige Arbeitsunfähigkeit attestierte in Übereinstimmung mit de m</w:t>
      </w:r>
    </w:p>
    <w:p>
      <w:r>
        <w:t>Y.___ und de m RAD. Das Y.___ konnte im Juni 2015 schliesslich eine weitere Verbesserung feststellen, sodass kein aktiviertes radikuläres Schmerzsyndrom, sondern ein chronisches lumbospondy logenes Syndrom sowie sensibles Ausfallsyndrom diagnostiziert werden konnte, welche lediglich noch zu einer 25 % Arbeitsunfähigkeit ange passt führten. In diesem Sinne hat sich der Gesundheitszustand im Verlauf we sent lich verändert (vgl. Urk.</w:t>
      </w:r>
    </w:p>
    <w:p>
      <w:r>
        <w:rPr>
          <w:b/>
        </w:rPr>
        <w:t>E. 8</w:t>
      </w:r>
    </w:p>
    <w:p>
      <w:r>
        <w:t>00 .-- werden der Beschwerdeführerin auferlegt. 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