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IV.2016.00868 vom 21. Oktober 2016</w:t>
      </w:r>
    </w:p>
    <w:p>
      <w:r>
        <w:t>ZH Sozialversicherungsgericht, 2016-10-21, DE</w:t>
      </w:r>
    </w:p>
    <w:p>
      <w:r>
        <w:rPr>
          <w:b/>
        </w:rPr>
        <w:t xml:space="preserve">Quelle: </w:t>
      </w:r>
      <w:r>
        <w:t>https://mcp.opencaselaw.ch/entscheid/zh_sozialversicherungsgericht_IV.2016.00868</w:t>
      </w:r>
    </w:p>
    <w:p>
      <w:r>
        <w:t>FR: ZH_SOZIALVERSICHERUNGSGERICHT IV.2016.00868 du 21 octobre 2016</w:t>
      </w:r>
    </w:p>
    <w:p>
      <w:r>
        <w:t>IT: ZH_SOZIALVERSICHERUNGSGERICHT IV.2016.00868 del 21 ottobre 2016</w:t>
      </w:r>
    </w:p>
    <w:p>
      <w:pPr>
        <w:pStyle w:val="Heading2"/>
      </w:pPr>
      <w:r>
        <w:t>Erwägungen</w:t>
      </w:r>
    </w:p>
    <w:p>
      <w:r>
        <w:rPr>
          <w:b/>
        </w:rPr>
        <w:t>E. 1</w:t>
      </w:r>
    </w:p>
    <w:p>
      <w:r>
        <w:t>Die Beschwerde wird abgewiesen , soweit darauf eingetreten wird .</w:t>
      </w:r>
    </w:p>
    <w:p>
      <w:r>
        <w:rPr>
          <w:b/>
        </w:rPr>
        <w:t>E. 2</w:t>
      </w:r>
    </w:p>
    <w:p>
      <w:r>
        <w:t>Die Gerichtskosten von Fr. 400 .-- werden dem Beschwerdeführer auferlegt , zufolge Gewährung der unentgeltlichen Prozessführung jedoch einstweilen auf die Gerichts kasse genommen. Der Beschwerdeführer wird auf die Nachzahlungspflicht gemäss § 16 Abs. 4 GSVGer hingewiesen.</w:t>
      </w:r>
    </w:p>
    <w:p>
      <w:r>
        <w:rPr>
          <w:b/>
        </w:rPr>
        <w:t>E. 3</w:t>
      </w:r>
    </w:p>
    <w:p>
      <w:r>
        <w:t>Die unentgeltliche Rechtsvertreterin des Beschwerdeführers, Rechtsanwältin Petra Oehmke, Affoltern am Albis, wird mit Fr. 700 .-- (inkl. Barauslagen und Mehrwert steuer ) aus der Gerichtskasse entschädigt. Der Beschwerdeführer wird auf die Nachzah lungspflicht gemäss § 16 Abs. 4 GSVGer hingewiesen.</w:t>
      </w:r>
    </w:p>
    <w:p>
      <w:r>
        <w:rPr>
          <w:b/>
        </w:rPr>
        <w:t>E. 4</w:t>
      </w:r>
    </w:p>
    <w:p>
      <w:r>
        <w:t>Zustellung gegen Empfangsschein an: - Rechtsanwältin Petra Oehmke, unter Beilage des Doppels von Urk. 8 - Sozialversicherungsanstalt des Kantons Zürich, IV-Stelle - Bundesamt für Sozialversicherungen sowie an: - Gerichtskasse</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