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IV.2016.00768 vom 20. Dezember 2017</w:t>
      </w:r>
    </w:p>
    <w:p>
      <w:r>
        <w:t>ZH Sozialversicherungsgericht, 2017-12-20, DE</w:t>
      </w:r>
    </w:p>
    <w:p>
      <w:r>
        <w:rPr>
          <w:b/>
        </w:rPr>
        <w:t xml:space="preserve">Quelle: </w:t>
      </w:r>
      <w:r>
        <w:t>https://mcp.opencaselaw.ch/entscheid/zh_sozialversicherungsgericht_IV.2016.00768</w:t>
      </w:r>
    </w:p>
    <w:p>
      <w:r>
        <w:t>FR: ZH_SOZIALVERSICHERUNGSGERICHT IV.2016.00768 du 20 décembre 2017</w:t>
      </w:r>
    </w:p>
    <w:p>
      <w:r>
        <w:t>IT: ZH_SOZIALVERSICHERUNGSGERICHT IV.2016.00768 del 20 dicembre 2017</w:t>
      </w:r>
    </w:p>
    <w:p>
      <w:pPr>
        <w:pStyle w:val="Heading2"/>
      </w:pPr>
      <w:r>
        <w:t>Erwägungen</w:t>
      </w:r>
    </w:p>
    <w:p>
      <w:r>
        <w:rPr>
          <w:b/>
        </w:rPr>
        <w:t>E. 1.1</w:t>
      </w:r>
    </w:p>
    <w:p>
      <w:r>
        <w:t>Die massgebenden rechtlichen Grundlagen, insbesondere betreffend die Invalidi tätsbemessung ( Art. 16 des Bundesgesetzes über den Allgemeinen Teil des Sozialversicherungsrechts, ATSG) und den Rentenanspruch ( Art. 28 des Bundesgesetzes über die Invalidenversicherung, IVG), sind im angefochtenen Entscheid zutreffend wiedergegeben ( Urk.</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zur Pub likation vorgesehenes Urteil 8C _841/2016 vom 3 0. November 2017 E. 4.2.1;</w:t>
      </w:r>
    </w:p>
    <w:p>
      <w:r>
        <w:t>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S. 1). Darauf kann, mit den nach stehenden Ergänzungen, verwiesen werden.</w:t>
      </w:r>
    </w:p>
    <w:p>
      <w:r>
        <w:rPr>
          <w:b/>
        </w:rPr>
        <w:t>E. 2.1</w:t>
      </w:r>
    </w:p>
    <w:p>
      <w:r>
        <w:t>Strittig ist die revisionsweise Aufhebung der bis anhin ausgerichteten Dreivier telsr ente , wobei namentlich zu prüfen ist, ob sich der Gesundheitszustand des Beschwerdeführers wesentlich verbessert respektive sich die für die Invaliditäts bemessung massgebende Arbeitsfähigkeit verändert hat.</w:t>
      </w:r>
    </w:p>
    <w:p>
      <w:r>
        <w:t>Für die Beurteilung der Frage, ob eine anspruchserhebliche Änderung eingetreten ist, wird der Sachver halt zur Zeit der strittigen Verfügung (hier: Juni 2016 ) verglichen mit dem Sachverhalt, wie er im Zeitpunkt der letzten materiellen Beurteilung (hier: Januar 2010 ) bestanden hat.</w:t>
      </w:r>
    </w:p>
    <w:p>
      <w:r>
        <w:rPr>
          <w:b/>
        </w:rPr>
        <w:t>E. 2.2</w:t>
      </w:r>
    </w:p>
    <w:p>
      <w:r>
        <w:t>Die Beschwerdegegnerin stellte sich in der angefochtenen Verfügung ( Urk. 2) auf den Standpunkt, dass sich der Gesundheitszustand des Beschwerdeführers seit Anfang 2013 deutlich verbessert habe. Ihm sei die bisherige wie auch eine angepasste Tätigkeit voll zumutbar (S. 2 oben). Eine anhaltende Diagnose mit Auswirkung auf die Arbeitsfähigkeit sei nicht ausgewiesen. Wenn überhaupt sei von einer Dysthymie auszugehen . Die Schmerzproblematik sei progredient und chronifiziert . Die Arbeitsfähigkeit sei jedoch objektiv nicht eingeschränkt (S. 3 oben).</w:t>
      </w:r>
    </w:p>
    <w:p>
      <w:r>
        <w:rPr>
          <w:b/>
        </w:rPr>
        <w:t>E. 2.3</w:t>
      </w:r>
    </w:p>
    <w:p>
      <w:r>
        <w:t>Der Beschwerdeführer machte in seiner Beschwerde ( Urk. 1) geltend, dass er seit 1987 an einer chronischen Schmerzstörung sowie einer mittlerweile chroni schen depressiven Erkrankung leide (S. 6 Ziff. 17).</w:t>
      </w:r>
    </w:p>
    <w:p>
      <w:r>
        <w:t>S ein Gesundheitszustand habe sich s eit 200 4 nicht verändert ( S. 8 Ziff. 23),</w:t>
      </w:r>
    </w:p>
    <w:p>
      <w:r>
        <w:t>weshalb kein Revisionsgrund gegeben sei (S. 9 Ziff. 25) . E ine Aufhebung gestützt auf lit . a Abs. 1 der am 1. Januar 2012 in Kraft getretenen Schlussbestimmungen der Änderung vom 1 8. März 2011 des IVG sei ebenfalls nicht möglich, da Versicherte, welche das 5 5. Lebensjahr zurückgelegt hätten, eine Besitzstandsgarantie hätten (S. 10 Ziff. 28) . Er sei i m Zeitpunkt der Begutachtung und Durchführung von berufli chen Massnahmen bereits im 5 7. Lebensjahr gestanden (S. 10 Ziff. 29). Sowohl die Beschwerdegegnerin, Abteilung berufliche Massnahmen, die Stiftung Z.___ , die Stiftung A.___</w:t>
      </w:r>
    </w:p>
    <w:p>
      <w:r>
        <w:t>als auch die Ärzte des Sanatoriums B.___ und der Rehaklinik C.___ bestätigten, dass er krankheitsbedingt nicht arbeitsfähig sei (S. 11 f. Ziff. 34 f.). Schliesslich hielt der Beschwerdeführer fest, dass sich die Beschwerdegegnerin offensichtlich weiterhin weigere, die neue bundesgerichtli che Rechtsprechung zur somatoformen Schmerzstörung anzuwenden (S. 12 Ziff. 36).</w:t>
      </w:r>
    </w:p>
    <w:p>
      <w:r>
        <w:t>3. 3.1</w:t>
      </w:r>
    </w:p>
    <w:p>
      <w:r>
        <w:t>Die Renten zusprache im Jahr 2004 erfolgte im Wesentlichen gestützt auf den Bericht von Dr. med. D.___ , Facharzt für Psychiatrie und Psychothera pie, vom 2 4. April 2004 ( Urk. 10/5 /1-10 ). Dr. D.___ diagnostizierte eine schwere depressive Entwicklung nach Kündigung, bei Selbstwert-, B eziehungs- und Autoritätsproblematik mit Tendenz zu S tottern in Belastungssituation en und zu psychosomatischer beziehun gsweise somatoformer und paranoider Ver arbe itung. Es bestehe eine latente Suizidalität (S. 8 oben).</w:t>
      </w:r>
    </w:p>
    <w:p>
      <w:r>
        <w:t>Der Beschwerdeführer leide seit seiner frühen Kindheit unter einer ausgeprägten Schüchternheit. Er fühle sich minderwertig im sprachlichen und intellektuellen Bereich, habe fürchterliche Ängste, nicht ernst genommen, ausgelacht oder sonst wie schika niert zu werden (S. 6 unten). Zudem leide er unter massiven Schlafstörungen mit schreckhaftem Aufwachen, Zittern am ganzen Körper, Konzentrationsstö rungen und Gedankenkreisen (S. 7 oben). Der Beschwerdeführer habe nie gelernt sich zu wehren, fresse allen Ärger in sich hinein, meide Kontakte, um Kränkungen aus dem Weg zu gehen , und bezeichne sich quasi als Einzelgänger (S. 7 unten). Aus ärztlich-psychiatrischer Sicht betrage die zukünftige Arbeits fähigkeit in der freien Wirtschaft in einer sehr wohlwollenden , ruhigen, quasi geschützten Atmosphäre höchstens 50</w:t>
      </w:r>
    </w:p>
    <w:p>
      <w:r>
        <w:t>% (S. 8 unten). 3.2</w:t>
      </w:r>
    </w:p>
    <w:p>
      <w:r>
        <w:t>Anlässlich der ersten Rentenrevision wurde bei</w:t>
      </w:r>
    </w:p>
    <w:p>
      <w:r>
        <w:t>Dr. D.___ ein Verlaufsbericht eingeholt. Dr. D.___ berichtete a m 1 7. November 20</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 Zur Prüfung, ob und wie sich die Krankheit leistungsmindernd auswirkt, ist das strukturierte Beweisverfahren nach BGE 141 V 281 durchzuführen (in den zur Publikation vorgesehenen Urteilen des Bundesgerichts 8C_841/2016 E. 4.5. 2</w:t>
      </w:r>
    </w:p>
    <w:p>
      <w:r>
        <w:t>und 8C_130/2017 E 7. 2,</w:t>
      </w:r>
    </w:p>
    <w:p>
      <w:r>
        <w:t>beide vom 30. November 2017).</w:t>
      </w:r>
    </w:p>
    <w:p>
      <w:r>
        <w:rPr>
          <w:b/>
        </w:rPr>
        <w:t>E. 07</w:t>
      </w:r>
    </w:p>
    <w:p>
      <w:r>
        <w:t>( Urk. 10/20 /1-5), dass sich der Beschwerdeführer erst kürzlich gemeldet habe, nachdem er ein Formu lar zur Revision erhalten habe. Er könne sich soweit gut ausdrücken, wobei die Stimme monoton sei. Sobald er in Aufregung gerate, beginne er zu stottern, und habe weiterhin Angst, nicht ernst genommen oder ausgelacht zu werden. Er wirke gehemmt, in der Grundstimmung depressiv, lust- und freudlos (S. 2 oben). D ie Arbeitsunfähigkeit des Beschwerdeführers respektive die Unzumutbarkeit , in der ursprünglichen Tätigkeit und in der heutigen angespannten freien Wirt schaft einer Arbeit nachzugehen, betrage a us ärztlich-psychiatrischer Sicht 80</w:t>
      </w:r>
    </w:p>
    <w:p>
      <w:r>
        <w:t>% (S. 3). 3.3</w:t>
      </w:r>
    </w:p>
    <w:p>
      <w:r>
        <w:t>Im Rahmen der zweiten Rentenrevision führte</w:t>
      </w:r>
    </w:p>
    <w:p>
      <w:r>
        <w:t>Dr. D.___ im Verlaufsbericht vom 7. März 20</w:t>
      </w:r>
    </w:p>
    <w:p>
      <w:r>
        <w:rPr>
          <w:b/>
        </w:rPr>
        <w:t>E. 09</w:t>
      </w:r>
    </w:p>
    <w:p>
      <w:r>
        <w:t>( Urk. 10/26 /4-6) aus, in den letzten 1 ¼ Jahren habe sich weiterhin nichts Wesentliches verändert. Die stützende Behandlung vermöge aufgrund der tiefen Ängste und der geringen Reflexionsfähigkeit keine wirkli che Veränderung im Charakter zu bewirken (S. 1 oben). Die Arbeitsunfähigkeit betrage mindestens 80 %; eine allenfalls restliche Arbeitsfähigkeit sei absolut unverwertbar. Eine wesentliche Besserung durch eine psychotherapeutische Behandlung sei aufgrund mangelnder Reflexionsfähigkeit nicht möglich. Die regelmässige Behandlung habe insbesondere eine Verhinderung einer Ver schlechterung des seelischen Zustandsbildes zum Ziel (S. 3 unten). 3.4</w:t>
      </w:r>
    </w:p>
    <w:p>
      <w:r>
        <w:t>Die Ärzte des Y.___ erstatteten am 1 2. November 2009 ein bidisziplinäres</w:t>
      </w:r>
    </w:p>
    <w:p>
      <w:r>
        <w:t>Gutachten (rheumatologisch und psychi atrisch)</w:t>
      </w:r>
    </w:p>
    <w:p>
      <w:r>
        <w:t>zuhanden der Beschwerdegegnerin ( Urk. 10/32).</w:t>
      </w:r>
    </w:p>
    <w:p>
      <w:r>
        <w:t>Aus rheumatologischer Sicht wurde keine Diagnose mit Einfluss auf die Arbeitsfä higkeit gestellt. Als Diagnosen ohne Einfluss auf die Arbeitsfähigkeit wurden ein chronisches zervikozephales und thorakolumbales Schmerzsyndrom sowie ein femoropatellares Schmerzsyndrom genannt (S. 13 f. Ziff. 5.2).</w:t>
      </w:r>
    </w:p>
    <w:p>
      <w:r>
        <w:t>Auffäl lig sei trotz des gesamthaft kräftig imponierenden Muskelstatus eine Insuffizi enz insbesondere der wirbelsäulenstabilisierenden Muskulatur, welche zusam men mit der Fehlhaltung und der diskreten Fehlstatik zu einer ständigen Fehl- und Überbelastung insbesondere des Achsenorgans mit konsekutiven Inserti onstendinopathien beziehungsweise Tendinosen führe (S. 14 oben). Die Dekon ditionierung stelle jedoch aus versicherungsmedizinischer Sicht keinen invali disierenden Gesundheitsschaden dar, da dieser Zustand durch entsprechende aktive Therapie behoben werden könne (S. 14 unten).</w:t>
      </w:r>
    </w:p>
    <w:p>
      <w:r>
        <w:t>In psychiatrischer Hinsicht wurde ausgeführt, der Beschwerdeführer sei wort karg, etwas in sich zurückgezogen und kontaktvermeidend. Die Grundstimmung sei gedrückt, die affektive Schwingungsfähigkeit teilweise erhalten. Die Beschwerdeschilderungen seien glaubwürdig. Ein Leidensdruck bezüglich der psy chiatrischen Symptome sei spürbar, die Schmerzproblematik (Rücken- und Knie schmerzen) stehe völlig im Hintergrund. An Symptomen fänden sich eine depressive Stimmung, ein Verlust von Freude und eine Lustlosigkeit. Weiterhin sei der Antrieb vermindert, ebenso das Selbstvertrauen beziehungsweise das Selbstwertgefühl. Es komme zu Suizidgedanken, zu Durchschlafstörungen und einer erhöhten Tagesmüdigkeit. Durch die genannte Psychopathologie sei ein chronifiziertes , mittelgradig depressives Zustandsbild ausgewiesen (S. 24 Mitte).</w:t>
      </w:r>
    </w:p>
    <w:p>
      <w:r>
        <w:t>Aus psychiatrischer Sicht bestehe weiterhin eine 50%ige A rbeitsfähigkeit , wobei diese in einer angepassten Tätigkeit zu verwerten wäre, bei der ein wohlwollen des, stressarmes Arbeitsumfeld herrsche, da sich der Beschwerdeführer blockiert fühle, wenn er meine , unter Druck zu geraten (S. 25 Ziff. 6). 3.5</w:t>
      </w:r>
    </w:p>
    <w:p>
      <w:r>
        <w:t>Im Zusammenhang mit dem Rentenerhöhungsgesuch reichte der Beschwerdefüh rer einen Bericht der Ärzte des E.___ , Rheumaklinik und Institut für Physikalische Medizin, vom 2 7. Februar 2012 ein ( Urk. 10/41). Die Ärzte des E.___ nannten folgende Hauptdiagnosen (S. 1 Mitte): - chronisches thorako - und lumbovertebrales Schmerzsyndrom - symptomatische Coxarthrosen beidseits - Verdacht auf Gonarthrosen beidseits - zervikospondylogenes Schmerzsyndrom rechts - arterielle Hypertonie - mehrere Lipome - Depression mit Angststörung - Hypercholesterinämie</w:t>
      </w:r>
    </w:p>
    <w:p>
      <w:r>
        <w:t>Sie führten aus, es bestünden lumbale Rückenschmerzen, welche ins Gesäss und teilweise bis zur Kniekehle ausstrahlten. Der Beschwerdeführer kenne diese Schmerzen seit 20 Jahren. In letzter Zeit hätten diese jedoch beim Gehen und Sitzen zugenommen. Neu bestünden zudem Anlaufschmerzen in den Hüften und den Oberschenkeln beidseits (S. 2 unten). Die thorako - und lumbovertebra len Schmerzen seien durch Fehlhaltung, Dekonditionierung sowie degenerative Veränderungen der Wirbelsäule erklärt. Die Anlaufschmerzen der Hüften seien mit leichten, symptomatischen Coxarthrosen vereinbar und die Knieschmerzen beim Treppensteigen mit beginnenden Gonarthrosen (S. 3 oben). 3.6</w:t>
      </w:r>
    </w:p>
    <w:p>
      <w:r>
        <w:t>Dr. D.___ berichtete</w:t>
      </w:r>
    </w:p>
    <w:p>
      <w:r>
        <w:t>a m 9. Mai 20</w:t>
      </w:r>
    </w:p>
    <w:p>
      <w:r>
        <w:rPr>
          <w:b/>
        </w:rPr>
        <w:t>E. 12</w:t>
      </w:r>
    </w:p>
    <w:p>
      <w:r>
        <w:t>Ziff. 18).</w:t>
      </w:r>
    </w:p>
    <w:p>
      <w:r>
        <w:t>Dr. G.___</w:t>
      </w:r>
    </w:p>
    <w:p>
      <w:r>
        <w:t>nannte im rheumato logischen Teilgutachten ( Urk. 10/57/1-15) keine Diagnosen mit langandauerndem Einfluss auf die Arbeitsfähigkeit, indessen im Wesentlichen folgende Diagnosen ohne langandauernde Auswirkung auf die Arbeitsfähigkeit (S. 6 f.): - chronisches, generalisiertes Schmerzsyndrom - nicht ausreichend somatisch abstützbar - primäres Fibromyalgie-Syndrom - Panalgie - diffuse Druckschmerzangabe - Polyarthralgien axialer und peripherer Gelenke - multiple Beschwerden wie Schlafstörungen, Müdigkeit, Schmerzen im Brustkorb und Bauch, Herzklopfen, Stechen im Brustkorb, Tinnitus, Kraftverluste, Nervosität - Panvertebralsyndrom mit spondylogener Ausstrahlung in den Kopf und in alle Extremitäten - diffuse idiopathische skelettale</w:t>
      </w:r>
    </w:p>
    <w:p>
      <w:r>
        <w:t>Hyperostose - Bewegungseinschränkungen thorakal und lumbal</w:t>
      </w:r>
    </w:p>
    <w:p>
      <w:r>
        <w:t>Dr. G.___ gab an, dass er die – im Bericht des E.___ genannten – Diagnosen einer Coxarthrose sowie einer Gonarthrose aktuell nicht bestätigen könne (S. 11 oben). I nsgesamt beurteile er die vom Beschwerdeführer geschilderten Beschwerden bezüglich Umfang und Intensität höchstens als partiell auf die objektivierbaren somatisch-pathologischen Befunde abstützbar . Es sei Aufgabe des mitbegutachtenden Psychiaters, diesbezüglich Stellung zu beziehen (S. 12 Mitte). Die Arbeitsfähigkeit sei aus rein somatisch-rheumatologischer Sicht für die vom Beschwerdeführer bisher ausgeübten beruflichen Tätigkeiten zu keinem Zeitpunkt anhaltend eingeschränkt gewesen (S. 13 unten).</w:t>
      </w:r>
    </w:p>
    <w:p>
      <w:r>
        <w:t>Im Rahmen der interdisziplinär en Beurteilung wurde festgehalten, dass</w:t>
      </w:r>
    </w:p>
    <w:p>
      <w:r>
        <w:t>seit Anfang 201 3 keine Arbeitsunfähigkeit mehr vorliege ( Urk. 10/57/18).</w:t>
      </w:r>
    </w:p>
    <w:p>
      <w:r>
        <w:t>4. 5</w:t>
      </w:r>
    </w:p>
    <w:p>
      <w:r>
        <w:t>Im Bericht der Ärzte des E.___ , Klinik für Rheumatologie, vom 3. August 2015 ( Urk. 10/88/8-10) wurden im Wesentlichen folgende Diagnosen genannt (S. 1): - chronisches thorako - und lumbovertebrales Schmerzsyndrom - zervikospondylogenes Schmerzsyndrom - symptomatische Coxarthrosen beidseits - Periarthropathie Knie beidseits - Depression mit Angststörung</w:t>
      </w:r>
    </w:p>
    <w:p>
      <w:r>
        <w:t>Die Ärzte des E.___ führten aus, dass beim Beschwerdeführer ein panvertebrales Schmerzsyndrom bestehe, welches von diffusen, nicht- dermatombezogenen Beschwerden wie Kribbelparästhesien und Frösteln begleitet werde. Als Ursache der Rückenschmerzen fänden sich konventionell-radiologisch degenerative Ver änderungen, welche sich jedoch seit den letzten Röntgenaufnahmen von 2012 nicht verändert hätten. Aus rheumatologischer Sicht gebe es keine objektiven Gründe, weshalb der Beschwerdeführer nicht in leichter, wechselbelastender Tätigkeit ganztags arbeiten könnte. Allerdinge bestehe eine verminderte Leis tungsfähigkeit wegen der Notwendigkeit zu vermehrten Pausen und zunehmen den Beschwerden im Tagesverlauf. Dies ergebe eine Arbeitsfähigkeit in ange passter Tätigkeit aus rein rheumatologischer Sicht von 80 % (S. 3 Mitte). 4.6</w:t>
      </w:r>
    </w:p>
    <w:p>
      <w:r>
        <w:t>Vom 5. bis 2 4. November 2015 befand sich der Beschwerdeführer im C.___ in stationärer Rehabilitation. Im Austrittsbericht vom 2 8. Dezember 2015 ( Urk. 10/87) wurden dieselben Diagnosen wie im Bericht der Ärzte des E.___ genannt (vgl. S. 1). Die behandelnden Ärzte führten aus, dass der Beschwerdeführer in gutem Allgemeinzustand, jedoch praktisch unveränderter Symptomatik und nur minim verbessertem Aktivitätslevel habe entlassen wer den können (S. 3 oben). 4.7</w:t>
      </w:r>
    </w:p>
    <w:p>
      <w:r>
        <w:t>RAD-Arzt Dr. med. I.___ , Facharzt für Anästhesiologie, hielt mit Stellung nahme vom 1 0. Februar 2016 ( Urk. 10/90/6) fest, dass keine richtungsweisende Veränderung des Gesundheitszustandes und der medizinisch-theoretischen Arbeitsfähigkeit ausgewiesen sei. Deshalb könne unverändert auf das Gutachten von Dr. G.___ und Dr. H.___ vom 2 6. November 2014 abgestellt werden. 4.8</w:t>
      </w:r>
    </w:p>
    <w:p>
      <w:r>
        <w:t>Vom 2 2. April 2016 bis 2 6. Mai 2016 befand sich der Beschwerdeführer im statio nären Aufenthalt im Sanatorium B.___ . Die behandelnden Ärzte nannten im Austrittsbericht vom 6. Juni 2016 ( Urk. 7) als Hauptdiagnose eine rezidivierende depressive Störung, gegenwärtig schwere Episode ohne psycho tische Symptome (S. 1 Mitte) . Der Beschwerdeführer habe bei Eintritt angege ben, er sei stark blockiert, habe ausgeprägte Schlafstörungen, fühle sich antriebs- und energielos und leide an chronischen Schmerzen. Zudem werde ihm eventuell die Invalidenrente gestrichen, was einen finanzie llen Einschnitt fü r ihn bedeuten würde (S. 1 unten). Die Ärzte hielten fest, dass d er seit 12 Jahren arbeitslose Beschwerdeführer im häuslichen Umfeld keinerlei Tages struktur zeige . Die Aufgleisung einer solchen, möglichst im zweiten Arbeits markt, sei zur Stabilisierung unerlässlich und dem Beschwerdeführer zuzu trauen. Eine weiterführende Psychotherapie werde empfohlen (S. 2 unten). 5.</w:t>
      </w:r>
    </w:p>
    <w:p>
      <w:r>
        <w:t>Vorab ist festzuhalten, dass Renten, die bei pathogenetisch -ätiologisch unklaren syndromalen Beschwerdebildern ohne nachweisbare organisc he Grundlage gesprochen wurden ( innerhalb von drei Jahren nach Inkrafttreten der Bestim mung), überprüft und herabgesetzt oder aufgehoben werden können , auch wenn die Voraussetzungen von Art.</w:t>
      </w:r>
    </w:p>
    <w:p>
      <w:r>
        <w:rPr>
          <w:b/>
        </w:rPr>
        <w:t>E. 17</w:t>
      </w:r>
    </w:p>
    <w:p>
      <w:r>
        <w:t>Abs. 1 ATSG nicht erfüllt sind</w:t>
      </w:r>
    </w:p>
    <w:p>
      <w:r>
        <w:t>( lit . a Abs. 1 der am 1. Januar 2012 in Kraft getretenen Schlussbestimmungen der Änderung vom 1 8. März 2011 des IVG ) .</w:t>
      </w:r>
    </w:p>
    <w:p>
      <w:r>
        <w:t>Der ursprünglichen</w:t>
      </w:r>
    </w:p>
    <w:p>
      <w:r>
        <w:t>Rentenzusprache per September 2004 lag kein Beschwerde bild zugrunde, das unter lit . a Abs. 1 der Schlussbestimmungen der Änderung vom 1 8. März 2011 des IVG fällt.</w:t>
      </w:r>
    </w:p>
    <w:p>
      <w:r>
        <w:t>Im Vordergrund stand ein depressives Geschehen. So attestierte Dr. D.___ dem Beschwerdeführer gestützt auf eine schwere depressive Entwicklung</w:t>
      </w:r>
    </w:p>
    <w:p>
      <w:r>
        <w:t>eine Arbeitsfähigkeit von höchstens 50 %. D aher ist eine Rentenaufhebung gestützt auf lit . a Abs. 1 der Schlussbestim mungen der Änderung vom 1 8. März 2011 des IVG</w:t>
      </w:r>
    </w:p>
    <w:p>
      <w:r>
        <w:t>vorliegend nicht möglich . 6. 6.1</w:t>
      </w:r>
    </w:p>
    <w:p>
      <w:r>
        <w:t>Auf das interdisziplinäre Gutachten vom 2 6. November 2014 kann abgestellt werden. Dieses erfüllt die Anforderungen an den Beweiswert medizinischer Berichte im Sinne der Rechtsprechung (vgl. vorstehende E. 1.4) vollumfänglich. Es setzt sich mit allen Aspekten der gesundheitlichen Beeinträchtigungen ausei nander und berücksichtigt insbesondere auch sämtliche bis dahin angefallenen ärztlichen Untersuchungsberichte. Insgesamt ist das Gutachten umfassend und vermag zu überzeugen. 6.2</w:t>
      </w:r>
    </w:p>
    <w:p>
      <w:r>
        <w:t>Dr. G.___ hielt im rheumatologischen Teil des Gutachten s ( Urk. 10/57/1-15) fest, dass im Vergleich mit dem Y.___ -Gutachten vom November 2009 keine rele vante Veränderung der Befunde im Bereich der Wirbelsäule eingetreten sei (S. 10 unten). Betreffend die Befunde im Bereich der unteren Extremitäten könne er eine leichtgradige Verbesserung des Gesundheitszustandes bestätigen. So seien die ischiokrurale Muskulatur und die Muskulatur des Musculus</w:t>
      </w:r>
    </w:p>
    <w:p>
      <w:r>
        <w:t>rectus</w:t>
      </w:r>
    </w:p>
    <w:p>
      <w:r>
        <w:t>femoris nicht mehr verkürzt und die Hüftbeweglichkeit beidseits wieder symmetrisch (S. 11 Mitte). Auch aus dem Bericht</w:t>
      </w:r>
    </w:p>
    <w:p>
      <w:r>
        <w:t>des E.___</w:t>
      </w:r>
    </w:p>
    <w:p>
      <w:r>
        <w:t>vom August 2015 geht keine wesentliche Ä nderung des Gesundheitszustandes hervor. Vielmehr hielten die Ärzte des E.___ fest, dass sich die degenerativen Veränderungen seit den letzten Röntgenaufnahmen von 2012 nicht verändert hätten ( Urk. 10/88 S. 10). Im Ver gleich mit dem Bericht vom Februar 2012 (vgl. E. 3.5) nannten sie im Wesentli chen keine neuen Diagnosen und Befunde . Soweit d ie Ärzte des E.___</w:t>
      </w:r>
    </w:p>
    <w:p>
      <w:r>
        <w:t>neu von einer 80%igen Arbeitsfähigkeit in einer angepassten Tätigkeit aus gingen, han delt es sich lediglich um eine unterschiedliche Beurteilung der Auswirkungen eines im Wesentlichen unveränderten Gesundheitszustandes .</w:t>
      </w:r>
    </w:p>
    <w:p>
      <w:r>
        <w:t>Insgesamt ist aus somatischer Sicht nicht von einer erheb lichen Veränderung des Gesundheitszu standes auszugehen. 6.3</w:t>
      </w:r>
    </w:p>
    <w:p>
      <w:r>
        <w:t>In psychischer Hinsicht hat sich der Gesundheitszustand des Beschwerdeführers verbessert.</w:t>
      </w:r>
    </w:p>
    <w:p>
      <w:r>
        <w:t>Während im</w:t>
      </w:r>
    </w:p>
    <w:p>
      <w:r>
        <w:t>Y.___ -Gutachten vom November 2009 noch ein mittel gradiges depressives Z ustandsbild diagnostiziert worden war , liegt gestützt auf das interdisziplinäre Gutachten vom 2 6. November 2014 lediglich noch eine Dysthymie vor. Als weitere Diagnosen wurden eine anhaltende somatoforme Schmerzstörung sowie akzentuierte Persönlichkeitszüge genannt . Aufgrund der im psychiatrischen Teilg utachten angeführten Befunde erscheint nachvollzieh bar, dass kein relevantes depressive s Geschehen mehr vorliegt . So wurde angegeben, dass sich keine Aufmerksamkeits-, Konzentrations- oder Gedächt nis stö rungen fänden. Der Beschwerdeführer wirke mürrisch und etwas schweigsam, die Grundstimmung sei jedoch nicht deutlich gedrückt und der Antrieb nicht verarmt ( Urk. 10/57/ 19-33 S. 6 ) . Demgegenüber wurden im Y.___ -Gutachten vom November 2009 unter anderem eine gedrückte Grundstimmung, ein Verlust von Freude, eine Lustlosigkeit, ein verminderter Antrieb, ein vermindertes Selbstwertgefühl sowie Suizidgedanken angegeben.</w:t>
      </w:r>
    </w:p>
    <w:p>
      <w:r>
        <w:t>Neben den ver ände rten Befunden wiesen im Zeitpunkt der Begutachtung auch die regelmässigen Aus landaufenthalte und die geringe Therapiefrequenz darauf hin,</w:t>
      </w:r>
    </w:p>
    <w:p>
      <w:r>
        <w:t>dass sich der Gesundheitszustand des Beschwerdeführer s verbessert hat.</w:t>
      </w:r>
    </w:p>
    <w:p>
      <w:r>
        <w:t>Aufgrund des Austrittsberichtes des Sanatoriums B.___ vom Juni 2016 beste hen Hinweise für eine Verschlechterung der depressiven Symptome nach Erlass des Vorbescheids – und wohl auch im Zusammenhang mit der darin in Aussicht gestellten Rentenaufhebung . Ab dem 2 2. April 2016 befand sich der Beschwerdeführer im Sanatorium B.___ . Die neue Diagnose der gegenwärtig schweren depressiven Episode war der Beschwerdegegnerin im Zeitpunkt der Verfügung vom 1. Juni 2016 noch nicht bekannt . D er vorläufige Au strittsbe richt vom 2 4. Mai 2016</w:t>
      </w:r>
    </w:p>
    <w:p>
      <w:r>
        <w:t>( Urk. 10/105) wurde ihr e rst am 1 4. Juni 2016 zuge stellt . Wesentlich ist jedoch, dass im Verfügungszeitpunkt – sechs Wochen nach Klinikeintritt – noch nicht von einer stabilen beziehungsweise anhaltenden Verschlechterung ausgegangen werden konnte.</w:t>
      </w:r>
    </w:p>
    <w:p>
      <w:r>
        <w:t>Betreffend den vorläufigen Austrittsbericht des Sanatoriums B.___ vom 1 4. November 2017 ( Urk. 14) ist darauf hinzuweisen, dass für die richterliche Beurteilung eines Falles grundsätzlich die tatsächlichen Verhältnisse zur Zeit des Abschlusses des Verwaltungsverfahrens massgebend sind. Tatsachen, die sich erst später verwirklichen, sind jedoch insoweit zu berücksichtigen, als sie mit dem Streitgegenstand in engem Sachzusammenhang stehen und geeignet sind, die Beurteilung im Zeitpunkt des Entscheiderlasses zu beeinflussen (BGE 121 V 362 E. 1b; 99 V 98). Mit Verfügung vom 1. Juni 2016 wurde das Verwal tungsverfahren abgeschlossen. Die Tatsache , dass sich der Beschwerdeführer vom 6. Oktober bis 1 5. November 2017 einer stationären Behandlung unterzie hen musste respektive die dazu führende Verschlechterung des Gesundheitszu standes ist für die Beurteilung des vorliegenden Falles nicht massgebend.</w:t>
      </w:r>
    </w:p>
    <w:p>
      <w:r>
        <w:t>Es ist indessen darauf hinzuweisen, dass eine Neuanmeldung erfolgen kann.</w:t>
      </w:r>
    </w:p>
    <w:p>
      <w:r>
        <w:t>Nach dem Gesagten</w:t>
      </w:r>
    </w:p>
    <w:p>
      <w:r>
        <w:t>ist aufgrund des interdisziplinären Gutachtens vom 2 6. November 2014 eine Verbesserung des Gesundheitszustandes de s Beschwer deführer s ausgewiesen .</w:t>
      </w:r>
    </w:p>
    <w:p>
      <w:r>
        <w:t>Somit liegt ein Revisionsgrund vor .</w:t>
      </w:r>
    </w:p>
    <w:p>
      <w:r>
        <w:t>6.4</w:t>
      </w:r>
    </w:p>
    <w:p>
      <w:r>
        <w:t>In psychischer Hinsicht zu beurteilen sind eine anhaltende somatoforme Schmerz störung , eine</w:t>
      </w:r>
    </w:p>
    <w:p>
      <w:r>
        <w:t>Dysthymie und akzentuierte Persönlichkeitszüge.</w:t>
      </w:r>
    </w:p>
    <w:p>
      <w:r>
        <w:t>Dabei dürfen die Dysthymie und die akzentuierten Persönlichkeitszüge als Diag nosen aus der Z-Kategorie (Kapitel XXI) des ICD-10 Systems im Rahmen des strukturierten Beweisverfahrens nicht per se unberücksichtigt bleiben. Denn es ist nicht Aufgabe der Rechtsanwendung, die medizinischen Befunde einzeln oder separat zu prüfen, sondern anhand der strukturierten Vorgehensweise gesamthaft die funktionellen Folgen einer oder mehrerer psychischer Leiden zu würdigen. Denn Störungen fallen unabhängig von ihrer Diagnose bereits dann als rechtlich bedeutsame Komorbidität in Betracht, wenn ihnen im konkreten Fall ressourcenhemmende Wirkung beizumessen ist (Urteil des Bundesgerichts 8C_130/2017 vom 3 0. November 2017 E. 8.1). 6.4.1</w:t>
      </w:r>
    </w:p>
    <w:p>
      <w:r>
        <w:t>Der anhaltenden somatoformen Schmerzstörung wurde gutachter licherseits – noch unter Beachtung der inzwischen aufgege benen Überwindbarkeitsvermu tung – keine Auswirkung auf die Arbeitsfähigkeit beigemessen.</w:t>
      </w:r>
    </w:p>
    <w:p>
      <w:r>
        <w:t>Bei dieser Ausgangslage bestehen gewichtige Indizien, dass der für eine invalidisierende Gesund heitsschädigung erforderliche Schweregrad nicht erreicht wird (vgl. Urteil 9C_646/2015 vom 1 6. Mai 2016 E. 4.6) . Gleichwohl ist die juristische Anspruchsprüfung in jedem Fall Aufgabe des Rechtsanwenders und insoweit die medizinische Schätzung der funktionellen Leistungsfähigkeit rechtlich nicht verbindlich</w:t>
      </w:r>
    </w:p>
    <w:p>
      <w:r>
        <w:t>(vgl. Urteil des Bundesgerichtes 9C_154/2016 vom 1 9. Oktober 2016 E. 4.1 unter Hinweis auf BGE 141 V 281 E. 5.2.2).</w:t>
      </w:r>
    </w:p>
    <w:p>
      <w:r>
        <w:t>Wie der Beschwerdeführer zu Recht geltend machte, ist zur Beurteilung der Arbeitsfähigkeit die neue bundes gerichtliche Rechtsprechung zur somatoformen Schmerzstörung anwendbar. 6. 4.2</w:t>
      </w:r>
    </w:p>
    <w:p>
      <w:r>
        <w:t>Für die Beurteilung der Arbeitsfähigkeit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 lenden Leidensdruck zu schliessen ist, wenn die Nichtinanspruchnahme einer empfohlenen und zugänglichen Therapie oder die schlechte Compliance klarerweise auf eine (unabwendbare) Unfähigkeit zur Krankheitseinsicht zu rückzu führen ist. In ähnlicher Weise zu berücksichtigen ist das Verhalten der versi ch erten Person im Rahmen der beruflichen (Selbst-) Eingliederung. Inkon sis tentes Verhalten ist auch hier ein Indiz dafür, die geltend gemachte Einschrän kung sei anders begründet als durch eine versicherte Gesundheits beeinträchti gung (BGE 141 V 281 E. 4.4.2; vgl. Urteil des Bundesgerichts 9C_296/2016 vom 29. Juni 2016 E. 4.1.2). 6. 5</w:t>
      </w:r>
    </w:p>
    <w:p>
      <w:r>
        <w:t>Das inter disziplinäre Gutachten von Dr. G.___ und Dr. H.___ wurde im Novem ber 2014 und demnach vor der Rechtsprechungsänderung von BGE 141 V 281 beziehungsweise der Urteile 8C_130/2017 und 8C_841/2016 vom 3 0. November 2017 verfasst. Damit verliert es seinen Beweiswert indes nicht per se (vgl. BGE 141 V 281 E. 8). Vorliegend ist eine schlüssige Prüfung der mass gebenden Standar dindikatoren gestützt auf das inter disziplinäre Gutachten sowie die übrigen medizinischen Akten möglich und weitere medizinische Abklärungen sind dementsprechend nicht angezeigt. 6. 6</w:t>
      </w:r>
    </w:p>
    <w:p>
      <w:r>
        <w:t>Mit Bezug auf den ersten Indikator („Ausprägung der diagnoserelevanten Befunde und Symptome") ergibt sich aus dem inter disziplinären Gutachten, dass der Beschwerdeführer praktisch am ganzen Körper an heftigen Schmerzen</w:t>
      </w:r>
    </w:p>
    <w:p>
      <w:r>
        <w:t>leide, deren Intensität auf einer zehnstufigen visuellen Analogskala (VAS) 6 betrage (vgl.</w:t>
      </w:r>
    </w:p>
    <w:p>
      <w:r>
        <w:t>Urk. 10/57/19-33 S. 6 unten).</w:t>
      </w:r>
    </w:p>
    <w:p>
      <w:r>
        <w:t>Die Schmerzen stellten sein grösstes Problem dar ( Urk. 10/57/19-33 S. 4 oben ) . Dadurch fühle er sich in seiner Lebensführung erheblich eingeschränkt. Zum Tagesablauf ist bekannt, dass der Beschwerde führer zwischen 8.00 und 9.00 Uhr aufstehe, etwas esse und die Einkäufe erle dige. Oft gehe er zu Fuss, manchmal benutze er das Auto. Während – seltenen – schmerzfreien Phasen helfe er im Haushalt. Er interessiere sich sehr für Doku mentarfilme und pflege die Astronomie als Hobby. Oft lese er Dokumentationen im Internet ( Urk. 10/57/19-33 S. 5 oben ). In der Ehe gehe es momentan relativ gut. Sie machten jedes Jahr zusammen Ferien in Portugal (dieses Jahr beinahe vier Monate) und jeweils einige Wochen in Italien ( Urk. 10/57/19-33 S. 3 f.). Die Tochter sei von Zuhause ausgezogen, es bestünden aber enge Kontakte zu ihr ( Urk. 10/57/19-33 S. 5 unten ).</w:t>
      </w:r>
    </w:p>
    <w:p>
      <w:r>
        <w:t>Daraus kann indessen nicht ohne weiteres auf eine rechtserhebliche Gesundheits schädigung beziehungsweise auf einen (bestimmten) funktionellen Schweregrad der Störung geschlossen werden. Vielmehr sind das Beschwerde bild ebenfalls mitprägende psychosoziale und soziokulturelle Belastungsfakto ren, soweit sie unmittelbar (direkt) die Symptomatik beeinflussen, als nicht invalidisierende und damit nicht versicherte Umstände auszuscheiden (Urteil des Bundesgerichts 9C_549/2015 E. 4.3 mit Verweis auf BGE 141 V 28 1 E. 4.3.1.1 ). Diesbezüglich ist festzuhalten, dass Dr. H.___ davon ausging, dass krank heitsfremde Faktoren dafür verantwortlich seien, dass der Beschwerdeführer nicht arbeitstätig sei. Als</w:t>
      </w:r>
    </w:p>
    <w:p>
      <w:r>
        <w:t>psychosoziale Faktoren nannte er das Alter des Beschwerdeführers, die lange Phase von Arbeitsuntätigkeit, die Invalidität seiner Ehefrau, das subjektiv starke Krankheitsgefühl und die Tatsache, dass er mit der Arbeitswelt abgeschlossen habe (vgl. vorstehende E. 4.4) . Die vorliegenden psy chosozialen Belastungsfaktoren sprechen gegen das Vorliegen eines Krankheits geschehens, das im invalidenversicherungsrechtlichen Sinne als schwer zu bezeichnen ist.</w:t>
      </w:r>
    </w:p>
    <w:p>
      <w:r>
        <w:t>Zum zweiten Indikator („Behandlungserfolg oder -resistenz") ergibt sich aus dem interdisziplinären Gutachten , dass die therapeutischen Möglichkeiten nicht vollumfänglich ausgeschöpft sind . So sei die medikamentöse Compliance des Beschwerdeführers nicht optimal. Eine genügende Einnahme der antidepressiv wirkenden Medikamente könne die Dysthymie verbessern respektive Rückfälle verhindern. Eine psychiatrische Stütztherapie wurde indessen nicht für notwen dig befunden (vgl.</w:t>
      </w:r>
    </w:p>
    <w:p>
      <w:r>
        <w:t>Urk. 10/57/19-33 S. 11 Mitte ).</w:t>
      </w:r>
    </w:p>
    <w:p>
      <w:r>
        <w:t>Eine massgebliche Komorbidität ist nicht ausgewiesen. Die psychische Komorbidi tät ist gemäss interdisziplinärem Gutachten vom November 2014 seit ein bis zwei Jahren gebessert , eine bedeutende Psychopathologie liege nicht vor .</w:t>
      </w:r>
    </w:p>
    <w:p>
      <w:r>
        <w:t>Zudem ergibt sich aus dem Gutachten nicht, dass sich die akzentuierten Persön lichkeitszüge (eher unsicher, zurückhaltend, etwas scheu, vgl. Urk. 10/57 S. 24 f.) für sich alleine oder insgesamt im Kontext mit der somatoformen Schmerz störung und der Dysthymie limitierend auf die Arbeitsfähigkeit auswirken wür den ( Urk. 10/57/19-33 S. 7 f., S. 9 Mitte ). Den somatischen Diagnosen ( chro ni sches, generalisiertes Schmerzsyndrom; Panvertebralsyndrom ; diffuse idiopa thische skelettale</w:t>
      </w:r>
    </w:p>
    <w:p>
      <w:r>
        <w:t>Hyperostose ) kommt gemäss Beurteilung im Gutachten ebenfalls kein langandauernder Einfluss auf die Arbeitsfähigkeit zu. Angesichts der geschilderten Tagesaktivitäten und der Auslandaufenthalte ist somit insgesamt nicht mit überwiegender Wahrscheinlichkeit von einer ressourcen hemmenden Wirkung der komorbiden Störungen auszugehen (Urteil des Bundesgerichts 8C_130/2017 vom 3 0. November 2017 E. 8.1).</w:t>
      </w:r>
    </w:p>
    <w:p>
      <w:r>
        <w:t>6. 7</w:t>
      </w:r>
    </w:p>
    <w:p>
      <w:r>
        <w:t>Betreffend die Kategorien Persönlichkeit und sozialer Kontext ist festzuhalten , dass der Beschwerdeführer</w:t>
      </w:r>
    </w:p>
    <w:p>
      <w:r>
        <w:t>im psychiatrischen Teilgutachten ( Urk. 10/57/19-33) als eher scheu und zurückhaltend charakterisiert wurde. Es handle sich jedoch um eine Normvariante ; er habe früher trotz dieser Eigenart arbeiten können, was auch heute gelte ( S. 10 Mitte ).</w:t>
      </w:r>
    </w:p>
    <w:p>
      <w:r>
        <w:t>E ine Persönlichkeitsstörung liege nicht vor ( S. 7 Mitte ) . Beim Beschwerdeführer besteh en</w:t>
      </w:r>
    </w:p>
    <w:p>
      <w:r>
        <w:t>im Wesentlichen eine leicht gedrückte Grundstimmung und eine Fixierung auf die Schmerzen .</w:t>
      </w:r>
    </w:p>
    <w:p>
      <w:r>
        <w:t>Ein ausge prägter sozialer Rückzug liegt nicht vor. D er Beschwerdeführer lebt mit seiner Ehefrau zusammen und hat ein eng es Verhältnis zu seiner Tochter . Er hat eine gute Ehegemeinschaft und eine regelmässige Tagesgestaltung, pflegt ein Hobby und hält sich jedes Jahr länger in Italien und Portugal auf.</w:t>
      </w:r>
    </w:p>
    <w:p>
      <w:r>
        <w:t>Dies wirkt sich günstig auf seine Ressourcen aus. 6. 8</w:t>
      </w:r>
    </w:p>
    <w:p>
      <w:r>
        <w:t>Zu prüfen bleibt der Aspekt der Konsistenz. Im psychiatrischen Teilgutachten ( Urk. 10/57/19-33) wurde festgehalten, dass die Ressourcen subjektiv massiv eingeschränkt seien, was psychiatrisch nicht nachvollziehbar sei (S. 15 oben).</w:t>
      </w:r>
    </w:p>
    <w:p>
      <w:r>
        <w:t>D er Beschwerdeführer erledigt Einkäufe,</w:t>
      </w:r>
    </w:p>
    <w:p>
      <w:r>
        <w:t>fährt Auto, hilft gelegentlich im Haus halt, liest und unternimmt jeweils längere Ferienreisen . Diese Umstände spre chen für das Vorhandensein persönlicher Ressourcen. Da d er Besc hwerdeführer die vom Hausarzt verordneten antidepressiven Medikamente zumindest im Untersuchungszeitpunkt nicht zuverlässig eingenommen hatte (vgl.</w:t>
      </w:r>
    </w:p>
    <w:p>
      <w:r>
        <w:t>Urk. 10/57/19-33</w:t>
      </w:r>
    </w:p>
    <w:p>
      <w:r>
        <w:t>S. 7 oben und S. 11 Mitte) , erscheint schliesslich ein erhebli cher Leidensdruck zumindest fraglich. 6. 9</w:t>
      </w:r>
    </w:p>
    <w:p>
      <w:r>
        <w:t>Vor diesem Hintergrund ist eine aus der chronischen Schmerzstörung, der Dys thymie und den akzentuierten Persönlichkeitszügen resultierende invalidenver sicherungsrechtlich massgebende Einschränkung der Arbeitsfähigkeit nicht überwiegend wahrscheinlich.</w:t>
      </w:r>
    </w:p>
    <w:p>
      <w:r>
        <w:t>Die Berichte der Stiftung Z.___ und der Stiftung A.___ vermögen nichts daran zu ändern, ist doch die Frage nach den noch zumutbaren Tätigkeiten und Arbeitsleistungen nach Massgabe der objektiv feststellbaren Gesundheitsschädi gung durch die Ärzte und nicht durch die Eingliederungsfachleute auf der Grundlage der von ihnen erhobenen, subjektiven Arbeitsleistung zu beantwor ten (vgl. Urteil des Bundesgerichts 9C_401/2014 vom 2 6. November 2014 E.</w:t>
      </w:r>
    </w:p>
    <w:p>
      <w:r>
        <w:t>4.2.2 mit Hinweis).</w:t>
      </w:r>
    </w:p>
    <w:p>
      <w:r>
        <w:t>Folglich ist gestützt auf das interdisziplinär e Gutachten von Dr. G.___ und Dr. H.___ von einer 100%igen Arbeitsfähigkeit sowohl in den bisher ausge übten Tätigkeiten als auch in einer geeigneten Verweistätigkeit auszugehen. 7 . 7.1</w:t>
      </w:r>
    </w:p>
    <w:p>
      <w:r>
        <w:t>Das Bundesgericht geht vom Regelfall aus, dass eine medizinisch attestierte Ver besserung der Arbeitsfähigkeit grundsätzlich auf dem Weg der Selbsteinglie derung verwertbar ist. Praktisch bedeutet dies, dass aus einer medizinisch attes tierten Verbesserung der Arbeitsfähigkeit unmittelbar auf eine Verbesserung der Erwerbsfähigkeit geschlossen und damit ein entsprechender Einkommensver gleich (mit dem Ergebnis eines tieferen Invaliditätsgrades) vorgenommen wer den kann.</w:t>
      </w:r>
    </w:p>
    <w:p>
      <w:r>
        <w:t>In ganz besonderen Ausnahmefällen hat die Rechtsprechung dennoch nach langjährigem Rentenbezug trotz medizinisch (wieder) ausgewiesener Leis tungsfähigkeit vorderhand weiterhin eine Rente zugesprochen, bis mit Hilfe von medizinisch-rehabilitativen und/oder beruflich-erwerblichen Massnahmen das theoretische Leistungspotential ausgeschöpft werden kann. Es können im Ein zelfall Erfordernisse des Arbeitsmarktes der Anrechnung einer medizinisch vor handenen Leistungsfähigkeit und medizinisch zumutbaren Leistungsentfaltung entgegen stehen , wenn aus den Akten einwandfrei hervorgeht, dass die Ver wertung eines bestimmten Leistungspotentials ohne vorgängige Durchführung befähigender Massnahmen allein vermittels Eigenanstrengung der versicherten Person nicht möglich ist (Urteil des Bundesgerichts 9C_163/2009 vom 1 0. September 2010 E. 4.2.2). 7.2</w:t>
      </w:r>
    </w:p>
    <w:p>
      <w:r>
        <w:t>Diese Rechtsprechung hat das Bundesgericht im Urteil 9C_228/2010 vom 2 6. April 2011 dahin gehend präzisiert, dass die revisions- oder wiedererwä gungsweise Herabsetzung oder Aufhebung der Invalidenrente bei versicherten Personen, die das 5 5. Altersjahr zurückgelegt oder die Rente seit mehr als 15 Jahren bezogen haben, nur zulässig ist , wenn die Beschwerdegegnerin zuvor Eingliederungsmassnahmen durchgeführt hat (Urteil 9C_228/2010 vom 2 6. April 2011</w:t>
      </w:r>
    </w:p>
    <w:p>
      <w:r>
        <w:t>E. 3.3). Damit wird dem Umstand Rechnung getragen, dass sol che versicherte Personen aufgrund des fortgeschrittenen Alters oder der langen Rentendauer und der daraus folgenden langjährigen Arbeitsabstinenz in der Regel nicht selber in der Lage sind, sich dem Arbeitsmarkt zu stellen und sich dort selber wieder einzugliedern. Dies führt zwar für die Betroffenen nicht zu einer Art Besitzstandsgarantie. Es wird ihnen lediglich, aber immerhin zuge standen, dass die Rente grundsätzlich erst nach geleisteter Eingliederungshilfe eingestellt werden darf. Ausnahmsweise kann eine Selbsteingliederung aller dings auch trotz fortgeschrittenem Alter ohne vorgängige Durchführung von Eingliederungsmassnahmen zumutbar sein (vgl. Urteile des Bundesgerichts 9C_680/2014 vom 1 5. Mai 2015 E. 6.2.4, 9C_68/2011 vom 1 6. Mai 2011 E. 3.3 und 9C_228/2010 vom 2 6. April 2011 E. 3.5). Zur Feststellung der zumutbaren Selbsteingliederung ist auf den Zeitpunkt der rentenaufhebenden Verfügung oder auf den darin verfügten Zeitpunkt der Rentenaufhebung abzustellen. In diesem Zeitpunkt ist für die versicherte Person ohne Zweifel klar, dass ihr Ren tenanspruch unsicher ist und sie sich neu o rientieren muss (BGE 141 V 5 E. 4.2.1). 7. 3</w:t>
      </w:r>
    </w:p>
    <w:p>
      <w:r>
        <w:t>Im Zeitpunkt der vorliegend angefochtenen Verfügung vom 1. Juni 2016 (Urk. 2) war d er am 1 0. April 195 8 geborene Beschwerdeführer 5 8 Jahre alt, weshalb er unter den vom Bundesgericht besonders geschützten Personenkreis fällt.</w:t>
      </w:r>
    </w:p>
    <w:p>
      <w:r>
        <w:t>Den Angaben zur Berufsbiographie ist zu entnehmen, dass der Beschwerdefüh rer ohne abgeschlossene Ausbildung in Italien als Maurer tätig war (vgl. Urk. 10/1/4). Seit seiner Einreise in die Schweiz im Jahr 1975 arbeitete er bei verschiedenen Arbeitgebern als Hilfsarbeiter (vgl. Lebenslauf, Urk. 10/60/1) . Zuletzt war der Beschwerdeführer von August 1995 bis April 2004 als Schleifer und Polierer von Brillengläsern tätig (vgl. Urk. 10/ 6 S. 1 ). 7.4</w:t>
      </w:r>
    </w:p>
    <w:p>
      <w:r>
        <w:t>D ie Beschwerdegegnerin gewährte dem Beschwerdeführer vor Einstellung der Invalidenrente berufliche Massnahmen in Form einer Potentialabklärung (Urk. 10/63) sowie eines Belastbarkeitstrainings ( Urk. 10/73).</w:t>
      </w:r>
    </w:p>
    <w:p>
      <w:r>
        <w:t>Vom 3 0. März bis 2 4. April 2015 fand eine Potentialabklärung der Stiftung</w:t>
      </w:r>
    </w:p>
    <w:p>
      <w:r>
        <w:t>Z.___ statt. Aus dem Abschlussbericht der Z.___</w:t>
      </w:r>
    </w:p>
    <w:p>
      <w:r>
        <w:t>vom 8. Mai 2015 ( Urk. 10/69 ) ergibt sich , dass die Präsenzzeit von drei Stunden für d en Beschwerdeführer gut möglich gewesen sei, bei der Steigerung auf fünf respek tive sechs Stunden sei er an seine Grenzen gestossen (erhöhte Müdigkeit, Zunahme der Verspätungen) und habe zusätzliche Pausen während des Pro gramms und Erholungszeit am Abend gebraucht (S. 4 unten).</w:t>
      </w:r>
    </w:p>
    <w:p>
      <w:r>
        <w:t>Aufgrund der Schmerzsymptomatik, der Hilfs- und Antriebslosigkeit, verbunden mit lange fehlender Arbeitspraxis, könne aktuell nicht von einer verwertbare n Arbeits- und Leistungsfähigkeit ausgegangen werden (S. 5 oben).</w:t>
      </w:r>
    </w:p>
    <w:p>
      <w:r>
        <w:t>E in Aufbautraining in einem leistungsreduzierten Rahmen erscheine als angezeigt (S. 5 Mitte).</w:t>
      </w:r>
    </w:p>
    <w:p>
      <w:r>
        <w:t>Ab dem 2 2. September 2015 absolvierte der Beschwerdeführer ein Belastbarkeits training bei der Stiftung</w:t>
      </w:r>
    </w:p>
    <w:p>
      <w:r>
        <w:t>A.___ . Dem Schlussbericht vom 1 0. Dezember 20 15 ( Urk. 10/80) ist zu entnehmen, dass der Beschwerdeführer bei allem mitgemacht habe, ohne motiviert zu sein. Er habe müde und antriebslos gewirkt. Seine Schmerzen hätten sich während dem Belastbarkeits training verstärkt, so dass er mehr Schmerzmittel habe einnehmen müssen. Ab dem 2 8. Oktober 2015 sei der Beschwerdeführer nicht mehr im Belastbarkeits training erschienen. A m 5. November 2015 sei er in das Zürcher Reha Zentrum</w:t>
      </w:r>
    </w:p>
    <w:p>
      <w:r>
        <w:t>C.___ eingetreten, weshalb die Massnahme vorzeitig abgebrochen worden sei (S. 3 unten). 7.5</w:t>
      </w:r>
    </w:p>
    <w:p>
      <w:r>
        <w:t>Insgesamt sind d ie seitens der Beschwerdegegnerin durchgeführten Eingliede rungsmassnahmen als genügen d zu beurteilen .</w:t>
      </w:r>
    </w:p>
    <w:p>
      <w:r>
        <w:t>Soweit das Abbrechen des Belastbarkeitstrainings im Widerspruch zur Beurteilung im interdisziplinären Gutachten (keine Einschränkung der Arbeitsfähigkeit) steht, ist auf die in hohem Masse vorhandenen psychosozialen Faktoren hinzuweisen (vgl. vorstehende E.</w:t>
      </w:r>
    </w:p>
    <w:p>
      <w:r>
        <w:t>4.4).</w:t>
      </w:r>
    </w:p>
    <w:p>
      <w:r>
        <w:t>Der Beschwerdeführer ist sowohl in der zuletzt</w:t>
      </w:r>
    </w:p>
    <w:p>
      <w:r>
        <w:t>ausgeübten Tätigkeit als auch in einer geeigneten Verweistätigkeit zu 100 % arbeitsfähig, weshalb keine Ein schränkung des Leistungsvermögens in erwerblicher Hinsicht, mithin keine Invalidität mehr vorliegt.</w:t>
      </w:r>
    </w:p>
    <w:p>
      <w:r>
        <w:t>Die angefochtene Verfügung vom 1. Juni 2016 erweist sich somit als rechtens, was zur Abweisung d er dagegen erhobenen Beschwerde führt. 8 .</w:t>
      </w:r>
    </w:p>
    <w:p>
      <w:r>
        <w:t>Die Verfahrenskosten gemäss Art. 69 Abs. 1 bis IVG sind ermessensweise auf Fr. 8 00.-- anzusetzen und ausgangsgemäss de m Beschwerdeführer aufzuerlegen. Das Gericht erkennt: 1.</w:t>
      </w:r>
    </w:p>
    <w:p>
      <w:r>
        <w:t>Die Beschwerde wird abgewiesen. 2.</w:t>
      </w:r>
    </w:p>
    <w:p>
      <w:r>
        <w:t>Die Gerichtskosten von Fr. 8 00 .-- werden dem Beschwerdeführer auferlegt.</w:t>
      </w:r>
    </w:p>
    <w:p>
      <w:r>
        <w:t>Rechnung und Einzahlungsschein werden dem Kostenpflichtigen nach Eintritt der Rechtskraft zugestellt. 3.</w:t>
      </w:r>
    </w:p>
    <w:p>
      <w:r>
        <w:t>Zustellung gegen Empfangsschein an: - Rechtsanwalt Manfred Lehmann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