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IV.2016.00732 vom 30. August 2017</w:t>
      </w:r>
    </w:p>
    <w:p>
      <w:r>
        <w:t>ZH Sozialversicherungsgericht, 2017-08-30, DE</w:t>
      </w:r>
    </w:p>
    <w:p>
      <w:r>
        <w:rPr>
          <w:b/>
        </w:rPr>
        <w:t xml:space="preserve">Quelle: </w:t>
      </w:r>
      <w:r>
        <w:t>https://mcp.opencaselaw.ch/entscheid/zh_sozialversicherungsgericht_IV.2016.00732</w:t>
      </w:r>
    </w:p>
    <w:p>
      <w:r>
        <w:t>FR: ZH_SOZIALVERSICHERUNGSGERICHT IV.2016.00732 du 30 août 2017</w:t>
      </w:r>
    </w:p>
    <w:p>
      <w:r>
        <w:t>IT: ZH_SOZIALVERSICHERUNGSGERICHT IV.2016.00732 del 30 agosto 2017</w:t>
      </w:r>
    </w:p>
    <w:p>
      <w:pPr>
        <w:pStyle w:val="Heading2"/>
      </w:pPr>
      <w:r>
        <w:t>Erwägungen</w:t>
      </w:r>
    </w:p>
    <w:p>
      <w:r>
        <w:rPr>
          <w:b/>
        </w:rPr>
        <w:t>E. 1</w:t>
      </w:r>
    </w:p>
    <w:p>
      <w:r>
        <w:t>X.___, geboren 1962, war vom 4. Juni 2011 bis 31. Juli 2013 bei der Y.___ AG, im Umfang eines teil zeitlichen Arbeitspensums von ungefähr 18 Stunden in der Woche als Flugzeugkabinenreiniger tätig (Urk. 8/13 Ziff. 2.1, Ziff. 2.7 und Ziff. 2.9), als er sich unter Hinweis auf Rücken schmerzen, eine Diskushernie und Osteoporose (Urk. 8/3 Ziff. 6.2) am 29. April 2013 bei der Invaliden versicherung zum Leistungsbezug anmel dete. Die Sozialversicherungsanstalt des Kantons Zürich, IV-Stelle, liess den Ver si cherten ärztlich begutachten (Gutachten vom 25. August 2015; Urk. 8/46). Nach durchgeführtem Vorbe scheidverfahren (Urk. 8/53, Urk. 8/54, Urk. 8/62 ) stellte sie mit Verfügung vom 23. Mai 2016 (Urk. 8/83 und Urk. 8/69 = Urk. 2) einen Invaliditätsgrad von 100 % ab November 2013 und ab Mai 2014 einen solchen von 20 % fest und sprach dem Versicherten für die Zeit vom 1. November 2013 bis 31. Juli 2014 eine ganze Rente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 unfähigkeit liegt zudem nur vor, wenn sie aus objektiver Sicht nicht über wind bar ist (Art. 7 Abs. 2 ATSG).</w:t>
      </w:r>
    </w:p>
    <w:p>
      <w:r>
        <w:rPr>
          <w:b/>
        </w:rPr>
        <w:t>E. 1.2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 worden wäre (sog. Valideneinkommen ). Der Einkommensvergleich hat in der Regel in der Weise zu erfolgen, dass die b eiden hypothetischen Erwerbs ein kommen ziffernmässig möglichst genau ermittelt und einander gegen über ge stellt werden, worauf sich aus der Einkommensdifferenz der Invaliditätsgrad bestimmen lässt (sog. allgemeine Methode des Einkommensvergleichs; BGE 130 V 343 E. 3.4.2 mit Hinweisen).</w:t>
      </w:r>
    </w:p>
    <w:p>
      <w:r>
        <w:rPr>
          <w:b/>
        </w:rPr>
        <w:t>E. 1.3</w:t>
      </w:r>
    </w:p>
    <w:p>
      <w:r>
        <w:t>Bei nichterwerbstätigen Versicherten, die im Aufgabenbereich tätig sind und denen eine Erwerbstätigkeit nicht zugemutet werden kann, wird für die Be messung der Invalidität in Abweichung von Art. 16 ATSG darauf abge stellt, in welchem Masse sie unfähig sind, sich im Aufgabenbereich zu betä tigen. Art.</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 gattin und der Anteil der Tätigkeit im Aufgabenbereich festzulegen und der Invaliditätsgrad ent sprechend der Behinderung in beiden Bereichen zu be 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 cherte Person ohne gesundheitliche Beeinträchtigung erwerbstätig wäre, beur teilt sich mit Rücksicht auf die gesamten Umstände, so die persönlichen, familiären, sozialen und er werb lichen Verhältnisse. Im Rahmen der gemisch ten Methode bestimmt sich die Invalidität dadurch, dass im Erwerbsbereich ein Einkommens- und im Aufga ben bereich ein Betätigungsvergleich vorge nommen wird, wobei sich die Gesamt in validität aus der Addierung der in beiden Bereichen ermittelten und gewichteten Teilinvaliditäten ergibt (BGE 130 V 393 E. 3.3 mit Hinweisen; vgl. BGE 134 V 9 ).</w:t>
      </w:r>
    </w:p>
    <w:p>
      <w:r>
        <w:rPr>
          <w:b/>
        </w:rPr>
        <w:t>E. 1.5.1</w:t>
      </w:r>
    </w:p>
    <w:p>
      <w:r>
        <w:t>Der Europäische Gerichtshof für Menschenrechte (EGMR) kam mit Urteil vom 2. Februar 2016 in der Sache Di Trizio gegen die Schweiz (Nr. 7186/09) zum Schluss, dass eine Verletzung von Art. 14 (Diskriminierungsverbot) in Ver bin dung mit Art. 8 (Recht auf Achtung des Privat- und Familienlebens) der Kon vention zum Schutze der Menschenrechte und Grundfreiheiten (EMRK) darin bestehe, dass die halbe Rente der Invalidenversicherung der Ver sicher ten einge stellt wurde, nachdem sie Mutter von Zwillingen geworden war, worauf die IV-Stelle in Anwendung der gemischten Methode einen nicht mehr anspruchs be gründenden Invaliditätsgrad ermittelte (BGE 143 I 50 Sach verhalt).</w:t>
      </w:r>
    </w:p>
    <w:p>
      <w:r>
        <w:rPr>
          <w:b/>
        </w:rPr>
        <w:t>E. 1.5.2</w:t>
      </w:r>
    </w:p>
    <w:p>
      <w:r>
        <w:t>In seinem zur Umsetzung des EGMR-Urteils vom 2. Februar 2016 ergangenen Urteil 9F_8/2016 vom 20. Dezember 2016 (BGE 143 I 50 E. 4.1 und 4.2) ent schied das Bundesgericht, dass zwecks Herstellung eines konventionskon formen Zustandes in derartigen Konstellationen, in welchen allein familiäre Gründe (die Geburt von Kindern und die damit einhergehende Reduktion des Erwerbspen sums) für einen Statuswechsel von „vollerwerbstätig" zu „teiler werbs tätig mit Aufgabenbereich" sprechen, fortan auf die (alleine darauf be ruhende) revi sions weise Aufhebung oder Herabsetzung der Invalidenrente im Sinne von Art. 17 Abs. 1 ATSG zu verzichten sei. Das Bundesgericht ent schied sodann, dass ein rein familiär bedingter Statuswechsel selbst dann unberücksichtigt zu bleiben habe, wenn die IV-Stelle nicht den Statuswechsel zum Anlass für die Über prüfung der Rente nahm, sondern sich bei der Ein leitung des Verfahrens auf andere Gründe, wie beispielsweise die Anspruchs überprüfung nach den Schluss bestimmungen der IV-Revision 6a, gestützt habe (BGE 143 V 77 E. 3.2.3).</w:t>
      </w:r>
    </w:p>
    <w:p>
      <w:r>
        <w:rPr>
          <w:b/>
        </w:rPr>
        <w:t>E. 1.6</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1.7</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 fähig keit verändert hat (Urteile des Bun desgerichts 9C_261/2009 vom 11. Mai 2009 E. 1.2 und I 212/03 vom 28. Augus t 2003 E. 2.2.3). Dagegen stellt die bloss unterschiedliche Beurteilung der Auswir kungen eines im Wesentlichen unverändert gebliebenen Gesund heits zustandes auf die Arbeitsfähigkeit für sich allein genommen keinen Revisi onsgrund im Sinne von Art. 17 Abs. 1 ATSG dar. Zeitliche Vergleichsbasis für die Beurtei lung einer anspruchser heblichen Änderung des Invaliditätsgrades bilden die letzte rechtskräftige Ver fügung oder der letzte rechtskräftige Ein spracheent scheid , welche oder welcher auf einer materiellen Prüfung des Ren tenanspruchs mit rechtskon former Sachverhaltsabklärung, Beweiswürdigung und Invaliditäts bemessung beruht (BGE 133 V 108; vgl. auch BGE 130 V 71 E.</w:t>
      </w:r>
    </w:p>
    <w:p>
      <w:r>
        <w:t>3.2.3; Urteil des Bundes gerichts 9C_438/2009 vom 26. März 2010 E. 1 mit Hin weisen).</w:t>
      </w:r>
    </w:p>
    <w:p>
      <w:r>
        <w:rPr>
          <w:b/>
        </w:rPr>
        <w:t>E. 1.8</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w:t>
      </w:r>
    </w:p>
    <w:p>
      <w:r>
        <w:t>6.1 mit Hinweisen) vor liegen, wobei der Zeitpunkt der Aufhebung oder Herabsetzung nach Mass gabe des ana log anwendbaren (AHI 1998 S. 121 E.</w:t>
      </w:r>
    </w:p>
    <w:p>
      <w:r>
        <w:t>1b mit Hinweisen) Art. 88a IVV festzu setzen ist (vgl. BGE 121 V 264 E. 6b/ dd mit Hinweis). Ob eine für den Renten anspruch erhebliche Änderung des Invaliditätsgrades ein getreten und damit der für die Befristung oder Abstufung erforderliche Revi sionsgrund gegeben ist, beurteilt sich durch Vergleich des Sachverhalts im Zeitpunkt der Renten zu sprechung oder des Rentenbeginns mit demjenigen zur Zeit der Aufhebung beziehungsweise Herabsetzung der Rente (BGE 125 V 413 E.</w:t>
      </w:r>
    </w:p>
    <w:p>
      <w:r>
        <w:t>2d am Ende, 369 E.</w:t>
      </w:r>
    </w:p>
    <w:p>
      <w:r>
        <w:t>2, 113 V 273 E.</w:t>
      </w:r>
    </w:p>
    <w:p>
      <w:r>
        <w:t>1a, 109 V 262 E.</w:t>
      </w:r>
    </w:p>
    <w:p>
      <w:r>
        <w:t>4a, je mit Hinweisen; vgl. BGE 130 V 343 E.</w:t>
      </w:r>
    </w:p>
    <w:p>
      <w:r>
        <w:t>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 klammert bleiben (BGE 125 V 413 E. 2d mit Hinweisen). Die gerichtliche Prüfung hat vielmehr den Rentenanspruch für den gesamten ver fügungsweise geregelten Zeitraum und damit sowohl die Zusprechung als auch die Aufhebung der Rente zu erfassen (Urteil des Bundesgerichts I 526/06 vom 31. Oktober 2006 E. 2.3 mit Hinweisen).</w:t>
      </w:r>
    </w:p>
    <w:p>
      <w:r>
        <w:rPr>
          <w:b/>
        </w:rPr>
        <w:t>E. 1.9</w:t>
      </w:r>
    </w:p>
    <w:p>
      <w:r>
        <w:t>Hinsichtlich des Beweiswertes eines ärztlichen Berichtes ist entscheidend, ob der Bericht für die streitigen Belange umfassend ist, auf allseitigen Unter suchungen beruht, auch die geklagten Beschwerden berücksichtigt, in Kennt nis der Vor akten (Anamnese) abgegeben worden ist, in der Darlegung der medizinischen Zusammenhänge und in der Beurteilung der medizinischen Situation einleuch tet und ob die Schlussfolgerungen in der Expertise begrün det sind (BGE 134 V 231 E. 5.1, 125 V 351 E. 3a, 122 V 157 E. 1c). 2.</w:t>
      </w:r>
    </w:p>
    <w:p>
      <w:r>
        <w:rPr>
          <w:b/>
        </w:rPr>
        <w:t>E. 2</w:t>
      </w:r>
    </w:p>
    <w:p>
      <w:r>
        <w:t>Der Versicherte erhob am 23. Juni 2016 Beschwerde ( Urk. 1) gegen die Verfü gung vom 23. Mai 2016 ( Urk. 2) und beantragte, diese sei aufzuhe ben , die Sache sei zu ergänzender Sachverhaltsabklärung an die IV-Stelle zurückzu wei sen, und es sei diese zu verpflichten, ihm nach durchgeführten Abklärungen eine angemessene Rente für die Zeit nach dem 31. Juli 2014 zuzusprechen (Urk. 1 S. 2).</w:t>
      </w:r>
    </w:p>
    <w:p>
      <w:r>
        <w:t>Die IV-Stelle beantragte mit Beschwerdeantwort vom 30. August 2016 (Urk.</w:t>
      </w:r>
    </w:p>
    <w:p>
      <w:r>
        <w:rPr>
          <w:b/>
        </w:rPr>
        <w:t>E. 2.1</w:t>
      </w:r>
    </w:p>
    <w:p>
      <w:r>
        <w:t>Die Beschwerdegegnerin ging bei Erlass der angefochtenen Verfügung vom 23. Mai 2016 (Urk. 2) gestützt auf das Gutachten der Ärzte des Z.___, vom 25. August 2015 (Urk. 8/46) davon aus, dass der Beschwerdeführer seit November 2012 in seiner Arbeitsunfähigkeit erheblich eingeschränkt sei, dass ihm sowohl die Ausübung seiner bisherigen Tätigkeit als Flugzeugkabinenreiniger als auch die Ausübung behinderungsangepasster Tätigkeiten vorerst nicht mehr zuzumuten gewesen sei, dass sich sein Gesundheitszustand jedoch spätestens ab Mai 2014 verbessert habe, und dass ihm ab diesem Zeitpunkt die Ausübung einer behinde rungs angepassten Tätigkeit im zeitlichen Umfang eines vollzeitlichen Arbeitspensums bei einer Leistungsminderung auf Grund eines erhöhten Pausenbedarfs von 20 % zuzumuten gewesen sei. Auf Grund des Umstandes, dass der Beschwerde führer in seiner bisherigen, teilzeitlichen Tätigkeit als Flugzeugkabinenreiniger bei der Y.___ AG ein sehr niedriges Einkommen erzielt habe und deshalb vom Sozialamt finanziell unterstützt worden sei, sei bei der Bemessung des Valideneinkommens auf Tabellenlöhne für ein vollzeitliches Arbeitspensum abzustellen.</w:t>
      </w:r>
    </w:p>
    <w:p>
      <w:r>
        <w:t>Demgegenüber vertrat die Beschwerdegegnerin in der Beschwerdeantwort vom 30. August 2016 (Urk. 7) die Ansicht, dass auf Grund des Umstandes, dass der Beschwerdeführer vor dem Auftreten der gesundheitlichen Probleme während anderthalb Jahren im Umfang eines Arbeitspensums von lediglich rund 42 % auf Abruf tätig gewesen sei, die der angefochtenen Verfügung zu Grunde liegende Qualifikation als Erwerbstätiger in Frage zu stellen sei.</w:t>
      </w:r>
    </w:p>
    <w:p>
      <w:r>
        <w:rPr>
          <w:b/>
        </w:rPr>
        <w:t>E. 2.2</w:t>
      </w:r>
    </w:p>
    <w:p>
      <w:r>
        <w:t>Der Beschwerdeführer bringt hiegegen vor, dass nicht auf das Gutachten der Ärzte des Z.___ abzustellen sei, weil die Gutachter ihm gegenüber feindlich ein gestellt gewesen seien, und weil sie ihn in ihrem Gutachten tatsachenwidrig als Person türkischer Abstammung bezeichnet hätten, obwohl er über die schwei zerische Staatsangehörigkeit verfüge und ursprünglich aus Kuba stamme (Urk. 1 S. 4). 3. 3.1</w:t>
      </w:r>
    </w:p>
    <w:p>
      <w:r>
        <w:t>Vorerst gilt es die für die Beurteilung der Arbeitsfähigkeit massgebende medi zi nische Aktenlage zu prüfen. 3.2</w:t>
      </w:r>
    </w:p>
    <w:p>
      <w:r>
        <w:t>Die Ärzte des Stadtspitals A.___ erwähnten im Hospitalisationsbericht vom 28. November 2012 (Urk. 8/14/10-11), dass der Beschwerdeführer vom 8. bis 24. November 2012 hospitalisiert gewesen sei und stellten die folgenden Diag nosen (S. 1): - akutes lumboradikuläres Syndrom L4/5 links mit/bei: - foraminalem Luxat L4/5 links - (eher) Irritation L5 als L4 gemäss Dermatom-Schema - Fussheberparese ohne Glutealdefizit - keinen sensiblen Ausfällen - Verdacht auf allergisches Exanthem der Oberarme beidseits - unklare CK-Erhöhung</w:t>
      </w:r>
    </w:p>
    <w:p>
      <w:r>
        <w:t>Die Ärzte erwähnten, dass dem Beschwerdeführer als operative Massnahme eine Sequestrektomie empfohlen worden sei, dass der Beschwerdeführer eine solche Behandlung jedoch nicht gewünscht habe. Eine durchgeführte Infiltration der Wurzel L4 links habe zu einer Verbesserung der Beschwerden geführt. Bei Spitalaustritt habe eine Arbeitsunfähigkeit von 100 % für sechs bis acht Wochen gemäss dem klinischen Verlauf bestanden (S. 2). 3.3</w:t>
      </w:r>
    </w:p>
    <w:p>
      <w:r>
        <w:t>Die Ärzte des B.___, stellten mit Ver laufsbericht vom 4. November 2013 (Urk. 8/19/5) die folgenden Diagnosen: - akutes thorakales Schmerzsyndrom mit schmerzhafter Schwellung costosternal 3 links (Differenzialdiagnose: mechanisch, Infekt) mit/bei: - Auftreten vor fünf Tagen beim Musik spielen - klinisch leichtgradiger Schwellung und expliziter Druckdolenz im Bereich des costosternalen Übergangs 3 links - Flüssigkeitsakkumulation im Bereich des Costo sternal gelenks 3 links - chronisches lumboradikuläres Syndrom L5 links</w:t>
      </w:r>
    </w:p>
    <w:p>
      <w:r>
        <w:t>Eine am 5. September 2013 durchgeführte magnetresonanztomographische (MR I) Untersuchung habe eine Arthritis in der Synchodrosis</w:t>
      </w:r>
    </w:p>
    <w:p>
      <w:r>
        <w:t>manubriosternalis sowie im Sternocostalgelenk der 2. Rippe links mit angrenzendem Abszess sowie eine angrenzende ossäre Beteiligung im Sinne einer Osteomyelitis ergeben, weshalb eine Punktion angezeigt sei. 3.4</w:t>
      </w:r>
    </w:p>
    <w:p>
      <w:r>
        <w:t>Mit Bericht vom 16. März 2014 (Urk. 8/22) stellte Dr. med. C.___, Fach arzt für Allgemeine Innere Medizin , eine vollständige Arbeitsunfähigkeit in der bisherigen Tätigkeit des Beschwerdeführers als Flugzeugkabinenreiniger fest und erwähnte, dass die Arbeitsfähigkeit des Beschwerdeführes in einer ange passten Tätigkeit noch nicht mit der notwendigen Sicherheit bestimmt werden könne. 3.5</w:t>
      </w:r>
    </w:p>
    <w:p>
      <w:r>
        <w:t>In ihrem Bericht vom 5. Juli 2014 (Urk. 8/24/5-6) führten die Ärzte des B.___ aus, dass eine Biopsie des Knochens des Sternums ein pseudosynovialisiertes Weichgewebe mit chronischer, granulierender, fibrosierender und fokal akuter fibri nöser Entzündung und ein Knochengewebe aus der Sponigiosa mit Knochen umbau ohne eine Infektion durch Pilze oder Bakterien ergeben habe. Gegenwärtig bestehe in den bisherigen Tätigkeiten des Beschwerdeführers als Flughafenangestellter und als Musiker eine vollständige Arbeitsunfähigkeit. Bei einer allfälligen Verbesserung der Schmerzen nach der vor Kurzem durch ge führten Infiltration sei eine angepasste Arbeitswieder aufnahme möglich. Eine angepasste, körperlich leichte und wechselbelastende Tätigkeit mit der Möglich keit zu Pausen sei dem Beschwerdeführer im Umfang eines Arbeitspensums von 50 % zuzumuten (S. 1). 3.6</w:t>
      </w:r>
    </w:p>
    <w:p>
      <w:r>
        <w:t>Mit Bericht vom 6. September 2014 (Urk. 8/25/1-4) stellten die Ärzte des B.___ fest, dass noch immer keine sichere Diagnose gestellt werden könne, dass indes der Verdacht auf eine lokale Osteitis im Rahmen eines SAPHO-Syndroms, einer chronischen entzündlichen Erkrankung, bestehe (S. 2). Gegenwärtig bestehe weiter hin eine Arbeitsunfähigkeit von 100 %, wobei eine Verbesserung nach Beginn der vor Kurzem begonnenen Cortisontherapie möglich sei. Eine ange passte, körperlich leichte und wechselbelastende Tätigkeit mit der Möglichkeit zu Pausen sei dem Beschwerdeführer im Umfang eines Arbeitspensums von 50 % zuzumuten, wobei zusätzlich eine Verminderung der Leistungsfähigkeit im Umfang von 50 % auf Grund einer Beschwerdeakkumulation im Laufe des Tages zu berücksichtigen sei (S. 3). 3.7</w:t>
      </w:r>
    </w:p>
    <w:p>
      <w:r>
        <w:t>Die Ärzte des B.___</w:t>
      </w:r>
    </w:p>
    <w:p>
      <w:r>
        <w:t>erwähnten in ihrem Bericht vom 3. März 2015 erneut (Urk. 8/31/6 9), dass der Beschwerdeführer für schwere Arbeiten weiterhin im Umfang von 100 % in seiner Arbeitsfähigkeit beeinträchtigt sei. Eventuell sei ihm die Aufnahme einer behinderungsangepassten Tätigkeit im zeitlichen Um fang von 50 % mit einer zusätzlichen Verminderung der Leistungsfähigkeit im Umfang von 50 % infolge einer Beschwerdeakkumulation im Laufe des Tages zuzumuten (S. 3). 3.8</w:t>
      </w:r>
    </w:p>
    <w:p>
      <w:r>
        <w:t>Die Ärzte des Z.___, Dr. med. pract . D.___, Fachärztin für Physikalische Medizin und Rehabilitation , und PD Dr. med. E.___, Facharzt für Physikalische Medizin und Rehabilitation und für Rheumatologie, erwähnten in ihrem Gutachten vom 25. August 2015 (Urk. 8/46), dass der Be schwerdeführer am 16./17. Juli 2015 untersucht worden sei, wobei zusätzlich eine Evaluation der arbeitsbezogenen funktionellen Leistungsfähigkeit (EFL) durchgeführt worden sei (S. 1). Sie stellten die folgenden Diagnosen mit Einfluss auf die Arbeits fähig keit (S. 6): - subakutes thorakales Schmerzsyndrom costosternal 2 links (Differen zial diagnose: lokale Osteitis bei SAPHO-Syndrom) - chronisches lumboradikuläres Syndrom L4 (radiologisch) und L5 (symp tomatisch mit residueller</w:t>
      </w:r>
    </w:p>
    <w:p>
      <w:r>
        <w:t>Fussheberparese links)</w:t>
      </w:r>
    </w:p>
    <w:p>
      <w:r>
        <w:t>Der Beschwerdeführer leide unter einem chronischen Schmerzsyndrom, einer seits auf Grund einer entzündlichen Veränderung im Sternalbereich und ande rer seits auf Grund degenerativer Veränderungen im Lendenwirbelsäulen bereich. Im Rahmen der EFL habe der Beschwerdeführer eine reduzierte Leistungs bereit schaft gezeigt. Er habe sich überhaupt nicht belasten lassen und habe alle Kraft- und Gehtests unter Angabe von Schmerzen abgebrochen. Aus diesem Grunde sei die Arbeitsfähigkeit auf medizinisch-theoretischer Basis zu beurteilen. Auf Grund einer erheblichen Symptomausweitung, einer deutlichen Selbstlimitie run g und auf Grund von Inkonsistenzen seien die Resultate der Belastbarkeitstest für die Beurteilung nicht verwertbar (S. 6).</w:t>
      </w:r>
    </w:p>
    <w:p>
      <w:r>
        <w:t>Die Ausübung der bisherigen Tätigkeit als Flugzeugkabinenreiniger sei dem Beschwerdeführer auf Grund der Kreuzbeschwerden und der entzündlichen Erkrankung im Sternalbereich nicht mehr zuzumuten. Die Ausübung einer behin derungsangepassten, körperlich leichten bis mittelschweren, wechsel posi tio nierenden Tätigkeit, mit teilweise gehend und stehend zu verrichtenden Arbeiten und mit der Möglichkeit zu vermehrten Pausen im Umfang von eine Stunde im Tag, ohne andauernde Zwangshaltungen, ohne regelmässiges Stossen und Ziehen von Lasten und ohne das Heben und Tragen von schweren Lasten, seit dem Beschwerdeführer ab Mai 2014 im zeitlichen Umfang von 100 %, das heisse bei einer Präsenz von 100 %, insgesamt im Umfang von 80 % zuzumuten (S. 7). 3.9</w:t>
      </w:r>
    </w:p>
    <w:p>
      <w:r>
        <w:t>Med. pract . F.___, Facharzt für Arbeitsmedizin, Regionaler Ärztlicher Dienst der Beschwerdegegnerin (RAD), führte in seiner Stellungnahme vom 1. September 2015 (Urk. 8/50/7-8) aus, dass auf das Gutachten der Ärzte des Z.___ vom 25. August 2015 abgestellt werden könne, und dass gestützt darauf von einer vollständigen Arbeitsunfähigkeit des Beschwerdeführers in seiner bis herigen Tätigkeit als Flugzeugkabinenreiniger ab November 2012 und ab spä tes tens Mai 2014 von einer Arbeitsfähigkeit in zumutbaren, behinderungsan ge passten, körperlich leichten bis mittelschweren Tätigkeiten in Wechselpositio nie rung, ohne andauernde Zwangshaltungen und ohne Hantieren mit schweren Lasten, im zeitlichen Umfang von 100 % bei einer Leistungsfähigkeit von 80 % auf Grund eines erhöhten Pausenbedarfs von einer Stunde im Tag beziehungs weise von einer Arbeitsfähigkeit von insgesamt 80 % auszugehen sei (S. 2). 3.10</w:t>
      </w:r>
    </w:p>
    <w:p>
      <w:r>
        <w:t>Mit Bericht vom 6. Januar 2016 (Urk. 8/65) stellten die Ärzte des B.___ fest, dass in Bezug auf die bisherige Tätigkeit des Beschwerdeführers weiterhin eine Arbeitsunfähigkeit von 100 % bestehe, und dass eine behinderungsangepasste, sitzende Tätigkeit ohne Überkopfarbeiten mit der Möglichkeit zu vermehrten Pausen und mit einer zusätzlichen Leistungsminderung zu evaluieren sei (S. 2). 4. 4.1</w:t>
      </w:r>
    </w:p>
    <w:p>
      <w:r>
        <w:t>Den erwähnten medizinischen Akten ist zu entnehmen, dass die behandelnden Ärzte des B.___ und die Gutachter des Z.___ übereinstimmend davon ausgingen, dass dem Beschwerdeführer die Ausübung seiner bisherigen Tätigkeit als Flug zeug kabinenreiniger seit November 2012 nicht mehr zuzumuten sei. Demge genüber beurteilten die beteiligten Ärzte die Arbeitsfähigkeit des Beschwerde füh rers in Bezug auf zumutbare, behinderungsangepasste Tätigkeiten unter schiedlich. Während die Ärzte des B.___ die Ansicht vertraten, dass dem Beschwerdeführer die Ausübung einer behinderungsangepassten Tätigkeit ledig lich im zeitlichen Umfang von 50 % mit einer zusätzlichen Verminderung der Leistungsfähigkeit im Umfang von 50 % auf Grund eines erhöhten Pausen be darfs zuzumuten sei (vorstehend E. 3.7), gingen die Ärzte des Z.___ in ihrem Gutachten vom 25. August 2015 (vorstehend E. 3.8) und RAD-Arzt med. pract . F.___ (vorstehend E. 3.9) davon aus, dass dem Beschwerdeführer spätestens ab Mai 2014 die Ausübung einer behinderungsangepassten Tätigkeit im zeit lichen Umfang von 100 % bei einer Verminderung der Leistungsfähigkeit auf Grund eines erhöhten Pausenbedarfs im Umfang von 20 % und damit insgesamt im Umfang von 80 % zuzumuten sei. 4.2</w:t>
      </w:r>
    </w:p>
    <w:p>
      <w:r>
        <w:t>Bezüglich des Gutachtens der Ärzte des Z.___ vom 25. August 2015 (vorstehend E. 3.8) gilt es zu berücksichtigen, dass die Gutachter im Rahmen ihrer Unter suchung des Beschwerdeführers auch ein EFL durchführten. Diesbezüglich gilt es zu beachten, dass nach der Rechtsprechung in manchen Fällen für eine valide Beurteilung der Arbeitsfähigkeit und Zumutbarkeit neben den medizi ni schen Befunden und Diagnosen auch eine EFL wünschbar oder sogar erforder lich ist, und dass das umfassende Testverfahren der EFL insbesondere bei Erkrankungen des Bewegungsapparates relevante Aussagen zum Leistungsver halten und zur Konsistenz der versi cher ten Person ermöglicht , wobei gerade eine allfällig beobachtete Symptom ausweitung und Selbstlimitierung im Rahmen eines chronifizierten Zustandes für die Bewertung der Zumutbarkeit bedeutsam sein kann. Demgegenüber hat d ie EFL nicht das Ziel, die Natur der multiplen und komplexen Ursachen, die einer wiederholten Selbstlimitierung der Leistung und dem Nachweis mehrfacher Inkohärenzen zugrunde liegen, zu erforschen. Ferner ist sie nicht geeignet, kognitive oder verhaltensorientierte Fähigkeiten am Arbeitsplatz zu schätzen oder Leistungseinschränkungen aufzuzeigen, die auf Erkrankungen ausserhalb des Bewegungsapparates zurückzufüh ren sind ( Urteil e des Bundesgerichts 8C_547/2008 vom 16. Januar 2009 E.</w:t>
      </w:r>
    </w:p>
    <w:p>
      <w:r>
        <w:t>4.2.1 und 9C_384/2015 vom 21. Dezember 2015 E.</w:t>
      </w:r>
    </w:p>
    <w:p>
      <w:r>
        <w:t>5.2 ) .</w:t>
      </w:r>
    </w:p>
    <w:p>
      <w:r>
        <w:t>4.3</w:t>
      </w:r>
    </w:p>
    <w:p>
      <w:r>
        <w:t>Der Beschwerdeführer leidet an einem chronischen Schmerzsyndrom im Sinne eines thorakalen Schmerzsyndroms im Sternalbereich und eines chronischen lumboradikulären Syndroms im Lendenwirbelsäulenbereich mit residueller</w:t>
      </w:r>
    </w:p>
    <w:p>
      <w:r>
        <w:t>Fuss heberparese links. Dabei handelt es sich um Erkrankungen des Bewegungs apparates und dabei grundsätzlich um ein Beschwerdebild, welches sich für eine EFL eignete. Gemäss den Ausführungen der Gutachter des Z.___ habe der Be schwerdeführer indes nur eine reduzierte Leistungsbereitschaft gezeigt und sich überhaupt nicht belasten lassen, weshalb die Resultate der EFL auf Grund einer erheblichen Symptomausweitung, Selbstlimitierung und Inkonsistenz nicht ver wert bar gewesen seien und die Arbeitsfähigkeit auf medizinisch-theoretischer Basis zu beurteilen gewesen sei. Diese Vorgehensweise ist nicht zu beanstanden. Denn es vermag zu überzeugen, dass die Gutachter Einschränkungen, welche auf selbstlimitierende Faktoren zurückzuführen waren, bei der Arbeitsfähig keits beurteilung ausklammerten. 4.4</w:t>
      </w:r>
    </w:p>
    <w:p>
      <w:r>
        <w:t>Das Gutachten der Ärzte des Z.___ vom 25. August 2015 (vorstehend E. 3.8 ) , worin sich die Experten in angemessener Weise mit den geäusserten Be schwerden auseinandersetzten und die gezogenen Schlüsse in Bezug auf die Arbeitsfähigkeit unter anderem in nachvollziehbarer Weise begründeten, erfüllt sämtliche nach der Rechtspre chung für eine beweis kräftige medi zinische Ent scheidungsgrundlage vorausge setzten Kriterien (vgl. vorste hend E. 1.9). Das Gut achten vermag sodann auch in inhaltlicher Hinsicht zu überzeugen. Insbe sondere vermag zu überzeugen, dass die Gutachter davon ausgingen, dass dem Beschwerdeführer die Ausübung einer behinderungsangepassten Tätigkeit in zeitlicher Hinsicht grundsätzlich vollzeitlich zuzumuten sei, dass indes auf Grund eines erhöhten Pausenbedarfs insgesamt von einer Arbeitsunfähigkeit in behin derungs angepassten Tätigkeiten im Umfang von 80 % auszugehen sei. 4.5</w:t>
      </w:r>
    </w:p>
    <w:p>
      <w:r>
        <w:t>Dem Beschwerdeführer ist nicht zu folgen, wenn er auf Grund des Umstandes, dass die Gutachter ihn dazu angehalten hatten, Bewegungen zu vollziehen, welche er wegen Schmerzen nicht hat ausüben können, die Meinung vertreten will, dass die Gutachter ihm gegenüber feindlich eingestellt gewesen seien (Urk. 1 S. 4). Denn es gilt vielmehr zu berücksichtigen, dass die Gutachter verpflichtet waren, im Rahmen des EFL die funktionelle Leistungsfähigkeit, die Leistungskohärenz, die Kooperation und das Verhalten des Beschwerdeführers gegenüber physischer Belastung und Schmerzen zu evaluieren. Dabei stellten sie fest, dass der Beschwerdeführer nur eine reduzierte Leistungsbereitschaft aufge wiesen habe, und dass er sich nicht habe belasten lassen , weshalb die Tester gebnisse a uf Grund einer erheblichen Symptomausweitung, Selbstlimitierung und Inkonsistenz für die Beurteilung der Arbeitsfähigkeit nicht hätten verwen det werden können (vorstehend E. 3.8). Unter diesen Umständen ist die Vorgeh ensweise der Gutachter des Z.___ bei der Durchführung der EFL nicht zu bean standen und es ist daraus insbesondere weder auf eine feindliche Einstellung der Gutachter gegenüber dem Beschwerdeführer noch auf deren Voreinge nommenheit zu schliessen. Auf eine feindliche Einstellung beziehungswiese auf eine Voreingenommenheit der Gutachter des Z.___ lässt sich auch nicht auf Grund des Umstandes schliessen, dass diese den Beschwerdeführer, welcher Schweizer kubanischer Herkunft ist, tatsachenwidrig als Person türkischer Abstammung bezeichneten (Urk. 8/46 S. 5). Denn einerseits stellten die Gut achter an anderer Stelle korrekterweise fest, dass der Beschwerdeführer mit seiner Ehegattin aus Kuba in die Schweiz eingereist sei (Urk. 8/46 S. 3), weshalb in Bezug auf die erwähnte türkische Abstammung offensichtlich von einem Versehen beziehungsweise von einem Verschrieb auszugehen ist. Andererseits ist, selbst wenn anzunehmen wäre, dass die Gutachter fälschlicherweise ange nommen hätten, dass der Beschwerdeführer über die türkische Staatsange hörig keit verfüge, nicht zu erkennen, inwiefern dieser Umstand einen Einfluss auf die Beurteilung des Gesundheitszustandes beziehungsweise der Arbeitsfähigkeit ge habt haben sollte. 4.6</w:t>
      </w:r>
    </w:p>
    <w:p>
      <w:r>
        <w:t>In Bezug auf die Beurteilung durch die Ärzte des B.___ fällt auf, dass diese mit Bericht vom 5. Juli 2014 (vorstehend E. 3.5) feststellten, dass dem Beschwerde führer die Ausübung einer angepassten, körperlich leichten und wechselbe lastenden Tätigkeit mit der Möglichkeit zu Pausen im Umfang eines Arbeitspensums von 50 % zuzumuten sei. Demgegenüber vertraten sie am 6. September 2014 (vorstehend E. 3.6) und am 3. März 2015 (vorstehend E. 3.7) die Ansicht, dass dem Beschwerdeführer die Ausübung einer angepassten, körperlich leichten und wechselbelastenden Tätigkeit mit der Möglichkeit zu Pausen im zeitlichen Umfang von 50 % zuzumuten sei, und dass auf Grund einer Beschwerdeakku mulation im Laufe des Tages zusätzlich eine Verminde rung der Leistungs fähigkeit im Umfang von 50 % zu berücksichtigen sei. In ihrem Bericht vom 6. Januar 2016 (vorstehend E. 3.10) gingen die Ärzte des B.___ schliesslich davon aus, dass noch zu evaluieren sei, inwiefern und in welchem Umfang dem Beschwerdeführer eine behinderungsangepasste, sitzende Tätigkeit ohne Über kopfarbeiten mit der Möglichkeit zu vermehrten Pausen und mit einer zusätz lichen Leistungsminderung zuzumuten sei. Im Vergleich zur Beurteilung durch die Ärzte des Z.___</w:t>
      </w:r>
    </w:p>
    <w:p>
      <w:r>
        <w:t>fehlt es den Beurteilungen der Rest arbeitsfähigkeit des Be schwerdeführers in zumutbaren, behinderungs ange passten Tätigkeiten durch die Ärzte des B.___ an einer damit vergleichbaren, nachvollziehbaren Begründung. Des Weiteren scheinen offensichtlich selbst die Ärzte des B.___ anlässlich ihrer Beurteilung vom 6. Januar 2016 (vorstehend E. 3.10), wonach sie die Meinung vertraten, dass die Frage nach dem Bestehen und dem Umfang einer Arbeits fähigkeit in zumutbaren, behinderungs ange passten Tätigkeit noch ergänzend zu evaluieren sei, Zweifel an ihren vor gängigen Arbeitsfähigkeitsbeurteilungen zu haben.</w:t>
      </w:r>
    </w:p>
    <w:p>
      <w:r>
        <w:t>Des Weiteren gilt es diesbezüglich zu berücksichtigen, dass es nach der R echt sprechung wegen der unterschiedlichen Natur von Behandlungsauftrag der thera peutisch tätigen Fachärzte und des Begutachtungsauftrags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bleiben Fälle, in denen sich eine klä ren de Ergänzung des medizinischen Dossiers oder direkt eine abweichende Beur teilung aufdrängt, weil die behandelnden Ärzte wichtige, nicht rein subjektiver ärztlicher Interpretation entspringende Aspekte benennen, die im Rahmen der Begutachtung unerkannt oder ungewürdigt geblieben sind (Urteile des Bundes gerichts 9C_252/2012 vom 7. September 2012 E. 8.4 und 8C_784/2011 vom 1 5. Dezember 2011 E. 3.2). Solche Aspekte bringt der Beschwerdeführer indes nicht vor, weshalb auf die Arbeitsfähigkeits b eurteilungen durch die Ärzte des B.___ vorliegend nicht abzustellen ist. 4.7</w:t>
      </w:r>
    </w:p>
    <w:p>
      <w:r>
        <w:t>Nach Gesagtem steht gestützt auf die nachvollziehbare Beurteilung durch die Ärzte des Z.___ vom 25. August 2015 (vorstehend E. 3.8) fest, dass dem Be schwerdeführer spätestens ab Mai 2014 die Ausübung einer behinderungs angepassten, körperlich leichten bis mittelschweren, wechsel belastenden Tätig keit im zeitlichen Umfang eines Arbeitspensums von 100 %, bei einer Leis tungs minde rung von 20 % wegen eines erhöhten Pausenbedarfs , insgesamt im Umfang eines Arbeitspensums von 80 % zuzumuten war. 4.8</w:t>
      </w:r>
    </w:p>
    <w:p>
      <w:r>
        <w:t>Da ergänzende Beweismassnahmen an diesem Ergebnis nichts mehr änder ten , besteht - entgegen den diesbezüglichen V orbringen des Be schwer deführers ( Urk. 1 S.</w:t>
      </w:r>
    </w:p>
    <w:p>
      <w:r>
        <w:t>2) - für weitere Abklärungen keine Notwendig keit und es ist von einer Rückweisung der Sache an die Beschwerdegegnerin zur Durchführung solcher abzusehen (antizipierte Beweiswürdigung; BGE 124 V 90 E. 4b, 122 V 157 E. 1d mit Hinweisen). 5.</w:t>
      </w:r>
    </w:p>
    <w:p>
      <w:r>
        <w:t>Nach Gesagtem steht daher fest, dass dem Beschwerdeführerin spätestens ab Mai 2014 die Aus übung einer behinderungs angepassten, körperlich leichten bis mittelschweren, wechsel belastenden Tätigkeit im Umfang eines Arbeitspensums von 80 % zuzumuten war. Vor diesem Zeitpunkt war der Beschwerdeführer - welcher sich am 29. April 2013 bei der Beschwerdegegnerin zum Leistungs be zug angemeldet hat te (Urk. 8/3 ), weshalb ein Rentenanspruch frühestens sechs Monate nach der Anmeldung zum Leistungsbezug und mithin frühes tens im November 2013 entstehen konnte (Art. 29 Abs. 1 IVG) - seit</w:t>
      </w:r>
    </w:p>
    <w:p>
      <w:r>
        <w:t>November 2012 im Umfang von 100 % arbeitsunfähig (vgl. vorstehende E. 3.2, 3.8-3.9). Demnach ist daher unter revisionsrechtlichen Gesichtspunkten von einer erheblichen Verbesserung des Gesundheitszustandes des Be schwer deführers am 1. Mai 2014 auszugehen. 6. 6.1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 h, gemischte Methode) und ergibt sich aus der Prüfung, was die Person bei im Übrigen unveränderten Umständen täte, wenn keine gesundheitliche Beein träch tigung bestünde. Entscheidend ist nicht, welches Ausmass der Erwerbs tätigkeit der versicherten Person im Gesundheitsfall zugemutet werden könnte, sondern in welchem Pensum sie hypothetisch, das heisst ohne Gesundheits schaden, aber bei sonst gleichen Verhältnissen, erwerbstätig wäre (Art. 27 bis IVV ). Die gemischte Methode bezweckt damit eine möglichst wirklichkeitsge rechte Bemessung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Wahrscheinlichkeit erfor 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 gung en und Begabungen zu berücksichtigen (Urteil des Bundesgerichts 9C_915/2012 vom 1 5. Mai 2013 mit Hinweisen auf BGE 133 V 504 E. 3.3).</w:t>
      </w:r>
    </w:p>
    <w:p>
      <w:r>
        <w:t>Die gemischte Methode findet auch Anwendung, wenn der (in einem Auf gabenbereich tätigen) versicherten Person ohne gesundheitliche Beeinträch ti gung eine vollzeitliche Erwerbstätigkeit zumutbar wäre, sie aber trotzdem eine solche nicht ausüben würde (vgl. BGE 133 V 504 E. 3.3 in fine ). Ist jedoch anzunehmen, die versicherte Person wäre ohne gesundheitliche Beeinträchti gung teilerwerbstätig oder sie arbeitete unentgeltlich im Betrieb des Ehegatten oder der Ehegattin mit, ohne daneben in einem andern Aufgabenbereich nach Art. 5 Abs. 1 IVG tätig zu sein, ist die Invalidität ausschliesslich nach den Grundsätzen für Erwerbstätige, somit nach Art. 16 ATSG zu bemessen ( Art. 28a Abs. 3 e contrario</w:t>
      </w:r>
    </w:p>
    <w:p>
      <w:r>
        <w:t>IVG ). Die gemischte Methode gelangt hier ebenso wenig zur Anwendung wie bei ohne Gesundheitsschaden voll Erwerbstätigen ( Art. 27 bis IVV).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 weisen; ZAK 1992 S.</w:t>
      </w:r>
    </w:p>
    <w:p>
      <w:r>
        <w:t>92 E.</w:t>
      </w:r>
    </w:p>
    <w:p>
      <w:r>
        <w:t>4a). Das Invalideneinkommen bestimmt sich ent sprechend den gesetzlichen Vorgaben danach, was die versicherte Person nach Eintritt der Invalidität und nach Durchführung allfälliger Eingliederungs mass 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Invaliditätsbemessungsmethode und damit der Beantwortung der entscheidenden Statusfrage handelt es sich um eine hypothetische Beur teilung, die auch hypothetische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Lebenserfahrung mitberücksichtigt werden. Rechtsfragen sind hingegen Folgerungen, die ausschliesslich – losgelöst vom konkreten Sach verhalt – auf die allgemeine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 6 .2</w:t>
      </w:r>
    </w:p>
    <w:p>
      <w:r>
        <w:t>Auch bei teilzeitlich Erw erbstätigen, welche in einem Teilzeitpensum erwerbs tätig sind, um mehr Freizeit zu haben und nicht, um die Haushaltführung wahr nehmen zu können, wird nach Gesagtem die Invalidität nach den Grundsätzen für Erwerbstätige bemessen (Urteil des Bundesgerichts 8C_846/2015 vom 3. Juni 2016 E. 5.2; BGE 13 1 V 51). Nach der Rechtsprechung (BGE 142 V 290) ist bei teilerwerbstätigen Versicherten ohne Aufgabenbereich die anhand der Einkom mens vergleichsmethode ( Art. 16 ATSG) zu ermittelnde Einschrän kung im allein versicherten erwerblichen Bereich indes lediglich proportional - im Umfang der hypothetischen Teilerwerbstätigkeit - zu berücksich ti gen. Der Invaliditätsgrad entspricht der proportionalen Einschränkung im erwerblichen Bereich und kann damit den versicherten Bereich, welcher durch das hypothetische Teilzeitpensum definiert wird, nicht übersteigen (BGE 142 V 290 E. 6.4 ff.; Urteile des Bundes gerichts 8C_846/2015 E. 6.3 und 8C_113/2016 vom 6. Juli 2016 E. 3.3.3). 6.3</w:t>
      </w:r>
    </w:p>
    <w:p>
      <w:r>
        <w:t>Gegenüber ihrem Krankentaggeldversicherer, der Helsana Versicherungen AG, gab die Y.___ AG am 29. November 2012 an, dass der Beschwerdeführer bei ihr seit dem 4. Juni 2011 im Umfang eines Beschäftigungsgrades von 43 %, bei einem regelmässigen Arbeitseinsatz von 18.2 Stunden in der Woche, tätig gewesen sei (Urk. 8/2/1). Demgegenüber gab die Y.___ AG im Arbeit geberbericht vom 4. Juni 2013 (Urk. 8/13/1-6) zuhanden der Beschwerdegeg nerin an, dass der Beschwerdeführer während der Zeit vom 4. Juni 2011 bis 31. Juli 2013 (Ziff. 2.1) im Rahmen eines Arbeitsverhältnisses auf Abruf im Um fang von ungefähr 18 Stunden in der Woche (Ziff. 2.9) als Flugzeugkabinen reiniger tätig gewesen sei. 6.4</w:t>
      </w:r>
    </w:p>
    <w:p>
      <w:r>
        <w:t>Die Beschwerdegegnerin ging in der angefochtenen Verfügung vom 23. Mai 2016 (Urk. 2) implizite davon aus, dass der Beschwerdeführer, welcher nur in teilzeit lichem Umfang bei der Y.___ AG tätig war und deshalb im Vergleich zu einem vollzeitlichen Erwerbstätigen einen tieferen Verdienst erzielte, nicht frei willig auf die Ausübung einer vollzeitlichen Erwerbstätigkeit verzichtet habe, weshalb er als vollzeitlich Erwerbstätiger zu qualifizieren sei, sodass bei der Bemessung des Valideneinkommens auf Tabellenlöhne für ein vollzeitliches Arbeits pensum abzustellen sei. Die Frage nach der Qualifikation des Beschwer deführers als voll- oder teilzeitlich Erwerbstätiger kann vorliegend " indes offen gelassen werden, wenn ein Rentenanspruch des Beschwerdeführers selbst bei einer Qualifikation des Beschwerdeführes als Erwerbstätiger (im vollzeitlichen Umfang) zu verneinen wäre. 7.</w:t>
      </w:r>
    </w:p>
    <w:p>
      <w:r>
        <w:rPr>
          <w:b/>
        </w:rPr>
        <w:t>E. 7</w:t>
      </w:r>
    </w:p>
    <w:p>
      <w:r>
        <w:t>Abs. 2 ATSG ist sinngemäss anwendbar ( Art. 28a Abs. 2 IVG in Verbindung mit Art.</w:t>
      </w:r>
    </w:p>
    <w:p>
      <w:r>
        <w:rPr>
          <w:b/>
        </w:rPr>
        <w:t>E. 7.1</w:t>
      </w:r>
    </w:p>
    <w:p>
      <w:r>
        <w:t>Im Folgenden sind daher die erwerblichen Auswirkungen der Veränderung des Gesundheitszustandes des Be schwer deführers per 1. Mai 2014 zu prüfen.</w:t>
      </w:r>
    </w:p>
    <w:p>
      <w:r>
        <w:rPr>
          <w:b/>
        </w:rPr>
        <w:t>E. 7.2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gegebenenfalls relevanten persönlichen und beruflichen Faktoren zu berück sich tigen sind (BGE 139 V 28 E. 3.3.2; BGE 128 V 29 E. 4e; Urteil des Bundes ge richts 9C_887/2015 vom 12. April 2016 E. 4.2).</w:t>
      </w:r>
    </w:p>
    <w:p>
      <w:r>
        <w:rPr>
          <w:b/>
        </w:rPr>
        <w:t>E. 7.3</w:t>
      </w:r>
    </w:p>
    <w:p>
      <w:r>
        <w:t>Für die Bestimmung des Invalideneinkommens können nach der Recht sprech ung Tabellenlöhne gemäss den vom Bundesamt für Statistik periodisch heraus ge gebenen Lohnstrukturerhebungen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rPr>
          <w:b/>
        </w:rPr>
        <w:t>E. 7.4</w:t>
      </w:r>
    </w:p>
    <w:p>
      <w:r>
        <w:t>Wird das Invalideneinkommen auf der Grundlage von statistischen Durch schnitt 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 liche Merkmale der versicherten Person wie Alter, Dauer der Betriebs 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w:t>
      </w:r>
    </w:p>
    <w:p>
      <w:r>
        <w:rPr>
          <w:b/>
        </w:rPr>
        <w:t>E. 7.5</w:t>
      </w:r>
    </w:p>
    <w:p>
      <w:r>
        <w:t>Ein Leidensabzug ist nach der Rechtsprechung auch dann nicht gerechtfertigt, wenn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leistungs fähig ist, nach der Rechtsprechung keinen Abzug vom Tabellenlohn (Urteile des Bundesgerichts 8C_827/2009 vom 2 6. April 2010 E.</w:t>
      </w:r>
    </w:p>
    <w:p>
      <w:r>
        <w:t>4.2.1, 9C_980/2008 vom 4. März 2009 E.</w:t>
      </w:r>
    </w:p>
    <w:p>
      <w:r>
        <w:t>3.1.2, 8C_765/2007 vom 1 1. Juli 2008 E. 4.3.3, 9C_344/2008 vom 5. Juni 2008 E.</w:t>
      </w:r>
    </w:p>
    <w:p>
      <w:r>
        <w:t>4 und I 69/07 vom 2. November 2007 E.</w:t>
      </w:r>
    </w:p>
    <w:p>
      <w:r>
        <w:t>5.1). Auch ein erhöhter Pausenbedarf, welchem der medizinische Experte mit einem um 20 % verminderten Rendement bereits hinreichend Rechnung getragen hat, darf nicht zusätzlich mit einem Abzug und damit doppelt berücksichtigt werden (Urteil des Bundesgerichts 8C_97/2014 vom 1 6. Juli 2014 E. 4.2 mit Hinweisen).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Wenn vorliegend davon auszugehen wäre, dass der Beschwerdeführer ohne Ein tritt des Gesundheitsschadens eine vollzeitliche Erwerbstätigkeit ausgeübt hätte und demnach als vollzeitlich Erwerbstätiger zu qualifizieren wäre, könnte bei der Bemessung des Valideneinkommens nicht auf den vom Beschwerdeführer in Ausübung der bisherigen, teilzeitlichen Tätigkeit als Flugzeugkabinenreiniger bei der Y.___ AG erzielten Lohn abgestellt werden. Es wäre daher sowohl bei der Bemessung des Validen- als auch des Invalideneinkommens auf Erfah rungs - und Durchschnittswerte (Tabellenlöhne; vgl. BGE 129 V 472 E. 4.2.1 und 126 V 75 E. 3b/ aa und bb ) abzustellen.</w:t>
      </w:r>
    </w:p>
    <w:p>
      <w:r>
        <w:rPr>
          <w:b/>
        </w:rPr>
        <w:t>E. 8.2</w:t>
      </w:r>
    </w:p>
    <w:p>
      <w:r>
        <w:t>Da dem Beschwerdeführer gemäss der Zumutbarkeitsbeurteilung durch die Ärzte der Z.___ vom 25. August 2015 (vorstehend E. 3.8) die Ausübung einer behin derungsangepassten Tätigkeit im zeitlichen Umfang von 100 %, bei einer Ver minderung der Leistungsfähigkeit auf Grund eines erhöhten Pausenbedarfs im Umfang von 20 %, zuzumuten war, ist bei der Bemessung des Invalidenein kommens ein leidensbedingter Abzug vom Tabellenlohn nicht gerechtfertigt, da nach der erwähnten Rechtsprechung (vorstehend E. 7.5) ein erhöhter Pausen bedarf, welche m mit einem verminderten Rendement bereits hinreichend Rech nung getragen wurde, nicht zusätzlich mit einem Abzug zu berücksichtigen ist.</w:t>
      </w:r>
    </w:p>
    <w:p>
      <w:r>
        <w:rPr>
          <w:b/>
        </w:rPr>
        <w:t>E. 8.3</w:t>
      </w:r>
    </w:p>
    <w:p>
      <w:r>
        <w:t>Bei der Invaliditätsbemessung kommt der allgemeinen Methode des Ein 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 nähe rungswerte miteinander zu vergleichen. Wird eine Schätzung vorge 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 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 l zudem angenommen werden kann, die Gegenüberstellung der nach Mass gabe der im Einzelfall bekannten Umstände geschätzten, mit Prozentzahlen bewer teten hypothetischen Einkommen ergebe ein ausreichend zuverlässiges Resultat. Diese Berechnungsweise ist insbesondere anwendbar, wenn die konkreten Ver hältnisse so liegen, dass die Differenz zwischen Validen- und Invalidenein kommen die für den Umfang des Rentenanspruchs massgebenden Grenzwert e von 70, 60, 50 und 40 % (Art. 28 Abs. 2 IVG) eindeutig über- oder unter sch r eitet (Urteil des Bun desgerichts 8C_333/2013 vom 11. Dezember 2013 E. 5.3 mit Hinweisen).</w:t>
      </w:r>
    </w:p>
    <w:p>
      <w:r>
        <w:rPr>
          <w:b/>
        </w:rPr>
        <w:t>E. 8.4</w:t>
      </w:r>
    </w:p>
    <w:p>
      <w:r>
        <w:t>Auf Grund des Umstandes, dass sowohl bei der Bemessung des Validen- als auch des Invalideneinkommens auf Tabellenlöhne abzustellen ist, dass kein Ab zug vom Tabellenlohn (bei der Bemessung des Invalideneinkommens) vorzu nehmen ist, und da dem Beschwerdeführer die Ausübung der bisherigen und behinderungsangepasster Tätigkeiten bei einem verminderten Rendement im Um fang von 20 %, insgesamt im Umfang eines Arbeitspensums von 80 % zuzu muten war, genügt für die Ermittlung des Invaliditätsgrades die Gegenüber stellung blosser Prozentzahlen. Dabei resultiert ein Invaliditätsgrad von 20 %.</w:t>
      </w:r>
    </w:p>
    <w:p>
      <w:r>
        <w:rPr>
          <w:b/>
        </w:rPr>
        <w:t>E. 8.5</w:t>
      </w:r>
    </w:p>
    <w:p>
      <w:r>
        <w:t>Demnach steht fest, dass selbst bei einer Annahme, dass der Beschwerdeführer ohne Gesundheitsschaden einer vollzeitlichen Erwerbstätigkeit nachgegangen und als vollzeitlich Erwerbstätiger zu qualifizieren wäre, spätestens ab 1. Mai 2014 ein für den Anspruch auf eine Invalidenrente vorausgesetzter Invaliditäts grad von mindestens 40 % nicht mehr erreicht wurde. Unter diesen Umständen kann die Qualifikation des Beschwerdeführers als voll- oder teilzeitlich Erwerbs tätiger daher offen gelassen werden.</w:t>
      </w:r>
    </w:p>
    <w:p>
      <w:r>
        <w:rPr>
          <w:b/>
        </w:rPr>
        <w:t>E. 9.1</w:t>
      </w:r>
    </w:p>
    <w:p>
      <w:r>
        <w:t>Gemäss Art. 88a Abs. 1 IVV ist bei einer Verbesserung der Erwerbsfähigkeit oder der Fähigkeit, sich im Aufgabenbereich zu betätigen oder bei einer Ver min derung der Hilflosigkeit, des invaliditätsbedingten Betreuungsauf wan des oder des Hilfebedarfs die anspruchsbeeinflussende Änderung für die Her ab setzung oder Aufhebung der Leistung von dem Zeitpunkt an zu berück sichtigen, in dem angenommen werden kann, dass sie voraussichtlich längere Zeit dauern wird. Sie ist in jedem Fall zu berücksichtigen, nachdem sie ohne wesentliche Unter brechung drei Monate angedauert hat und voraussichtlich weiterhin andauern wird. Die hierzu notwendige Prognose unterliegt dabei dem im Sozialversi che 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w:t>
      </w:r>
    </w:p>
    <w:p>
      <w:r>
        <w:t>4a, Urteil des Bundesgerichts I 569/06 vom 20. November 2006 E. 3.3).</w:t>
      </w:r>
    </w:p>
    <w:p>
      <w:r>
        <w:rPr>
          <w:b/>
        </w:rPr>
        <w:t>E. 9.2</w:t>
      </w:r>
    </w:p>
    <w:p>
      <w:r>
        <w:t>Nach Gesagtem steht fest, dass sich der Gesundheitszustand des Beschwerde führers am 1. Mai 2014 in einer im revisionsrechtlichen Sinne erheblichen Weise verbesserte, und dass ab diesem Zeitpunkt lediglich noch ein rentenaus schlies sender Invaliditätsgrad von 20 % bestand, weshalb nicht zu beanstanden ist, dass die Beschwerdegegnerin dem Beschwerdeführer mit der angefochtenen Ver fügung vom 23. Mai 2016 für die Zeit vom 1. November 2013 bis 31. Juli 2014 eine ganze Rente zusprach und dessen Rentenanspruch für die Zeit ab 1. August 2014 verneinte.</w:t>
      </w:r>
    </w:p>
    <w:p>
      <w:r>
        <w:t>Demzufolge ist die Beschwerde abzuweisen.</w:t>
      </w:r>
    </w:p>
    <w:p>
      <w:r>
        <w:rPr>
          <w:b/>
        </w:rPr>
        <w:t>E. 10</w:t>
      </w:r>
    </w:p>
    <w:p>
      <w:r>
        <w:t>Gemäss Art. 69 Abs. 1 bis IVG ist das Beschwerdeverfahren vor dem kanto nalen Versicherungsgericht bei Streitigkeiten um die Bewilligung oder die Ver weige rung von IV-Leistungen kostenpflichtig. Die Kosten sind nach dem Verfah rens aufwand und unabhängig vom Streitwert innerhalb des gesetzli chen Rahmens (Fr. 200.-- bis Fr. 1'000.--) auf Fr. 800.-- fest zusetzen und dem unt erlie genden Beschwerde 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Rechtsanwalt Dr.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