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IV.2016.00667 vom 25. August 2017</w:t>
      </w:r>
    </w:p>
    <w:p>
      <w:r>
        <w:t>ZH Sozialversicherungsgericht, 2017-08-25, DE</w:t>
      </w:r>
    </w:p>
    <w:p>
      <w:r>
        <w:rPr>
          <w:b/>
        </w:rPr>
        <w:t xml:space="preserve">Quelle: </w:t>
      </w:r>
      <w:r>
        <w:t>https://mcp.opencaselaw.ch/entscheid/zh_sozialversicherungsgericht_IV.2016.00667</w:t>
      </w:r>
    </w:p>
    <w:p>
      <w:r>
        <w:t>FR: ZH_SOZIALVERSICHERUNGSGERICHT IV.2016.00667 du 25 août 2017</w:t>
      </w:r>
    </w:p>
    <w:p>
      <w:r>
        <w:t>IT: ZH_SOZIALVERSICHERUNGSGERICHT IV.2016.00667 del 25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t>Nach der bundesgerichtlichen Rechtsprechung ist eine Verfügung verzichtbar, wenn bei einer von Amtes wegen durchgeführten Revision keine leistungsbe einflussende Änderung der Verhältnisse festgestellt wurde ( Art. 74 ter lit. f der Verordnung über die Invalidenversicherung, IVV )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w:t>
      </w:r>
    </w:p>
    <w:p>
      <w:r>
        <w:rPr>
          <w:b/>
        </w:rPr>
        <w:t>E. 1.4</w:t>
      </w:r>
    </w:p>
    <w:p>
      <w:r>
        <w:t>Fehlen die in Art. 17 ATSG genannten Voraussetzungen, so kann die Renten verfü gung lediglich nach den für die Wiedererwägung rechtskräftiger Ver 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 weisen). Das Gericht kann eine zu Unrecht ergangene Revisionsverfügung gege benenfalls mit der substituierten Begründung schützen, dass die ursprüngliche Rentenverfügung zweifellos unrichtig und die Berichtigung von erheblicher Bedeutung ist (BGE 125 V 368 E. 2 mit Hinweisen; vgl. auch BGE 128 V 272 E. 5b/bb; Urteile des Bundesgerichts 9C_121/2014 vom 3. September 2014 E. 3.2.2, 9C_762/2013 vom 2 4. Juni 2014 E. 4.2 und 9C_562/2008 vom 3. No vember 2008 E. 2.2 je mit Hinweisen).</w:t>
      </w:r>
    </w:p>
    <w:p>
      <w:r>
        <w:t>Bei der Beurteilung, ob eine Wiedererwägung wegen zweifelloser Unrichtigkeit zulässig sei, ist vom Rechtszustand auszugehen, wie er im Zeitpunkt des Verfü gungserlasses bestanden hat, wozu auch die seinerzeitige Rechtspraxis gehört; eine Praxisänderung vermag aber kaum je die frühere Praxis als zweifellos unrichtig erscheine n zu lassen (BGE 125 V 383 E. 3 ).</w:t>
      </w:r>
    </w:p>
    <w:p>
      <w:r>
        <w:rPr>
          <w:b/>
        </w:rPr>
        <w:t>E. 1.5</w:t>
      </w:r>
    </w:p>
    <w:p>
      <w:r>
        <w:t>Das Erfordernis der zweifellosen Unrichtigkeit ist in der Regel erfüllt,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(Invaliditätsbe messung, Arbeitsunfähigkeits-schätzung, Beweiswürdigung, Zumutbarkeitsfra 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 gung denkbar (Urteil des Bundesgerichts 9C_837/2010 vom 30. August 2011 E. 2.5.1)</w:t>
      </w:r>
    </w:p>
    <w:p>
      <w:r>
        <w:rPr>
          <w:b/>
        </w:rPr>
        <w:t>E. 1.6</w:t>
      </w:r>
    </w:p>
    <w:p>
      <w:r>
        <w:t>Der erstinstanzliche Sozialversicherungsprozess ist vom Untersuchungsgrund satz beherrscht ( Art. 61 lit.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9. Juni 2016 Beschwerde gegen die Verfügung vom 9. Mai 2016 (Urk. 2) und beantragte, diese sei aufzuheben und es sei die Beschwerdegegnerin zu verpflichten, ihm die gesetzlichen Leistungen nach dem Bundesgesetz über die Invalidenversicherung (IVG), namentlich die bisherige Dreiviertelsrente, auch weiterhin zu gewähren. Eventuell sei die Beschwerde gegnerin zu verpflichten, ihm eine Rente nach IVG zu gewähren. Ausserdem sei ein zweiter Schriftenwechsel anzuordnen (Urk. 1 S. 2 Ziff. 1-3).</w:t>
      </w:r>
    </w:p>
    <w:p>
      <w:r>
        <w:t>Die IV-Stelle beantragte mit Beschwerdeantwort vom 22. Juli 2016 (Urk. 7) die Abweisung der Beschwerde. Mit Verfügung vom 13. Dezember 2016 wurden antragsgemäss (vgl. Urk. 1 S. 3 oben) die unentgeltliche Prozessführung und Rechtsvertretung bewilligt und dem Beschwerdeführer die Beschwerdeantwort zugestellt. Ferner wurde dem Beschwerdeführer mitgeteilt, dass das Gericht einen weiteren Schriftenwechsel nicht als erforderlich erachte, es ihm jedoch unbenommen sei, sich nochmals zur Sache zu äussern und weitere sachbezogene Unterlagen ein zureichen (Urk. 17). Das Gericht zieht in Erwägung: 1.</w:t>
      </w:r>
    </w:p>
    <w:p>
      <w:r>
        <w:rPr>
          <w:b/>
        </w:rPr>
        <w:t>E. 2.1</w:t>
      </w:r>
    </w:p>
    <w:p>
      <w:r>
        <w:t>Die Beschwerdegegnerin begründete die wiedererwägungsweise Aufhebung der Revisionsmitteilung vom 25. Februar 2011 in der angefochtenen Verfügung (Urk. 2) damit, dass im Rahmen des im Jahr 2010 eingeleiteten Revisionsver fahrens Hinweise für einen Revisionsgrund vorgelegen hätten. So habe der Beschwerdeführer im ersten halben Jahr 2008 Fr. 39‘000.-- erzielt und somit eine höhere Arbeitsfähigkeit umsetzen können als ihm im Jahr 2005 attestiert worden sei. Dies zeige sich aus dem hohen Lohn, welcher ihm in dieser Zeit ausbezahlt worden sei. Weitere Abklärungen, insbesondere auch aus medizini scher Sicht, wären somit zwingend notwendig gewesen wären. Die Arztberichte vom September 2010 beziehungsweise Januar 2011 würden dabei den beweis rechtlichen Anforderungen nicht genügen. Es hätte nicht abschliessend darauf abgestellt werden dürfen, zumal diese auch nie dem Regionalen Ärztlichen Dienst (RAD) vorgelegt worden seien. Indem die erforderlichen Abklärungen unterlassen worden seien, hätten sie den Untersuchungsgrundsatz verletzt (S. 2).</w:t>
      </w:r>
    </w:p>
    <w:p>
      <w:r>
        <w:rPr>
          <w:b/>
        </w:rPr>
        <w:t>E. 2.2</w:t>
      </w:r>
    </w:p>
    <w:p>
      <w:r>
        <w:t>Der Beschwerdeführer stellte sich demgegenüber auf den Standpunkt (Urk. 1), dass die Revisionsmitteilung vom 25. Februar 2011 sicherlich nicht zweifellos unrichtig gewesen sei. Es werde insbesondere bestritten, dass damals zwingend weitere Abklärungen notwendig gewesen wären. Im Rahmen des Revisionsver fahrens seien im Jahr 2010 ein Auszug aus dem individuellen Konto (IK-Aus zug), zwei Arbeitgeberfragebogen sowie aktuelle medizinische Unterlagen ein geholt und auch überprüft worden. Der entsprechende Entscheid im Rahmen der Revisionsmitteilung vom 25. Februar 2011 sei somit zumindest vertretbar gewesen. Der Beschwerdegegnerin seien seine Einkommensverhältnisse stets hinreichend bekannt gewesen. Ausserdem entspreche es nicht den tatsächlichen Verhältnissen, dass er zwischen Januar und Juni 2008 ein Einkommen von Fr. 39‘000.-- erzielt haben soll, diesen Betrag habe er für das gesamte Jahr 2008 erhalten. Zudem seien damals von der Beschwerdegegnerin Arztberichte einge holt worden, welche sich eindeutig und glaubhaft zur gesundheitlich unverän derten Situation mitsamt entsprechend unveränderter Arbeitsfähigkeit geäussert hätten. Es seien keine Hinweise für die Notwendigkeit weiterer Abklärungen medizinischer Art gegeben gewesen. Der Untersuchungsgrundsatz sei demnach nicht in relevanter Weise verletzt worden. Im Übrigen halte das Medas-Gutach ten aus dem Jahr 2014 explizit fest, dass seit der erstmaligen Rentenzusprache keine relevante Veränderung des Gesundheitszustandes stattgefunden habe (S. 9 f. Ziff. 22-30)</w:t>
      </w:r>
    </w:p>
    <w:p>
      <w:r>
        <w:rPr>
          <w:b/>
        </w:rPr>
        <w:t>E. 2.3</w:t>
      </w:r>
    </w:p>
    <w:p>
      <w:r>
        <w:t>Strittig und zu prüfen ist, ob die Revisionsmitteilung vom 25. Februar 2011 zwei fellos unrichtig und die wiedererwägungsweise Aufhebung der Rente rechtens war. 3. 3.1</w:t>
      </w:r>
    </w:p>
    <w:p>
      <w:r>
        <w:t>Der Rentenzusprache vom 23. März 2006 (Urk. 8/87) lagen im Wesentlichen die folgenden Berichte zugrunde. 3.2</w:t>
      </w:r>
    </w:p>
    <w:p>
      <w:r>
        <w:t>PD Dr. med. Z.___ , Facharzt für Rheumatologie und für Physikalische Medizin und Rehabilitation, nannte in seinem Bericht vom 23. November 2004 (Urk. 8/46/1-2) ein lumbospondylogenes Syndrom bei Verhebetrauma und eine kleine Diskushernie L4/5 media n als Diagnosen mit Auswirkung auf die Arbeitsfähigkeit (Ziff. A). Der Beschwerdeführer sei vom 7. Juli bis 9. September 2004 zu 100 % arbeitsunfähig gewesen. Seit dem 10. September 2004 bestehe eine 50%ige Arbeitsfähigkeit für leichte Arbeiten in wechselnder Stellung (Ziff. D.7, vgl. Ziff. B).</w:t>
      </w:r>
    </w:p>
    <w:p>
      <w:r>
        <w:t>3.3</w:t>
      </w:r>
    </w:p>
    <w:p>
      <w:r>
        <w:t>Die Ärzte der A.___ erstatteten das von der Beschwerdegegnerin in Auftrag gegebene Verlaufsgutachten am 27. Juni 2005 (Urk. 8/50), und nannten folgende Diagnosen (S. 1 Mitte): - chronifiziertes lumbovertebrales Schmerzsyndrom bei/mit - leichter linkskonvexer thorakolumbaler Skoliose - kleine r Diskushernie L4/5 median ohne Neurokompression (MRI</w:t>
      </w:r>
    </w:p>
    <w:p>
      <w:r>
        <w:t>23. Februar 2004) - minime r Osteochondrose L4/5 - symptomatische Knick-Spreizfüsse beidseits - atopischer Pruritus</w:t>
      </w:r>
    </w:p>
    <w:p>
      <w:r>
        <w:t>Der Beschwerdeführer leide seit 1996 nach Heben einer schweren Marmorplatte unter lumbovertebralen teils spondylogenen Beschwerden. Trotz multiplen physiotherapeutischen Ansätzen sowie Infiltrationen seien die Beschwerden unverändert gleich stark vorhanden. Im klinischen Untersuch bestehe eine explizite Schmerzhaftigkeit des lumbosakralen Übergangs. Bildgebend bestehe kaum ein entsprechendes Korrelat, um die Schmerzhaftigkeit genügend erklären zu können. Aufgrund der bisherigen Therapieresistenz trotz verschiedensten Ansätzen bestehe eine ausgeprägte Chronifizierung sowie eine Schmerzverar beitungsproblematik. Aufgrund der chronifizierten Situation sei der Beschwer deführer in der angestammten Tätigkeit als Reiniger seit März 2005 zu 100 % arbeitsunfähig. In einer angepassten Tätigkeit mit Wechselbelastung mit Sitzen/Stehen/Laufen bestehe hingegen eine 50%ige Arbeitsfähigkeit (S. 3). 3.4</w:t>
      </w:r>
    </w:p>
    <w:p>
      <w:r>
        <w:t>Dr. med. B.___ , Facharzt für Allgemeine Innere Medizin, RAD, legte in seiner Stellungnahme vom 13. Juli 2015 (Urk. 8/56/3) dar, dass gestützt auf das Verlaufsgutachten der A.___ (vgl. vorstehend E. 3.3) ab März 2005 eine Restarbeitsfähigkeit in angepasster wechselbelastender Tätigkeit mit Sitzen, Stehen und Gehen im Umfang von 50 % ausgewiesen sei. Weitere medizinische Abklärungen seien nicht nötig. 3.5</w:t>
      </w:r>
    </w:p>
    <w:p>
      <w:r>
        <w:t>Die Beschwerdegegnerin sprach dem Beschwerdeführer in der Folge – nachdem dieser Einsprache (Urk. 8/59, Urk. 8/63-64) gegen die rentenverneinende Verfü gung vom 16. August 2005 (Urk. 8/57) mangels Erfüllung der einjährigen War tezeit erhoben hatte – mit Einspracheentscheid vom 4. November 2005 (vgl. Inhaltsverzeichnis der IV-Akten, Urk. 8/74) beziehungsweise mit Verfü gung vom 23. März 2006 (Urk. 8/87) eine Dreiviertelsrente ab 1. Februar 2005 zu. Die Beschwerdegegnerin gin g dabei davon aus, dass dem Beschwerdeführer nach Ablauf der Wartezeit eine angepasste Tätigkeit zu 50 % zumutbar sei. Für die Bemessung des Valideneinkommens stützte sie sich ferner auf die Lohnan gaben des früheren Arbeitsgebers C.___ (vgl.</w:t>
      </w:r>
    </w:p>
    <w:p>
      <w:r>
        <w:t>Arbeitgeberfragebogen vom 16. November 2004, Urk. 8/45) und ermittelte ein Valideneinkommen von Fr. 72‘800.-- (Fr. 5‘600.-- x 13) für das Jahr 200 4. Für die Bemessung des Inva lideneinkommens zog sie den standardisierten Durchschnittslohn für Hilfsar beiten für das Jahr 2004 heran und errechnete unter Berücksichtigung eines leidesbedingten Abzuges von 10 % sowie einer 50%igen Arbeitsfähigkeit ein Invalideneinkommen von Fr. 26‘247.--. Da raus</w:t>
      </w:r>
    </w:p>
    <w:p>
      <w:r>
        <w:t>resultierte ein Invaliditätsgrad von 64 % (Urk. 8/74 S. 3). 4. 4.1</w:t>
      </w:r>
    </w:p>
    <w:p>
      <w:r>
        <w:t>Im Anschluss an die im Juli 2010 eingeleitete Rentenrevision (vgl. Urk. 8/102) ergingen die nachfolgenden Berichte . 4.2</w:t>
      </w:r>
    </w:p>
    <w:p>
      <w:r>
        <w:t>Im ausgefüllten Revisionsfragebogen vom 24. Juli 2010 (Urk. 8/102) gab der Beschwerdeführer an, dass er weniger arbeiten könne und sein Pensum auf 20 % gesenkt habe (Ziff. 2.2). Bei der D.___ arbeite er zwei Stunden pro Tag, mithin zehn Stunden pro Woche (Ziff. 2.6). 4.3</w:t>
      </w:r>
    </w:p>
    <w:p>
      <w:r>
        <w:t>Dr. med. E.___ , Facharzt für Allgemeine Innere Medizin, nannte in sei nem Bericht vom 9. September 2010 (Urk. 8/104/2-5) ein chronisches lumbo spondylogenes Schmerzsyndrom seit 1996 mit/bei Verhebetrauma als Diagnose mit Auswirkung auf die Arbeitsfähigkeit (Ziff. 1.1). Der Beschwerdeführer sei seit dem 21. Juli 2006 bis auf Weiteres in der angestammten Tätigkeit als Putz hilfe zu 64 % arbeitsunfähig (Ziff. 1.6). 4.4</w:t>
      </w:r>
    </w:p>
    <w:p>
      <w:r>
        <w:t>PD Dr. Z.___ führte in seinem Bericht vom 25. Januar 2011 (Urk. 8/113) bei gleich gebliebener Diagnose (Ziff. 1.1, vgl. vorstehend E. 3.2) aus, dass die Rückenprobleme des Beschwerdeführers immer gleich seien. Er habe beim Auf stehen Rückenschmerzen wie auch bei längerem Sitzen (Ziff. 1.4). Die Arbeits unfähigkeit sei gleich wie bisher, der Beschwerdeführer arbeite 20 % (Ziff. 1.6). 4.5</w:t>
      </w:r>
    </w:p>
    <w:p>
      <w:r>
        <w:t>Aus dem IK-Auszug vom 3. August 2010 (Urk. 8/103) ist ersichtlich, dass der Beschwerdeführer in den Jahren 2006 bis 2009 bei der F.___ tätig war. Dabei erzielte er von Januar bis Dezember 2006 ein Einkommen von Fr. 8‘750.--, von Januar bis Dezember 2007 ein Einkommen von Fr. 15‘000.--, von Januar bis Juni 2008 ein Einkommen von Fr. 39‘000.-- sowie von Januar bis Dezember 2009 ein Einkommen von Fr. 12‘750.--.</w:t>
      </w:r>
    </w:p>
    <w:p>
      <w:r>
        <w:t>Aus dem Arbeitgeberfragebogen der F.___ vom 20. Dezember 2010 (Urk. 8/111) geht sodann hervor, dass der Beschwerdeführer dort vom 1. Juni 2006 bis 31. Dezember 2009 während zwei Stunden pro Tag, mithin zehn Stun den pro Woche, beschäftigt war (Ziff. 2.1, Ziff. 2.9) und dabei seit dem 1. Januar 2009 ein monatliches Einkommen von Fr. 1‘000.-- erzielte (Ziff. 2.10, vgl. Ziff. 2.12).</w:t>
      </w:r>
    </w:p>
    <w:p>
      <w:r>
        <w:t>Ausserdem geht aus dem Arbeitgeberfragebogen der D.___ vom 20. Dezember 2010 (Urk. 8/110) hervor, dass der Beschwerdeführer dort vom 1. Januar bis 31. Juli 2010 während ebenfalls zwei Stunden pro Tag, mithin zehn Stunden pro Woche, beschäftigt war (Ziff. 2.1, Ziff. 2.9) und dabei auch ein monatlichen Einkommen von Fr. 1‘000.-- erzielte (Ziff. 2.10).</w:t>
      </w:r>
    </w:p>
    <w:p>
      <w:r>
        <w:t>Schliesslich ist der Verfügung vom 8. Oktober 2010 des Bezirksgerichts Zürich betreffend Eheschutz/Getrenntleben (Urk. 8/107 = Urk. 8/108) zu entnehmen, dass der Beschwerdeführer gemäss den Lohnabrechnungen der Monate April und Mai 2010 monatlich ein Einkommen von Fr. 1‘000.-- zuzüglich Kinderzu lagen von Fr. 400.-- erzielt hat. Dasselbe Einkommen sei in der Steuererklärung 2009 für das gesamte Jahr 2009 deklariert worden (S. 7 Ziff. 5.3.1). 4.6</w:t>
      </w:r>
    </w:p>
    <w:p>
      <w:r>
        <w:t>Am 25. Februar 2011 teilte die Beschwerdegegnerin dem Beschwerdeführer mit, der Rentenanspruch sei unverändert (Urk. 8/116). 5. 5.1</w:t>
      </w:r>
    </w:p>
    <w:p>
      <w:r>
        <w:t>Im Rahmen der im Juli 2010 eingeleiteten Rentenrevision holte die Beschwerde gegnerin somit einen IK-Auszug, zwei Arztberichte und zwei Arbeitgeberfrage bogen ein (vgl. vorstehend E. 4.1-4.4). Aus dem IK-Auszug geht hervor, dass der Beschwerdeführer bei der F.___ von Januar bis Juni 2008 ein Einkommen von Fr. 39‘000.-- erzielt hat, was ein monatliches Einkommen von Fr. 6‘500.-- (Fr. 39‘000.-- : 6) erg ä b e. Das monatliche Einkommen des Beschwerdeführers betrug gemäss dem Arbeitgeberfragebogen der F.___ ab 1. Januar 2009 hingegen Fr. 1‘000.-- im Monat, was auch mit dem IK-Auszug für das Jahr 2009 übereinstimmt. Angaben zum Lohn im Jahr 2008 fehlen jedoch im genannten Arbeitgeberfragebogen. Auch aus der Verfügung betreffend Ehe schutz/Getrenntleben des Bezirksgerichts Zürich wird nur das monatliche Ein kommen in den Jahren 2009 und 2010 von Fr. 1‘000.-- genannt, Angaben zum Lohn im Jahr 2008 fehlen (vgl. vorstehend E. 4.4).</w:t>
      </w:r>
    </w:p>
    <w:p>
      <w:r>
        <w:t>D er Beschwerdeführer hätte demnach von Januar bis Juni 2008 eine viel höher e Arbeitsfähigkeit umgesetzt , als ihm noch bei der Rentenzusprache im Jahr 200 6 attestiert worden war. So wurde ihm bei der Rentenzusprache ein Invalidenein kommen von Fr. 26‘247 .-- bei einer 50 %igen Arbeitsfähigkeit angerechnet (vgl. vorstehend E. 3.5). Das gemäss IK-Auszug erzielte Einkommen im ersten halben Jahr 2008 wäre daher aufgerechnet auf ein ganzes Jahr, mithin Fr. 78‘000.-- (Fr. 39‘000.-- x 2), sogar höher als das ohne Gesundheitsschaden als Mitarbeiter im R einigungsdienst erzielte Einkommen von Fr. 72‘800 .-- im Jahr 2004 (vgl. vorstehend E. 3.5) . 5.2</w:t>
      </w:r>
    </w:p>
    <w:p>
      <w:r>
        <w:t>Der Beschwerdeführer machte zwar zu Recht geltend, dass er im ganzen Jahr 2008 ein Einkommen von Fr. 39‘000.-- und nicht nur während sechs Monaten erzielt habe (vgl. Urk. 1 S. 9 Rz 23). So geht aus den im Vorbescheidverfahren eingereichten Lohnabrechnungen der F.___ für das Jahr 2008 hervor, dass der Beschwerdeführer im ganzen Jahr 2008 ein Einkommen von Fr. 39‘000.--, mithin Fr. 3‘000.-- pro Monat plus ein en 13. Monatslohn, erzielt hat (Urk. 8/203), womit sich der IK-Auszug für das Jahr 2008 als falsch erweist. Diese Unterlagen lagen jedoch zum Zeitpunkt der im Jahr 2010 eingeleiteten Rentenrevision nicht vor, weshalb diese für die Beurteilung der zweifellosen Unrichtigkeit der Rentenbestätigung vom 25. Februar 2011 nicht berücksichtigt werden können. Denn bei der Beurteilung, ob eine Wiedererwägung wegen zweifelloser Unrichtigkeit zulässig sei, ist vom Rechtszustand auszugehen, wie er im Zeitpunkt des Verfügungserlasses beziehungsweise der Rentenbestätigung mittels Mitteilung bestanden hat (vgl. vorstehend E. 1.3-1.4). 5.3</w:t>
      </w:r>
    </w:p>
    <w:p>
      <w:r>
        <w:t>Nach dem Gesagten lagen somit im Jahr 2010 klare Hinweise für einen Revisions grund vor. Nur durch weitere Abklärungen hätte die erhebliche Lohndifferenz im Jahr 2008 zwischen dem erzielten Einkommen gemäss IK Auszug und den Lohnangaben gemäss Arbeitgeberfragebogen und der Verfü gung betreffend Eheschutz/Getrenntleben des Bezirksgerichts Zürich abgeklärt werden können und somit auch die Frage, ob tatsächlich ein Revi sions grund ausgewiesen war oder nicht. Insbesondere hätten auch weitere medizinische Abklärungen getätigt werden sollen, da nur zwei Arztberichte eingeholt wurden (vgl. vorstehend E. 4.3-4.4), die nicht dem RAD vorgelegt worden sind.</w:t>
      </w:r>
    </w:p>
    <w:p>
      <w:r>
        <w:t>Die nachträglich eingereichten Lohnabrechnungen des Jahres 2008 zeigen, dass zwingend weitere Abklärungen notwendig gewesen wären. Denn im Jahr 2010 lagen keine Hinweise für einen fehlerhaften IK-Auszug vor. Ausserdem hätte die Beschwerdegegnerin auch bei Vorliegen dieser Lohnabrechnungen im Jahr 2010 weitere Abklärungen tätigen müssen, denn auch das tatsächlich erzielte monat liche Einkommen von Fr. 3‘000.-- lag deutlich über den Lohnangaben im Arbeitsgeberfragenbogen von Fr. 1‘000.-- und dem angenommenen Invaliden einkommen von Fr. 26‘247.--.</w:t>
      </w:r>
    </w:p>
    <w:p>
      <w:r>
        <w:t>Indem die Beschwerdegegnerin keine weiteren Abklärungen getätigt hat, son dern die zugesprochene Dreiviertelsrente im Februar 2011 bestätigt hat, hat sie den Untersuchungsgrundsatz verletzt (vgl. vorstehend E. 1.6). Die Rentenbestä tigung mit Mitteilung vom 25. Februar 2011 ist damit als zweifellos unrichtig einzustufen. Da deren Berichtigung angesichts des geldwerten Charakters der (Dauer-) Leistung von erheblicher Bedeutung ist (vgl. BGE 140 V 85 E. 4.4), war die Beschwerdegegnerin unter dem Blickwinkel der Wiedererwägung befugt, darauf zurückzukommen. 6.</w:t>
      </w:r>
    </w:p>
    <w:p>
      <w:r>
        <w:rPr>
          <w:b/>
        </w:rPr>
        <w:t>E. 6</w:t>
      </w:r>
    </w:p>
    <w:p>
      <w:r>
        <w:t>ATSG) gewesen sind; und c.</w:t>
      </w:r>
    </w:p>
    <w:p>
      <w:r>
        <w:t>nach Ablauf dieses Jahres zu mindestens 40 % invalid ( Art.</w:t>
      </w:r>
    </w:p>
    <w:p>
      <w:r>
        <w:rPr>
          <w:b/>
        </w:rPr>
        <w:t>E. 6.1</w:t>
      </w:r>
    </w:p>
    <w:p>
      <w:r>
        <w:t>S ind im Wiedererwägungsverfahren die Wiedererwägungsvoraussetzungen erfüllt, ist auf die entsprechende Entscheidung zurückzukommen, und es ist unter Berücksichtigung der massgebenden Umstände ein neuer Entscheid zu fällen. Mit anderen Worten ist der Rentenanspruch ex nunc et pro futuro ohne Bindung an die ursprüngliche Verfügung in allen seinen Teilen neu zu beurtei len (BGE 140 V 514 E. 5.2).</w:t>
      </w:r>
    </w:p>
    <w:p>
      <w:r>
        <w:rPr>
          <w:b/>
        </w:rPr>
        <w:t>E. 6.2</w:t>
      </w:r>
    </w:p>
    <w:p>
      <w:r>
        <w:t>Im Rahmen des im Januar 2013 eingeleiteten Revisionsverfahrens (vgl. Urk. 8/121, Urk. 8/126) gingen die nachfolgenden Berichte ein.</w:t>
      </w:r>
    </w:p>
    <w:p>
      <w:r>
        <w:rPr>
          <w:b/>
        </w:rPr>
        <w:t>E. 6.3</w:t>
      </w:r>
    </w:p>
    <w:p>
      <w:r>
        <w:t>PD Dr. Z.___ diagnostizierte in seinem Schreiben vom 11. Februar 2013 (Urk. 8/120) wiederum ein lumbospondylogenes Syndrom bei Verhebetrauma und eine kleine Diskushernie L4/5 media n , und verwies auf seine früheren Berichte (Ziff. 3, vgl. vorstehend E. 3.2, E. 4.4).</w:t>
      </w:r>
    </w:p>
    <w:p>
      <w:r>
        <w:rPr>
          <w:b/>
        </w:rPr>
        <w:t>E. 6.4</w:t>
      </w:r>
    </w:p>
    <w:p>
      <w:r>
        <w:t>In seinem Schreiben vom 7. August 2013 (Urk. 8/133/1-2) an die frühere Rechts vertreterin des Beschwerdeführers führte PD Dr. Z.___ aus, dass das Beschwerdebild des Beschwerdeführers seit Jahren das Gleiche sei. Gemäss dem neusten Computertomographie (CT)-Befund vom 30. Juli 2013 (vgl. Urk. 8/133/3) bestehe ein habituell enger Spinalkanal, in der Höhe von LWK4/5 breitbasige Bandscheibenvorwölbungen bei Facettenarthrose und Flavumhyper trophie, eine rezessal relative Einengung für den Verlauf der L5 beidseits, eine mögliche Irritation L4 rechts auf der Höhe von L3/4 und eine relative Ein engung für den Verlauf der L3 intervertebral ohne Hinweis auf eine Kompression. Der CT-Befund korreliere mit den subjektiven Beschwerden des Beschwerdeführers. Es bestehe keine Möglichkeit, den Beschwerdeführer in einer Putzarbeit einzusetzen, in einer angepassten Tätigkeit in wechselnder Stellung sei er jedoch zu 50 % arbeitsfähig (S. 1).</w:t>
      </w:r>
    </w:p>
    <w:p>
      <w:r>
        <w:rPr>
          <w:b/>
        </w:rPr>
        <w:t>E. 6.5</w:t>
      </w:r>
    </w:p>
    <w:p>
      <w:r>
        <w:t>Die Ärzte der Medas erstatten das von der Beschwerdegegnerin in Auftrag gege bene polydisziplinäre Gutachten am 19. August 2014 (Urk. 8/166/1-25) gestützt auf di e ihnen überlassenen Akten (S. 2 ff. Ziff. 2), die Ang aben des Beschwer deführers (S. 11 ff. Ziff. 3 ) und die am 1. und 3. Juli 2014 ( vgl. S. 1 Mitte) durchgeführte n internistischen und rheumatologischen (S. 14 ff. Ziff. 4) sowie psychiatrischen (S. 17 f. Ziff. 5.3 )</w:t>
      </w:r>
    </w:p>
    <w:p>
      <w:r>
        <w:t>Untersuchungen.</w:t>
      </w:r>
    </w:p>
    <w:p>
      <w:r>
        <w:t>Die Gutachter nannten folgende Diagnose mit Einschränkung auf die Arbeitsfä higkeit (S. 21 Ziff. 6.1.1): - chronisches lumbospondylogenes Schmerzsyndrom mit/bei - konstitutionell engem Spinalkanal auf Höhe L4/5 und Diskusprotru sion L4/5 beidseits mit möglicher Irritation der Wurzel L4 rechts rezessal</w:t>
      </w:r>
    </w:p>
    <w:p>
      <w:r>
        <w:t>Als Diagnose ohne Einschränkung auf die Arbeitsfähigkeit nannten sie eine leichte Periarthropatia humeroscapularis der Supraspinatssehne (S. 21 Ziff. 6.1.2).</w:t>
      </w:r>
    </w:p>
    <w:p>
      <w:r>
        <w:t>Der Beschwerdeführer habe rund zehn Jahre lang bis im Januar 2004 in einem vollen Pensum als Reinigungsmitarbeiter gearbeitet. Internistisch seien keine Gesundheitsprobleme bekannt. Rheumatologisch sei seit einem MRI vom Februar 2004 mit Darstellung einer kleinen Diskushernie L4/5 stets von einem lumbospondylogenen Schmerzsyndrom ausgegangen worden. Ein ähnlicher Befund sei im Juli 2013 in einem CT festgestellt worden, zudem ein konstitu tionell relativ enger Spinalkanal mit möglicher Irritation der Wurzel L4 rechts. Unbestritten sei, dass seit 2004 deswegen eine verminderte Rückenbelastung bestehe, so dass die ursprüngliche Tätigkeit in einem Reinigungsinstitut seither nicht mehr zumutbar gewesen sei. Warum für körperlich leichte Tätigkeiten lediglich eine Arbeitsfähigkeit von 50 % als möglich angesehen worden sei, bleibe unklar. Psychiatrisch sei keine Morbidität erhoben worden. Polydiszipli när bestehe somit weiterhin, mithin seit Januar 2004, eine Arbeitsunfähigkeit in der angestammten Tätigkeit als Reinigungskraft oder in vergleichbaren rücken belastenden Tätigkeiten (S. 23 Ziff. 7.1.1). Für körperlich leichte, rückenadap tierte Tätigkeiten ohne regelmässiges Bücken oder Heben von Lasten regel mässig über zirka 8-10 kg und ohne vorgeneigte Zwangshaltungen werde die Arbeitsfähigkeit wegen dabei nötiger Pausen und möglicherweise etwas ver langsamter Bewegungsabläufe auf 80 % bezogen auf ein Pensum von 100 % geschätzt. Diese Einschätzung gelte spätestens seit der aktuellen Begutachtung. Aus psychiatrisch-versicherungsmedizinischer Sicht sei dem Beschwerdeführer die Willensanstrengung voll zumutbar . Er leide an keiner relevanten psychi schen Störung, die seine Willensanstrengung beeinträchtige (S. 23 Ziff. 7.2).</w:t>
      </w:r>
    </w:p>
    <w:p>
      <w:r>
        <w:t>Die Gutachter führten schliesslich aus, dass es sich im Wesentlichen um einen unveränderten Gesundheitszustand handle, jedoch um eine andere Beurteilung der Arbeitsfähigkeit für körperlich leichte adaptierte Tätigkeiten (S. 24 Ziff. 8.1).</w:t>
      </w:r>
    </w:p>
    <w:p>
      <w:r>
        <w:rPr>
          <w:b/>
        </w:rPr>
        <w:t>E. 6.6</w:t>
      </w:r>
    </w:p>
    <w:p>
      <w:r>
        <w:t>RAD-Arzt Dr. B.___ führte in seiner Stellungnahme vom 28. August 2014 (Urk. 8/187/4) aus, dass das Medas-Gutachten umfassend und schlüssig sei. In der angestammten Tätigkeit bestehe daher weiterhin seit dem Jahr 2004 eine 100%ige Arbeitsunfähigkeit und seit der Begutachtung bestehe für angepasste Tätigkeiten eine Arbeitsfähigkeit von 80 %. Es handle sich um einen seit Ren tenbeschluss unveränderten Gesundheitsschaden, aber um eine andere Beurtei lung der angepassten Restarbeitsfähigkeit.</w:t>
      </w:r>
    </w:p>
    <w:p>
      <w:r>
        <w:rPr>
          <w:b/>
        </w:rPr>
        <w:t>E. 6.7</w:t>
      </w:r>
    </w:p>
    <w:p>
      <w:r>
        <w:t>PD Dr. Z.___ führte in seinem Schreiben vom 9. Oktober 2014 (Urk. 8/175) an die frühere Rechtsvertreterin des Beschwerdeführers aus, dass es seit seiner letzten Stellungnahme im Februar 2013 (vgl. vorstehend E. 6.3) keine neuen Informationen gegeben habe. Im Februar 2014 habe der Beschwerdeführer über Knieschmerzen geklagt und er zeige rechts eine beginnende Gonarthrose. Betreffend die Arbeitsfähigkeit bleibe seine Stellungnahme gleich wie im letzten Jahr.</w:t>
      </w:r>
    </w:p>
    <w:p>
      <w:r>
        <w:rPr>
          <w:b/>
        </w:rPr>
        <w:t>E. 6.8</w:t>
      </w:r>
    </w:p>
    <w:p>
      <w:r>
        <w:t>Aus dem Bericht des G.___ vom 6. Januar 2016 (Urk. 8/195) geht hervor, dass gleichentags ein MRI der Halswirbelsäule durchgeführt wurde und degenerative Veränderungen der Halswirbelsäule mit Retrospondylophyten und osteodiskären Komplexen mit konsekutiver Ein engung der Intervertebralforamina C4/5 bis C6/7 vorlägen.</w:t>
      </w:r>
    </w:p>
    <w:p>
      <w:r>
        <w:rPr>
          <w:b/>
        </w:rPr>
        <w:t>E. 6.9</w:t>
      </w:r>
    </w:p>
    <w:p>
      <w:r>
        <w:t>Dr. med. H.___ , Facharzt für Orthopädische Chirurgie und Trauma tolo gie des Bewegungsapparates, RAD, führte in seiner Stellungnahme vom 23. Februar 2016 (Urk. 8/198/3) in Bezug auf das MRI der Halswirbelsäule vom Januar 2016 (vgl. vorstehend E. 6.8) aus, dass die degenerativen Verände rungen insbesondere distal beschrieben worden seien, wie sie als normaler Alterungs prozess vorkämen. Eine klinische Auswirkung mit Beeinträchtigung der Funktiona lität könne daraus nicht abgeleitet werden. 7. 7.1</w:t>
      </w:r>
    </w:p>
    <w:p>
      <w:r>
        <w:t>Vorliegend ist unbestritten, dass der Gesundheitszustand des Beschwerdeführers seit der Rentenzusprache mittels Verfügung vom 23. März 2006 (Urk. 8/87) im Wesentlichen gleich geblieben ist, weshalb keine wesentliche Änderung im Sinne von Art. 17 Abs. 1 ATSG und somit kein Revisionsgrund vorliegt (vgl.</w:t>
      </w:r>
    </w:p>
    <w:p>
      <w:r>
        <w:t>Urk. 1 S. 11 Rz 29, Urk. 2 S. 2 unten). So legten auch die Medas-Gutachter dar, dass es sich im Wesentlichen um einen unveränderten Gesundheitszustand handle, jedoch um eine andere Beurteilung der Arbeitsfähigkeit für körperlich leicht e, adaptierte Tätigkeiten (vgl. vorstehend E. 6.5). 7.2</w:t>
      </w:r>
    </w:p>
    <w:p>
      <w:r>
        <w:t>Das Medas-Gutachten wurde unter Berücksichtigung der vom Beschwerdeführer geklagten Beschwerden und in Kenntnis der Vorakten erstattet und trägt der konkreten medizinischen Situation Rechnung. Die Beurteilung leuchtet in der Darlegung der medizinischen Zusammenhänge ein und die vorgenommenen Schlussfolgerungen zu Gesundheitszustand und Arbeitsfähigkeit werden aus führlich begründet. Die Beurteilung durch die Medas-Gutachter ist nach dem Gesagten für die Beantwortung der gestellten Fragen umfassend. Das Gutachten erfüllt damit die praxisgemässen Kriterien für beweiskräftige ärztliche Entschei dungsgrundlagen (vgl. vorstehend E. 1.7) vollumfänglich, so dass für die Ent scheidfindung darauf abgestellt werden kann. 7.3</w:t>
      </w:r>
    </w:p>
    <w:p>
      <w:r>
        <w:t>Die Gutachter begründeten die seit der Rentenzusprache weiterhin bestehende 100%ige Arbeitsunfähigkeit in der angestammten Tätigkeit in einem Reini gungsinstitut mit der verminderten Rückenbelast barkeit infolge des chronischen lumbospondylogenen Schmerzsyndroms (vgl. vorstehend E. 6.5). Auch</w:t>
      </w:r>
    </w:p>
    <w:p>
      <w:r>
        <w:t>i hre Einschätzung, wonach für körperlich leichte, rückenadaptierte Tätigkeiten ohne regelmässiges Bücken oder Heben von Lasten regelmässig über zirka 8-10 kg und ohne vorgeneigte Zwangshaltungen eine Arbeitsfähigkeit von 80 % bestehe, erscheint nachvollziehbar und schlüssig. Warum bei der Rentenzuspra che bei gleicher Diagnose lediglich von einer 50%igen Arbeitsfähigkeit für körperlich leichte Tätigkeiten ausgegangen wurde (vgl. vorstehend E. 3.5), ist dem Medas-Gutachten folgend nicht nachvollziehbar. 7.4</w:t>
      </w:r>
    </w:p>
    <w:p>
      <w:r>
        <w:t>Der Befund des G.___ vom Januar 2016 betref fend das MRI der Halswirbelsäule (vgl. vorstehend E. 6.8) vermag angesichts der überzeugenden Einschätzung des RAD-Arzt es Dr. H.___ (vgl. vorstehend E. 6.9) an der Einschätzung der Medas-Gutachter nichts zu ändern. 7.5</w:t>
      </w:r>
    </w:p>
    <w:p>
      <w:r>
        <w:t>Zusammenfassend ist der medizinische Sachverhalt dahingehend erstellt, dass dem Beschwerdeführer die angestammte Tätigkeit in einem Reinigungsinstitut weiterhin nicht zumutbar ist. Für körperlich leichte, rückenadaptierte Tätigkei ten ohne regelmässiges Bücken oder Heben von Lasten regelmässig über zirka 8-10 kg und ohne vorgeneigte Zwangshaltungen besteht hingegen seit der Begutachtung, mithin seit Juli 2014 (vgl. vorstehend E. 6.5), eine 80%ige Arbeitsfähigkeit.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Zu prüfen bleibt, wie sich das Leistungsvermögen des Beschwerdeführers in wirt schaftlicher Hinsicht auswirkt.</w:t>
      </w:r>
    </w:p>
    <w:p>
      <w:r>
        <w:rPr>
          <w:b/>
        </w:rPr>
        <w:t>E. 8.2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rPr>
          <w:b/>
        </w:rPr>
        <w:t>E. 8.3</w:t>
      </w:r>
    </w:p>
    <w:p>
      <w:r>
        <w:t>Für die Ermittlung des Valideneinkommens zog die Beschwerdegegnerin das bei der Rentenzusprache gestützt auf die Lohnangaben des früheren Arbeitsgebers C.___ berechnete Valideneinkommen von Fr. 72‘800.-- für das Jahr 2004 heran (vgl. vorstehend E. 3.5), was unter Berücksichtigung der allgemei nen Lohnentwicklung für Männer für die Jahre 2005 bis 2014 ein Validenein kommen von Fr. 81‘931.-- ergab (Urk. 2 S. 3 oben, vgl. Urk. 8/197). Die Berech nung des Valideneinkommens ist nicht zu beanstanden und wurde vom Beschwerdeführer auch nicht substantiell bestritten (vgl. Urk. 1 S. 12 f. Rz. 32 35), weshalb darauf abzustellen ist.</w:t>
      </w:r>
    </w:p>
    <w:p>
      <w:r>
        <w:rPr>
          <w:b/>
        </w:rPr>
        <w:t>E. 8.4</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w:t>
      </w:r>
    </w:p>
    <w:p>
      <w:r>
        <w:t>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8.5</w:t>
      </w:r>
    </w:p>
    <w:p>
      <w:r>
        <w:t>Der Beschwerdeführer hat keinen Beruf erlernt (vgl. Urk. 8/166/1-25 S. 11 Ziff. 3.1.1-3.1.2). In seiner angestammten Tätigkeit als Reinigungsangestellter ist er nicht mehr arbeitsfähig. Für körperlich leichte, rückenadaptierte Tätigkei ten ohne regelmässiges Bücken oder Heben von Lasten regelmässig über zirka 8-10 kg und ohne vorgeneigte Zwangshaltungen besteht hingegen seit Juli 2014 eine 80%ige Arbeitsfähigkeit (vgl. vorstehend E. 7.5). Die Beschwerde gegnerin hat deshalb zu Recht für die Bemessung des Invalideneinkommens auf den standardisierten Durchschnittslohn für einfache Tätigkeiten körperlicher oder handwerklicher Art in sämtlichen Wirtschaftszweigen des privaten Sektors gemäss LSE 2012 abgestellt und unter Berücksichtigung der allgemeinen Lohn entwicklung für Männer im Jahr 2013 in der Höhe von 0.8 % und im Jahr 2014 in der Höhe von 0.7 % sowie unter Berücksichtigung der durchschnittlichen wöchentlichen Arbeitszeit im Jahr 2014 von 41.7 Stunden ein Invalidenein kommen von Fr. 66‘158.-- (Fr. 5‘210.-- x 12 x 1.008 x 1.007 : 40 x 41.7) bei einem Pensum von 100 % errechnet, was bei einem Pensum von 80 % Fr. 52‘927.-- ergibt (Urk. 2 S. 3 Mitte, vgl.</w:t>
      </w:r>
    </w:p>
    <w:p>
      <w:r>
        <w:t>Urk. 8/197).</w:t>
      </w:r>
    </w:p>
    <w:p>
      <w:r>
        <w:rPr>
          <w:b/>
        </w:rPr>
        <w:t>E. 8.6</w:t>
      </w:r>
    </w:p>
    <w:p>
      <w:r>
        <w:t>Zu prüfen bleibt, inwieweit vom Invalideneinkommen ein leidensbedingter Abzug vorzunehmen ist. Die Beschwerdegegnerin gewährte dem Beschwerde führer keinen leidensbedingten Abzug (vgl. Urk. 2 S. 4 oben), wohingegen der Beschwerdeführer einen leidesbedingten Abzug von mindestens 15 % als gerechtfertigt erachtete. Nach Ansicht des Beschwerdeführers sollte berücksich tigt werden, dass er über keine Ausbildung verfüge, keine schweren Arbeiten mehr verrichte n und nur noch teilzeitlich erwerbstätig sein könne (vgl. Urk. 1 S. 12 Rz 34).</w:t>
      </w:r>
    </w:p>
    <w:p>
      <w:r>
        <w:t>Die gesundheitlich bedingte Unmöglichkeit, weiterhin körperlich schwere Arbeit zu verrichten, führt nicht automatisch zu einer Verminderung des hypotheti schen Invalidenlohnes, weil der Tabellenlohn im Kompetenzniveau 1 bereits eine Vielzahl von leichten und mittelschweren Tätigkeiten umfasst (vgl. Urteil des Bundesgerichts 9C_455/2013 vom 4. Oktober 2013 E. 4.4 ). Die angestammte Tätigkeit des Beschwerdeführers als Reinigungsmitarbeiter war keine Schwerar beit, sondern eine mittelschwere Arbeit, weshalb sich aufgrund dieses Faktors kein leidensbedingter Abzug rechtfertigt.</w:t>
      </w:r>
    </w:p>
    <w:p>
      <w:r>
        <w:t>Sodann ist eine mangelnde berufliche Ausbildung nicht beim leidensbedingten Abzug, sondern bei der Bestimmung des Kompetenzniveaus des herangezoge nen Tabellenlohnes zu berücksichtigen. Dem wurde hier Rechnung getragen, indem die Tabellenlöhne auf dem niedrigsten Kompetenzniveau 1 (einfache Tätigkeiten körperlicher oder handwerklicher Art, vgl. vorstehend E. 8.5), wel ches keine Berufsausbildung erfordert, verwendet wurden (vgl. Urteil des Bun desgerichts 8C_427/2011 vom 15. September 2011 E. 5.2).</w:t>
      </w:r>
    </w:p>
    <w:p>
      <w:r>
        <w:t>Die Rechtsprechung anerkennt unter dem Titel Beschäftigungsgrad bei Männern, welche aus gesundheitlichen Gründen nur noch teilzeitlich erwerbs tätig sein können, einen Abzug vom Tabellenlohn nach BGE 126 V 75 (Urteil des Bundesgerichts 8C_20/2012 vom 4. April 2012 E. 3.2). Damit soll dem Umstand Rechnung getragen werden, dass bei Männern statistisch gesehen Teil zeitarbeit vergleichsweise weniger gut entlöhnt wird als eine Vollzeittätigkeit (vgl. die nach dem Beschäftigungsgrad differenzierenden Tabellen T2* in der LSE 06 S. 16 und T6* in der LSE 04 S. 25; Urteil des Bundesgerichts 9C_796/2013 vom 2 8. Januar 2014 E. 3.1.2 mit Hinweisen ). Dies ist jedoch nach den neuesten statistischen Erhebungen nicht mehr der Fall. So ist aufgrund der statistischen Durchschnittswerte der LSE 2012 bei einer Teilzeit arbeit bei Männern zwischen 75 % und 89 % nicht von einem proportional unterdurch schnittlichen Einkommen auszugehen (vgl. die Tabelle Monatlicher Bruttolohn [Zentralwert] nach Beschäftigungsgrad, beruflicher Stellung und Geschlecht, Privater und öffentlicher Sektor zusammen, Total Männer ohne Kaderfunktion im IV-Rundschreiben Nr. 328 vom 22. Oktober 2014 ) .</w:t>
      </w:r>
    </w:p>
    <w:p>
      <w:r>
        <w:t>Demnach rechtfertigt sich kein leidensbedingter Abzug.</w:t>
      </w:r>
    </w:p>
    <w:p>
      <w:r>
        <w:rPr>
          <w:b/>
        </w:rPr>
        <w:t>E. 8.7</w:t>
      </w:r>
    </w:p>
    <w:p>
      <w:r>
        <w:t>Der Vergleich des Valideneinkommens von Fr. 81‘931.-- mit dem Invalidenein kommen von Fr. 52‘927.-- ergibt eine Einkommenseinbusse von Fr. 29‘004.-- und damit einen nicht rentenbegründenden Invaliditätsgrad von 35 %.</w:t>
      </w:r>
    </w:p>
    <w:p>
      <w:r>
        <w:rPr>
          <w:b/>
        </w:rPr>
        <w:t>E. 8.8</w:t>
      </w:r>
    </w:p>
    <w:p>
      <w:r>
        <w:t>Die Aufhebung der bisher ausgerichteten Dreiviertelsrente ist somit nicht zu beanstanden. Dementsprechend ist die angefochtene Verfügung zu bestätigen und die dagegen erhobene Beschwerde abzuweisen.</w:t>
      </w:r>
    </w:p>
    <w:p>
      <w:r>
        <w:rPr>
          <w:b/>
        </w:rPr>
        <w:t>E. 9.1</w:t>
      </w:r>
    </w:p>
    <w:p>
      <w:r>
        <w:t>Da es um die Bewilligung oder Verweigerung von IV-Leistungen geht, ist das Verfahren kostenpflichtig. Die Gerichtskosten sind nach dem Verfahrensauf wand und unabhängig vom Streitwert festzulegen (Art. 69 Abs. 1 bis IVG) und ermessensweise auf Fr. 800.-- anzusetzen. Die Kosten sind ausgangsgemäss de m unterliegenden Beschwerdeführer aufzuerlegen, infolge bewilligter unentgeltli cher Prozessführung jedoch einstweilen auf die Gerichtskasse zu nehmen. Der Beschwerdeführer wird auf die Nachzahlungspflicht von § 16 Abs. 4 des Gesetzes über das Sozialversicherungsgericht (GSVGer) hingewiesen.</w:t>
      </w:r>
    </w:p>
    <w:p>
      <w:r>
        <w:rPr>
          <w:b/>
        </w:rPr>
        <w:t>E. 9.2</w:t>
      </w:r>
    </w:p>
    <w:p>
      <w:r>
        <w:t>Mit Honorarnote vom 11. Januar 2017 (Urk. 20, vgl. Urk. 19) machte der unent geltliche Rechtsvertreter de s Beschwerdeführer einen zeitlichen Aufwand von 13.10 Stunden sowie Barauslagen von Fr. 98.25 (ohne Mehrwertsteuer) geltend, was als angemessen erscheint. In Anwendung des gerichtsüblichen Stundenan satzes von Fr. 220.-- und unter Berücksichtigung der Mehrwertsteuer von 8 % beläuft sich damit die E ntschädigung, die Rechtsanwalt Dr. Kaspar Saner aus zurichten ist, auf Fr. 3‘218.70.</w:t>
      </w:r>
    </w:p>
    <w:p>
      <w:r>
        <w:t>Der Beschwerdeführer wird auf die Nachzahlungspflicht von § 16 Abs. 4 GSVGer hingewiesen.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Kaspar Saner, Zürich, wird mit Fr. 3‘218.70 (inkl. Barauslagen und MWSt) aus der Gerichts kasse entschädigt. Der Beschwerdeführer wird auf die Nachzahlungspflicht gemäss § 16 Abs. 4 GSVGer hingewiesen. 4.</w:t>
      </w:r>
    </w:p>
    <w:p>
      <w:r>
        <w:t>Zustellung gegen Empfangsschein an: - Rechtsanwalt Dr. Kaspar Saner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