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IV.2016.00652 vom 15. August 2017</w:t>
      </w:r>
    </w:p>
    <w:p>
      <w:r>
        <w:t>ZH Sozialversicherungsgericht, 2017-08-15, DE</w:t>
      </w:r>
    </w:p>
    <w:p>
      <w:r>
        <w:rPr>
          <w:b/>
        </w:rPr>
        <w:t xml:space="preserve">Quelle: </w:t>
      </w:r>
      <w:r>
        <w:t>https://mcp.opencaselaw.ch/entscheid/zh_sozialversicherungsgericht_IV.2016.00652</w:t>
      </w:r>
    </w:p>
    <w:p>
      <w:r>
        <w:t>FR: ZH_SOZIALVERSICHERUNGSGERICHT IV.2016.00652 du 15 août 2017</w:t>
      </w:r>
    </w:p>
    <w:p>
      <w:r>
        <w:t>IT: ZH_SOZIALVERSICHERUNGSGERICHT IV.2016.00652 del 15 agosto 2017</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 meinen Teil des Sozialversicherungsrechts ,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 ur teilung des Vorliegens einer Erwerbsunfähigkeit sind ausschliesslich die Folgen der gesundheitlichen Beeinträchtigung zu berücksichtigen. Eine Erwerbs unfä 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rPr>
          <w:b/>
        </w:rPr>
        <w:t>E. 1.4</w:t>
      </w:r>
    </w:p>
    <w:p>
      <w:r>
        <w:t>Nach der bundesgerichtlichen Rechtsprechung ist eine Verfügung verzichtbar, wenn bei einer von Amtes wegen durchgeführten Revision keine leistungs beein flussende Änderung der Verhältnisse festgestellt wurde ( Art. 74 ter lit. f der Ver ord nung über die Invalidenversicherung, IVV ) und die bisherige Invalidenrente daher weiter ausgerichtet wird. Wird auf entsprechende Mitteilung hin keine Verfügung verlangt ( Art. 74 quater IVV), ist jene in Bezug auf den Vergleichs zeitpunkt einer (ordentlichen) rechtskräftigen Verfügung gleichzustellen (Urteile des Bundesgerichts 9C_771/2009 vom 10. September</w:t>
      </w:r>
    </w:p>
    <w:p>
      <w:r>
        <w:t>2010 E. 2.2 und 9C_586/2010 vom 15. Oktober 2010 E. 2.2 mit Hin weisen).</w:t>
      </w:r>
    </w:p>
    <w:p>
      <w:r>
        <w:rPr>
          <w:b/>
        </w:rPr>
        <w:t>E. 1.5</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 brechung drei Monate angedauert hat und voraussichtlich weiterhin andauern wird. Die hierzu notwendige Prognose unterliegt dabei dem im Sozialver siche rungsrecht üblichen Beweisgrad der überwiegenden Wahrscheinlichkeit (BGE 119 V 7 E. 3c/aa mit Hinweisen).</w:t>
      </w:r>
    </w:p>
    <w:p>
      <w:r>
        <w:rPr>
          <w:b/>
        </w:rPr>
        <w:t>E. 1.6</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 m ber 2015 E. 3.2). Eine fachärztlich festgestellte psychische Krankheit ist jedoch nicht ohne weiteres gleichbedeutend mit dem Vorliegen einer Inva lidität. In jedem Einzelfall muss eine Beeinträchtigung der Arbeits- und Er 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 gen übergestellt werden, worauf sich aus der Einkommensdifferenz der Invalidi tätsgrad bestimmen lässt (sog. allgemeine Methode des Einkommensvergleichs; BGE 130 V 343 E. 3.4.2 mit Hinweisen).</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 2.1</w:t>
      </w:r>
    </w:p>
    <w:p>
      <w:r>
        <w:t>Die Beschwerdegegnerin ging in der angefochtenen Verfügung (Urk. 2) gestützt auf das eingeholte Y.___-Gutachten davon aus, dass sich der Gesundheitszustand des Beschwerdeführers aus psychiatrischer Sicht verbessert habe und die de pressive Störung remittiert sei. Die bisherige Tätigkeit als Flachdachisoleur be ziehungsweise Taxifahrer sei ihm weiterhin nicht mehr zumutbar. Seit März 2015 sei dem Beschwerdeführer jedoch eine angepasste Tätigkeit (keine Tätig keiten mit erhöhten Anforderungen an das Gehör und mit Störlärm, keine sturz gefährdenden Tätigkeiten, kein berufsmässiges Führen eines Kraftfahrzeuges) zu 100 % zumutbar, wobei die Leistungsfähigkeit 70 % betrage (S. 3 unten f.). Daraus resultiere ein Invaliditätsgrad von 44 % beziehungsweise ein Anspruch auf eine Viertelsrente, weshalb die bisherige ganze Rente herabgesetzt werde. 2.2</w:t>
      </w:r>
    </w:p>
    <w:p>
      <w:r>
        <w:t>Demgegenüber vertrat der Beschwerdeführer den Standpunkt (Urk. 1), dass – aus näher genannten Gründen – keine dauernde und erhebliche Verbesserung in psychiatrischer Sicht und in orthopädischer Hinsicht lediglich eine andere Beurteilung des unveränderten Sachverhaltes vorlägen. Eine revisionsrechtlich relevante Verbesserung sei deshalb nicht erstellt (S. 7 ff. Ziff. 6 ff.). 2.3</w:t>
      </w:r>
    </w:p>
    <w:p>
      <w:r>
        <w:t>Streitig ist die revisionsweise Herabsetzung der bisher ausgerichteten ganzen Rente auf eine Viertelsrente , wobei namentlich zu prüfen ist, ob sich der Gesundheitszustand des Beschwerdeführers wesentlich verbessert respektive sich die für die Invaliditätsbemessung massgebende Arbeitsfähigkeit verändert hat, und ob zur Beantwortung dieser Frage auf das von der Beschwerdegegnerin ein geholte Y.___-Gutachten abgestellt werden kann.</w:t>
      </w:r>
    </w:p>
    <w:p>
      <w:r>
        <w:t>Zu vergleichen ist dabei der Sachverhalt im Zeitpunkt der erstmaligen Renten zusprache mittels Verfügungen vom 22. März 2010 (Urk. 6/113) beziehungs weise</w:t>
      </w:r>
    </w:p>
    <w:p>
      <w:r>
        <w:t>7. April 2010 (Urk. 6/114) – da im Rahmen der Rentenbestätigung vom 23. April 2012 (vgl. Urk. 6/134) nur eine rudimentäre Prüfung erfolgte (vgl. Fest stellungs blatt vom 23. April 2012, Urk. 6/133) – mit demjenigen, welcher der hier ange fochtenen Verfügung vom 12. Mai 2016 (Urk. 2) zugrunde lag.</w:t>
      </w:r>
    </w:p>
    <w:p>
      <w:r>
        <w:t>3.</w:t>
      </w:r>
    </w:p>
    <w:p>
      <w:r>
        <w:rPr>
          <w:b/>
        </w:rPr>
        <w:t>E. 3</w:t>
      </w:r>
    </w:p>
    <w:p>
      <w:r>
        <w:t>Juli 1997 im Verfahren IV.1995.226 im dem Sinne gut, dass die angefochtene Verfügung aufgehoben und die Sache zur weiteren Ab klä rung an die IV-Stelle zurückgewiesen wurde. Mit Verfügung vom 15. Februar</w:t>
      </w:r>
    </w:p>
    <w:p>
      <w:r>
        <w:t>1999 verneinte die IV-Stelle erneut einen Rentenanspruch ( vgl. Urk. 6/2, Urk. 6/14, Urk. 6/38, Urk. 6/56).</w:t>
      </w:r>
    </w:p>
    <w:p>
      <w:r>
        <w:t>A m 10. Februar 2009 meldete sich der Versicherte unter Hinweis auf eine De pression und Rückenbeschwerden erneut bei der Invalidenversicherung zum Leis tungsbezug an (Urk. 6/63). Die Sozialversicherungsanstalt des Kantons Zürich, IV-Stelle, sprach ihm mit Verfügungen vom 22. März 2010 (Urk. 6/113) und 7. April 2010 (Urk. 6/114) eine ganze Rente ab 1. August 2009 zu.</w:t>
      </w:r>
    </w:p>
    <w:p>
      <w:r>
        <w:t>Im Rahmen einer im April 2011 eingeleiteten Rentenrevision (vgl. Urk. 6/118) teilte die IV-Stelle dem Versicherten am 5. Dezember 2011 mit, er habe keinen Anspruch auf berufliche Massnahmen, da er zurzeit nicht in der Lage sei, an Integrationsmassnahmen teilzunehmen (Urk. 6/129). Am 23. April 2012 teilte die</w:t>
      </w:r>
    </w:p>
    <w:p>
      <w:r>
        <w:t>IV-Stelle dem Versicherten mit, der Rentenanspruch sei unverändert (Urk. 6/134 ).</w:t>
      </w:r>
    </w:p>
    <w:p>
      <w:r>
        <w:rPr>
          <w:b/>
        </w:rPr>
        <w:t>E. 3.1</w:t>
      </w:r>
    </w:p>
    <w:p>
      <w:r>
        <w:t>Der rechtskräftigen Leistungszusprache vom 22. März</w:t>
      </w:r>
    </w:p>
    <w:p>
      <w:r>
        <w:t>2010 (Urk. 6/113) bezieh ungs weise 7. April 2010 (Urk . 6/114) lag im Wesentlichen das orthopädisch- psychiatrische Gutachten des Z.___</w:t>
      </w:r>
    </w:p>
    <w:p>
      <w:r>
        <w:t>vom 1. Oktober 2009 ( Urk. 6/94) zugrunde.</w:t>
      </w:r>
    </w:p>
    <w:p>
      <w:r>
        <w:t>Die Gutachter nannten folgende Diagnosen mit Auswirkung auf die Arbeits fähig keit (S. 21 Ziff. 7.1): - Diskusprotrusion L4/5 und L5/S1 ohne neurale Kompression - Präadipositas - rezidivierende depressive Störung mit mittelgradigen bis schwer depressiven Episoden mit psychotischen Symptomen bestehend seit September 2007 (ICD-10 F33.1, ICD-10 F33.3)</w:t>
      </w:r>
    </w:p>
    <w:p>
      <w:r>
        <w:t>Als Diagnosen ohne Auswirkung auf die Arbeitsfähigkeit nannten sie (S. 21 Ziff. 7.2): - laterale Bandinstabilität des oberen Sprunggelenkes (OSG) links - Senk-/Spreizfüsse</w:t>
      </w:r>
    </w:p>
    <w:p>
      <w:r>
        <w:t>Die Gutachter führten aus, dass dem Beschwerdeführer aus orthopädischer Sicht die bisherige Tätigkeit als Flachdachisoleur in kalter und feuchter Umgebung mit häufigen inklinierten und reklinierten sowie rotierten Körperhaltungen und regelmässigem Heben und Tragen von Lasten von 5-10 kg seit dem Zeitpunkt der Begutachtung, mithin seit September 2009 (vgl. S. 1 unten) zu 50 % zumutbar sei (S. 6 Ziff. 5.5). Körperlich leichte Tätigkeiten in temperierten Räumen, die abwechslungsweise sitzend und stehend ausgeübt werden könnten, ohne dass dabei regelmässig inklinierte und reklinierte sowie rotierte Körper haltungen eingenommen und Gegenstände über 5 kg gehoben oder getragen werden müssten, seien ihm zu 100 % zumutbar (S. 6 Ziff. 5.6). Aus psychia trischer Sicht sei dem Beschwerdeführer die angestammte Tätigkeit als Flach dachisoleur seit Oktober 2007 zu 30 % zumutbar. Für den Nebenerwerb als Taxifahrer sei er seit April 2009 zu 100 % arbeitsunfähig (S. 18 Ziff. 3.6.1). In angepasster Tätigkeit habe seit Oktober 2007 eine höchstens 30%ige Arbeits fähigkeit bestanden. Nach Abschluss der tagesklinischen Therapien könne in angepasster Tätigkeit eine 50%ige Arbeitsfähigkeit angenommen werden (S. 18 Ziff. 3.6.2, vgl. Ergänzung des psychiatrischen Teilgutachtens, Urk. 6/98). Bei der angepassten Tätigkeit sollte es sich um geistig einfache Tätigkeiten, ohne erhöhte emotionale Belastung, ohne erhöhten Zeitdruck (Stressbelastung), ohne erforderliche geistige Flexibilität, ohne erforderliche überdurchschnittliche Kon zen trationsfähigkeit, ohne notwendige Planungsfähigkeit, ohne vermehrte Kun den kontakte und ohne überdurchschnittliche Dauerbelastung handeln und be dürf ten einer klaren Strukturierung (S. 18 Ziff. 3.6.3).</w:t>
      </w:r>
    </w:p>
    <w:p>
      <w:r>
        <w:t>Insgesamt bestehe somit aus orthopädisch-psychiatrischer Beurteilung seit April 2007 eine 30%ige Arbeitsfähigkeit in der angestammten Tätigkeit als Flach dach isoleur. Als Taxifahrer bestehe seit April 2009 eine volle Arbeitsunfähigkeit (S. 21 Ziff. 8.1). Eine angepasste Tätigkeit sei zu 30 % zumutbar. Nach Ab schluss der tagesklinischen Therapien könne jedoch in angepasster Tätigkeit ge samthaft eine Arbeitsfähigkeit von 50 % angenommen werden (S. 21 f. Ziff. 8.2 ).</w:t>
      </w:r>
    </w:p>
    <w:p>
      <w:r>
        <w:rPr>
          <w:b/>
        </w:rPr>
        <w:t>E. 3.2</w:t>
      </w:r>
    </w:p>
    <w:p>
      <w:r>
        <w:t>Die Beschwerdegegnerin ging in ihren Verfügungen vom 22. März</w:t>
      </w:r>
    </w:p>
    <w:p>
      <w:r>
        <w:t>2010 (Urk. 6/113 ) und 7. April 2010 (Urk. 6/114) gestützt auf das Z.___ -Gutachten davon aus, dass der Beschwerdeführer seit Oktober 2007 (Beginn der einjäh rigen Wartezeit) in seiner Arbeitsfähigkeit erheblich eingeschränkt sei. Die angestammte als auch eine angepasste Tätigkeit sei dem Beschwerdeführer zu 30 % zumutbar. Nach Austritt aus der Tagesklinik per 8. Oktober 2009 (vgl. Urk. 6/95) bestehe eine Arbeitsfähigkeit von 50 % für angepasste Tätigkeiten.</w:t>
      </w:r>
    </w:p>
    <w:p>
      <w:r>
        <w:t>Den Invaliditätsgrad errechnete die Beschwerdegegnerin anhand eines Ein kom mensvergleiches. Das Valideneinkommen ermittelte sie aufgrund der Angaben im Arbeitgeberfragebogen vom 2. März 2009 (vgl. Urk. 6/74/1-8) sowie auf gru nd des durchschnittlichen Verdienstes als Taxifahrer der letzten drei Jahre (vgl. Urk. 6/72 , Urk. 6/10 1 S. 6 f.). Das Invalideneinkommen ermittelte sie unter An nahme einer 30%igen beziehungsweise ab Februar 2010 (Austritt Tagesklinik plus drei Monate Wartezeit) unter Annahme einer 50%igen Arbeitsfähigkeit in einer angepassten Tätigkeit gestützt auf Tabellenlöhne unter Berücksichtigung e ines leidensbedingten Abzuges von 25 %. Die Beschwerdegegnerin errechnete so einen eine ganze Rente begründenden Invaliditätsgrad von 82 % bezieh ungs weise ab Februar 2010 von 71 % (Urk. 6/113 S. 4, Urk. 6/114 S. 5). 4. 4.1</w:t>
      </w:r>
    </w:p>
    <w:p>
      <w:r>
        <w:t>Der Rentenbestätigung vom 23. April 2012 (Urk. 6/134) lagen folgende Berichte zugrunde. 4.2</w:t>
      </w:r>
    </w:p>
    <w:p>
      <w:r>
        <w:t>Dr. med. A.___ , Facharzt für Psychiatrie und Psychotherapie, führte in seinem Bericht vom 18. April 2011 (Urk. 6/121/1-4) aus, dass er den Beschwer deführer seit Dezember 2007 ambulant behandle (Ziff. 1.2), und nannte folgen de Diagnosen mit Auswirkung auf die Arbeitsfähigkeit (Ziff. 1.1): - mittelgradige depressive Episode gegenwärtig mittelgradige Episode mit somatischem Syndrom (ICD-10 F32.11) bestehend seit Entlassung von Arbeitsstelle - starke Somatisation</w:t>
      </w:r>
    </w:p>
    <w:p>
      <w:r>
        <w:t>Aus psychiatrischer Sicht sei eine Arbeit im ersten Arbeitsmarkt möglich (wegen Schwindel und Ängsten nicht in einer Baufirma, Ziff. 1.7). Zudem sei ein multi disziplinäres Gutachten zu empfehlen, um die Arbeitsfähigkeit zu beurteilen (Ziff. 1.11). 4.3</w:t>
      </w:r>
    </w:p>
    <w:p>
      <w:r>
        <w:t>Dr. med. B.___ , Facharzt für Allgemeine Medizin, führte in seinem undatierten, bei der Beschwerdegegnerin am 20. April 2011 eingegangen Be richt ( Urk. 6/120 /6-9 ) aus, dass er den Beschwerdeführer seit 1995 ambulant behandle (Ziff. 1.2), und nannte folgende Diagnosen mit Auswirkung auf die Arbeitsfähigkeit (Ziff. 1.1): - Depression seit September 2007 - Diskushernie L5/S1 links nach Sturz von Leiter (27. August 2009)</w:t>
      </w:r>
    </w:p>
    <w:p>
      <w:r>
        <w:t>In Bezug auf die Arbeitsfähigkeit verwies Dr. B.___ auf den Psychiater des Beschwerdeführers (Ziff. 1.5-1.6, vgl. vorstehend E. 4.2). 5. 5.1</w:t>
      </w:r>
    </w:p>
    <w:p>
      <w:r>
        <w:t>In seinem Schreiben vom 5. Juni 2013 (Urk. 6/170) führte Dr. A.___ aus, dass der Krankheitsverlauf aus psychiatrischer Sicht unverändert sei. 5.2</w:t>
      </w:r>
    </w:p>
    <w:p>
      <w:r>
        <w:t>Dr. B.___</w:t>
      </w:r>
    </w:p>
    <w:p>
      <w:r>
        <w:t>nannte in seinem Bericht vom 23. Juni 2013 (Urk. 6/171) folgende Diagnosen mit Auswirkung auf die Arbeitsfähigkeit (Ziff. 1.1): - Depression seit Sommer 2007 - Morbus Menière seit September 2011 - Chondrose L4/5 und L5/S1, linksbetonte mediolaterale Diskushernie L4/5 und L5/S1</w:t>
      </w:r>
    </w:p>
    <w:p>
      <w:r>
        <w:t>Aus somatischer Sicht bestehe eine 100%ige Arbeitsfähigkeit in angepasster Tätigkeit, sofern es sich dabei um keine rückenbelastenden Tätigkeiten, sondern um Tätigkeiten mit wechselnder Belastung handle (Ziff. 1.7). 5.3</w:t>
      </w:r>
    </w:p>
    <w:p>
      <w:r>
        <w:t>Dr.  A.___ legte in seinem Bericht vom 26. Mai 2014 (Urk. 6/181/2-5 ) dar, dass sich der Zustand des Beschwerdeführers stationär verschlechtert habe mit de pressiven reaktiven Anteilen (Ehekonflikt, Kinder, S. 1 unten). Ein Arbeits training im Umfang von vier Stunden pro Tag wären sinnvoll (S. 2 Mitte). 5.4</w:t>
      </w:r>
    </w:p>
    <w:p>
      <w:r>
        <w:t>Die Ärzte des Y.___ erstatteten das von der Beschwerdegegnerin in Auftrag gegebene polydisziplinäre Gutachten am 7. Mai 2015 (Urk. 6/198 /2-34 ) gestützt auf di e ihnen überlassenen Akten (S. 4 ff. Ziff. 2), die Ang aben des Beschwer deführers (S. 10 f. Ziff. 3.1, S. 12 ff. Ziff. 4.1.1, S. 18 f. Ziff. 4.2.1, S. 23 Ziff. 4.3.1 , S. 25 ff. Ziff. 4.4.1 ) und die am 9., 11. und 13. März 2015 ( vgl. S. 1 Mitte) durchgeführte n allgemeininternistischen (S. 11 Ziff. 3.2), psychiatrischen (S. 15 Ziff. 4.1.2 ) , orthopädischen (S. 19 f. Ziff. 4.2.2),</w:t>
      </w:r>
    </w:p>
    <w:p>
      <w:r>
        <w:t>neurologischen (S. 23</w:t>
      </w:r>
    </w:p>
    <w:p>
      <w:r>
        <w:t>f. Ziff. 4.3.2 ) und otorhinolaryngologischen (S. 27 f. Ziff. 4.4.2) Untersuchungen.</w:t>
      </w:r>
    </w:p>
    <w:p>
      <w:r>
        <w:t>Die Gutachter nannten folgende Diagnosen mit Einfluss auf die Arbeitsfähigkeit (S. 30 Ziff. 5.1): - periphere vestibulo-cochleäre Funktionsstörung links - im Sinne eines Morbus Menière links - Tinnitus links - mittelgradig kompensiert</w:t>
      </w:r>
    </w:p>
    <w:p>
      <w:r>
        <w:t>Als Diagnosen ohne Einfluss auf die Arbeitsfähigkeit nannten sie (S. 30 Ziff. 5.2): - rezidivierende depressive Störung, gegenwärtig remittiert (ICD-10 F33.4) - psychologische Faktoren bei andernorts klassifizierten Krankheiten, Morbus Menière (ICD-10 F54.0) - chronisch intermittierendes lumbovertebrales Schmerzsyndrom - Status nach lumbaler Kontusion Februar 1994 und August 2008 - radiologisch bis auf breitbasige Diskushernie LWK4/5/SWK1 ohne Neurokompression unauffälliger Befund (MRI 24. November 2008) - freie Beweglichkeit sämtlicher Wirbelsäulenabschnitte - chronische Vorfussbeschwerden rechts - Senk-Spreizfuss und Hallux valgus beidseits - multifaktorieller Schwindel mit phobischer Komponente (ICD-10 F40.2) - unklare Atembeschwerden - Herpes labialis</w:t>
      </w:r>
    </w:p>
    <w:p>
      <w:r>
        <w:t>Die Gutachter hielten fest, dass aus otorhinolaryngologischer Sicht eine qua litative Einschränkung der Arbeitsfähigkeit bestehe indem Tätigkeiten, welche hohe Anforderungen an das Gehör stellen, ein intaktes Richtungshören voraus setzen würden oder Tätigkeiten unter erhöhtem Störlärm vom Beschwerdeführer gemieden werden sollten. Demnach sei auch die angestammte Tätigkeit als Flachdachisoleur nicht mehr zumutbar. Auch das berufsmässige Führen eines Kraftfahrzeuges sollte vom Beschwerdeführer gemieden werden. Ausserdem müsse von einer zusätzlichen quantitativen Einschränkung der Arbeitsfähigkeit von 30 % ausgegangen werden aufgrund der Morbus Menière-Attacken. Aus rein otorhinolaryngologischer Sicht bestehe in einer angepassten Tätigkeit eine Einschränkung der Arbeitsfähigkeit von 30 %. Aus orthopädischer Sicht bestehe hingegen für die angestammte Tätigkeit als auch für andere körperlich leichten bis schweren Verrichtungen eine zeitlich und leistungsmässig uneingeschränkte Arbeitsfähigkeit. Aufgrund des Schwindels bestehe zudem aus neurologischer Sicht eine qualitative Einschränkung der Arbeitsfähigkeit, indem Arbeiten mit besonderen Anforderungen an das Gleichgewichtsvermögen nicht ausgeübt w erden sollten. Ansonsten bestehe aus neurologischer Sicht keine Einschrän kung der Arbeitsfähigkeit. Aus allgemeininternistischer habe keine Diagnose mit Einschränkung auf die Arbeitsfähigkeit gestellt werden können. Das Gleiche gelte für die psychiatrische Untersuchung. Die rezidivierende depressive Störung könne gegenwärtig als remittiert beurteilt werden, weshalb aus psychiatrischer Sicht keine Einschränkung der Arbeitsfähigkeit bestehe (S. 31 f. Ziff. 6.2).</w:t>
      </w:r>
    </w:p>
    <w:p>
      <w:r>
        <w:t>Zusammenfassend bestehe für die angestammte Tätigkeit als Flachdachisoleur und als Taxichaffeur keine zumutbare Arbeitsfähigkeit. Für leichte bis mittel schwere, angepasste Tätigkeiten bestehe eine Arbeits- und Leistungsfähigkeit von 70 %, vollschichtig realisierbar (S. 32 Ziff. 6.2, S. 33 Ziff. 6.8). Spätestens ab Datum der Untersuchung, mithin ab März 2015, könne aus psychiatrischer</w:t>
      </w:r>
    </w:p>
    <w:p>
      <w:r>
        <w:t>Sicht keine Einschränkung der Arbeitsfähigkeit mehr diagnostiziert werden. Bis Februar 2015 könne auf die der bestehenden Berentung zugrunde liegenden Arbeitsunfähigkeit abgestützt werden (S. 17 Ziff. 4.1.6, S. 32 Ziff. 6.3). 5.5</w:t>
      </w:r>
    </w:p>
    <w:p>
      <w:r>
        <w:t>Dipl. med. C.___, Facharzt für Neurologie und für Psychiatrie und Psychotherapie, Regionaler Ärztlicher Dienst (RAD), führte in seiner Stellung nahme vom 11. Mai 2015 (Urk. 6/205/5-6) aus, dass auf das Y.___-Gutachten abge stellt werden könne. Die angestammte Tätigkeit sei dem Beschwerdeführer demnach nicht mehr zumutbar. Ab März 2015 bestehe jedoch eine 100%ige Arbeitsfähigkeit in angepasster Tätigkeit infolge der Verbesserung der psychi schen Symptomatik.</w:t>
      </w:r>
    </w:p>
    <w:p>
      <w:r>
        <w:t>Am 8. Juli 2015 (Urk. 6/205/6) präzisierte der RAD-Arzt die Einschätzung der Arbeitsfähigkeit auf entsprechende Rückfrage der Beschwerdegegnerin dahin gehend, dass – entsprechend dem Y.___-Gutachten – die Arbeitsfähigkeit in ange passter Tätigkeit von 70 % massgebend sei. 5.6</w:t>
      </w:r>
    </w:p>
    <w:p>
      <w:r>
        <w:t>Die Ärzte des D.___ , Interdisziplinäres Zentrum für Schwindel und Gleichgewichtsstörungen, nannten in ihrem Bericht vom 28. Septem ber 2015 ( Urk. 6/225/1-4) folgende Diagnosen (S. 1 Mitte): - eindeutiger Morbus Menière links nach den Kriterien der American Association of Otorhinolaryngology Head and Neck Surgery (AAO-HNS 1995) - dokumentierte leicht- bis mittelgradige sensorineurale Schwerhörig keit links - peripher-vestibuläre Unterfunktion links - Status nach MRI Schädel extern November 2011: unauffällig - Depression - anamnestisch nicht durch Schwindel bedingt - aktuell stationär in der E.___</w:t>
      </w:r>
    </w:p>
    <w:p>
      <w:r>
        <w:t>Momentan stehe die Behandlung der Depression im Vordergrund, weshalb der Beschwerdeführer zurzeit in der E.___ angebunden sei. Gemäss Beschwerdeführer sei der Schwindel nicht Ursache der depressiven Entwicklung (S. 2 unten). 5.7</w:t>
      </w:r>
    </w:p>
    <w:p>
      <w:r>
        <w:t>Aus dem Austrittsbericht der E.___ vom 10. März 2016 (Urk. 6/223/3-6 = Urk. 6/225/8-11) geht hervor, dass der Beschwerdeführer vom 11. September bis 28. Oktober 2015 in der Klinik hospitalisiert war und sich vom 2. November bis 23. Dezember 2015 in tagesklinischer Behandlung befunden hat. Die Ärzte der E.___ nannten folgende Diagnosen (S. 1 Mitte): - rezidivierende depressive Störung, gegenwärtig schwere (ICD-10 F33.2) - Morbus Menière links (Erstdiagnose September 2015)</w:t>
      </w:r>
    </w:p>
    <w:p>
      <w:r>
        <w:t>Der Eintritt des Beschwerdeführers sei freiwillig aufgrund von persistierender depressiver Symptomatik als Reaktion auf einen Ehekonflikt vor dem Hinter grund einer rezidivierenden depressiven Störung erfolgt (S. 1 unten). Die ambu lant durch den Beschwerdeführer nur unregelmässig und in wechselnder Dosis eingenommene antidepressive Therapie sei zunächst aufdosiert worden. Die Auf dosierung sei durch den Beschwerdeführer aufgrund von unspezifischen Nebenwirkungen nicht toleriert worden, auf einen vorgeschlagenen Wechsel des Antidepressivums habe er sich nicht eingelassen. Unter der vom Beschwer de führer erwünschten Medikation habe keine Vollremission der depressiven Symp tomatik erreicht werden können (S. 3 Mitte).</w:t>
      </w:r>
    </w:p>
    <w:p>
      <w:r>
        <w:t>Der Beschwerdeführer habe eine schwere depressive Episode ohne psychotische Symptome gezeigt. Er habe die Hauptkriterien gedrückter Stimmung und grösstenteils Freudlosigkeit bei leicht reduziertem Energieniveau gezeigt. Zudem bestünden deutliche Konzentrationsschwierigkeiten, geringer Selbstwert, Schuld ge fühle, negative Sicht auf die Zukunft und reduzierter Appetit. Auch in der vertieften Exploration habe sich kein Hinweis auf psychotisches Erleben ergeben (S. 3 Mitte). Da der Beschwerdeführer subjektiv und auch in der Ein schätzung der Ehefrau sehr von der Tagesstruktur auf der Station profitiert habe, werde im Anschluss an die stationäre Behandlung diese teilstationär fortgesetzt. Unterstützt durch den Sozialdienst seien mögliche Perspektiven für den beruflichen Wiedereinstieg erarbeitet worden (S. 4 oben). 5.8</w:t>
      </w:r>
    </w:p>
    <w:p>
      <w:r>
        <w:t>Der RAD-Arzt führte in seiner Stellungnahme vom 21. April 2016 (Urk. 6/227/2-3) bezüglich des Berichts des D.___ vom September 2015 (vgl. vor stehend E. 5.6) aus, dass darin der bestehende eindeutige Morbus Menière links bestätigt worden sei. Dies sei auch im Y.___ -Gutachten festgestellt worden. Es würden sich somit keine neuen medizinischen Gesichtspunkte daraus entneh men lassen.</w:t>
      </w:r>
    </w:p>
    <w:p>
      <w:r>
        <w:t>Im Austrittsbericht der E.___ vom März 2016 (vgl. vorstehend E. 5.7) werde die Diagnose einer schweren depressiven Episode gestellt. Der psychopathologische Befund sei bis aus teilweise Weitschweifigkeit, affektiv herabgestimmt und Zukunftsängste, weitgehend normal. Bei einer schweren Depression wären deut liche Antriebs- und Denkstörungen sowie Störungen der Konzentration zwing end notwendig. Das subjektive Krankheitsempfinden stehe weiterhin im Vor dergrund. Zusätzlich auch die Ablehnung einer suffizienten antidepressiven Medi ka tion, was bei einer schweren Depression zwingend angezeigt wäre. Dem ent sprechend liege im Vergleich zur Beurteilung durch das Y.___ keine Änderung vor. Eine vorübergehende Verschlechterung sei jedoch nicht auszuschliessen. Bei Austritt seien angeblich Perspektiven für den beruflichen Wiedereinstieg er ar beitet worden, was auf eine deutliche Besserung der Symptome schliessen lasse.</w:t>
      </w:r>
    </w:p>
    <w:p>
      <w:r>
        <w:t>5.9</w:t>
      </w:r>
    </w:p>
    <w:p>
      <w:r>
        <w:t>Ein Arzt des D.___ , Interdisziplinäres Zentrum für Schwindel und Gleichge wichts störungen, nannte in seinem Bericht vom 21. April 2016 (Urk. 6/230/1-4) folgende Diagnosen mit Auswirkung auf die Arbeitsfähigkeit (Ziff. 1.1): - eindeutiger Morbus Menière links nach den Kriterien AAO-HNS 1995 - hochgradige sensorineurale Schwerhörigkeit links - peripher-vestibulär Unterfunktion links - MRI Schädel extern November 2011: unauffällig - Hydrops MRI Dezember 2015: Hydrops vestibuli et cochleae links Grad 2, kein Hydrops rechts - Depression (ICD-10 F32.9) - Status nach stationärer Behandlung in der E.___ - aktuell vordergründig</w:t>
      </w:r>
    </w:p>
    <w:p>
      <w:r>
        <w:t>Der Grunderkrankung eines Morbus Menière entsprechend sei die Prognose schwer abzusehen. Weitere, temporär immobilisierende Schwindelattacken seien zu erwarten. Aktuell stehe jedoch für den Beschwerdeführer die Depression im Vordergrund. Dies sei auch seiner Einschätzung nach die Hauptursache für die derzeitige Arbeitsunfähigkeit des Beschwerdeführers (Ziff. 1.4). 6.</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 sionsgrund im Sinne von Art. 17 Abs. 1 ATSG dar. Zeitliche Vergleichsbasis für die Beurteilung einer anspruchserheblichen Änderung des Invaliditätsgrades bil den die letzte rechtskräftige Verfügung oder der letzte rechtskräftige Einspra che entscheid, welche oder welcher auf einer materiellen Prüfung des Renten anspruchs mit rechtskonformer Sachverhaltsabklärung, Beweiswürdigung und In validitätsbemessung beruht (BGE 133 V 108; vgl. auch BGE 130 V 71 E. 3.2.3; Ur teil des Bundesgerichts 9C_438/2009 vom 26. März 2010 E. 2.1 mit Hinwei se n).</w:t>
      </w:r>
    </w:p>
    <w:p>
      <w:r>
        <w:rPr>
          <w:b/>
        </w:rPr>
        <w:t>E. 6</w:t>
      </w:r>
    </w:p>
    <w:p>
      <w:r>
        <w:t>ATSG) gewesen sind; und c.</w:t>
      </w:r>
    </w:p>
    <w:p>
      <w:r>
        <w:t>nach Ablauf dieses Jahres zu mindestens 40 % invalid ( Art.</w:t>
      </w:r>
    </w:p>
    <w:p>
      <w:r>
        <w:rPr>
          <w:b/>
        </w:rPr>
        <w:t>E. 6.1</w:t>
      </w:r>
    </w:p>
    <w:p>
      <w:r>
        <w:t>Der Rentenzusprache vom 22. März 2010 (Urk. 6/113) beziehungsweise vom 7. April 2010 (Urk. 6/114) lagen im Wesentlichen das orthopädisch-psychia tri sche Z.___-Gutachten vo m Oktober 2009 zugrunde, in welchem die Gutachter eine Diskusprotrusion L4/5 und L5/S1 ohne neurale Kompression, eine Präadi positas sowie eine rezidivierende depressive Störung mit mittelgradigen bis schwer depressiven Episoden mit psychotischen Symptomen bestehend seit September 2007 mit Auswirkung auf die Arbeitsfähigkeit diagnostizierten (vgl. vorstehend E. 3.1).</w:t>
      </w:r>
    </w:p>
    <w:p>
      <w:r>
        <w:t>Der Rentenbestätigung vom 23. April 2012 (Urk. 6/134) lag sodann der Bericht von Dr. B.___ vom April 2011 vor, welcher eine seit September 2007 bestehende Depression sowie eine Diskushernie L5/S1 links diagnostizierte ( vgl. vorstehend E. 4.3 ), sowie der Bericht von Dr. A.___ vom April 2011, der eine mittelgradige depressive Episode, gegenwärtig mittelgradige Episode mit soma tischem Syndrom und eine starke Somatisation als Diagnosen nannte ( vgl. vorstehend E. 4.2 ).</w:t>
      </w:r>
    </w:p>
    <w:p>
      <w:r>
        <w:t>Beim Erlass der angefochtenen Verfügung vom 12. Mai 2016 (Urk. 2) stützte sich die Beschwerdegegnerin im Wesentlichen auf das polydisziplinäre Y.___ -Gut achten vom Mai 2015 (vgl. vorstehend E. 5.4), in welchem die Gutachter eine periphere vestibulo-cochleäre Funktionsstörung links im Sinne eines M orbus Menière links sowie einen Tinnitus links, mittelgradig kompensiert, mit Aus wirkung auf die Arbeitsfähigkeit diagnostizierten. Jedoch lagen ihrer Ansicht nach keine psychiatrische n Diagnosen mit Auswirkung auf die Arbeitsfähigkeit meh r vor .</w:t>
      </w:r>
    </w:p>
    <w:p>
      <w:r>
        <w:rPr>
          <w:b/>
        </w:rPr>
        <w:t>E. 6.2</w:t>
      </w:r>
    </w:p>
    <w:p>
      <w:r>
        <w:t>Das Y.___ - Gutachten (vgl. vorstehend E. 5.4) umfasst die Fachrichtungen Allge meine Innere Medizin, Psychiatrie, Orthopädie, Neurologie und Otorhinolaryn gologie. Die Gutachter verfügen über den entsprechenden Facharzttitel (vgl. Urk. 6/198/2-34 S. 33) und waren somit in ihren Fachgebieten grundsätzlich zur Beurteilung des Gesundheitszustandes und der Arbeitsfähigkeit des Beschwerde führers befähigt.</w:t>
      </w:r>
    </w:p>
    <w:p>
      <w:r>
        <w:t>Die Y.___ -Gutachter begründeten die Einschränkung der Arbeitsfähigkeit von 30 % in somatischer Hinsicht (vgl. vorstehend E. 5.4) hauptsächlich mit den bei der otorhinolaryngologischen Untersuchung erhobenen Befunden einer panto na len Schallempfindungsschwerhörigkeit links, bei praktischer Normakusis rechts . Im Rahmen dieser Hörschwellen bestünden auditive Schwierigkeiten im Rahmen von Gesprächen mit mehreren Personen sowie unter gesteigertem Um gebungsgeräuschpegel. Seitens des linksseitigen Tinnitus könne dieser noch als mittelgradig kompensiert bezeichnet werden. Die Befunde seien durchaus ver ein bar mit einem Morbus Menière (Urk. 6/198/2-34 S. 31 Ziff. 6.2, vgl. Urk. 6/198/2-34 S. 27 ff. Ziff. 4.4.2 ff.). Zusätzlich begründeten die Y.___ -Gut ach ter aus neurologischer Sicht aufgrund des Schwindels eine qualitative Ein schrän kung der Arbeitsfähigkeit, indem Arbeiten mit besonderen Anforde rung en an das Gleichgewichtsvermögen nicht ausgeübt werden sollten (vgl. vorsteh end E. 5.4, vgl. Urk. 6/198/2-34 S. 23 ff. Ziff. 4.3.2 ff.). Der allgemeininternis tische Status war anlässlich der Untersuchung, mit Ausnahme eines leichten Übergewichts, unauffällig (Urk. 6/198/2-34 S. 11 f. Ziff. 3.2.1 ff.), weshalb die Gutachter auch keine Diagnose mit Auswirkung auf die Arbeitsfähigkeit diag nostizierten (vgl. vorstehend E. 5.4). Die uneingeschränkte Arbeitsfähigkeit in orthopädischer Hinsicht (vgl. vorstehend E. 5.4) begründeten die Gutachter da mit, dass sich bei der orthopädischen Untersuchung der Wirbelsäule eine freie Beweglichkeit sämtlicher Abschnitte gezeigt habe wie auch an allen Extre mitäten. Es habe sich zwar eine leichtgradige Ergussbildung am rechten Knie sowie beidseitigen Spreizfussdeformität mit Hallux valgus gezeigt, jedoch hätten diese keine Einschränkung der Arbeitsfähigkeit zur Folge (Urk. 6/198/2-34 S. 31 Ziff. 6.2, S. 19 ff. Ziff. 4.2.2 ff.).</w:t>
      </w:r>
    </w:p>
    <w:p>
      <w:r>
        <w:t>Die Y.___ -Gutachter begründeten schliesslich das Nichtmehrvorliegen einer psy chia trischen Diagnose mit Auswirkung auf die Arbeitsfähigkeit damit, dass die rezidivierende depressive Störung gegenwärtig als remittiert beurteilt werden könne (vgl. vorstehend E. 5.4). Die Gutachter hielten diesbezüglich fest, dass das Ausmass der geklagten Beschwerden und die subjektive Krankheitsüberzeugung des Beschwerdeführers, praktisch nicht arbeiten zu können, aus somatischer Sicht nicht hinreichend objektiviert werden könne und davon auszugehen sei, dass die Klagen des Beschwerdeführers zumindest teilweise psychisch überlagert seien. Dabei handle es sich um psychologische Faktoren bei andernorts klassi fizierten Krankheiten (Urk. 6/198/2-34 S. 31 Ziff. 6.2, vgl. S. 15 ff. Ziff. 4.1.2 ff.) .</w:t>
      </w:r>
    </w:p>
    <w:p>
      <w:r>
        <w:t>Es kann festgehalten werden, dass das Y.___ -Gutachten unter Berücksichtigung der vom Beschwerdeführer geklagten Beschwerden und in Kenntnis der Vor ak ten erstattet wurde und der konkreten medizinischen Situation Rechnung trägt. Die Beurteilung leuchtet in der Darlegung der medizinischen Zusammenhänge ein und die vorgenommenen Schlussfolgerungen zu Gesundheitszustand und Arbeitsfähigkeit werden ausführlich begründet. Die Beurteilung durch die Y.___ -Gutachter ist nach dem Gesagten für die Beantwortung der gestellten Fragen umfassend. Das Gutachten erfüllt damit die praxisgemässen Kriterien für be weiskräftige ärztliche Entscheidungsgrundlagen (vgl. vorstehend E. 1.8) vollum fäng lich, so dass für die Entscheidfindung darauf abgestellt werden kann.</w:t>
      </w:r>
    </w:p>
    <w:p>
      <w:r>
        <w:rPr>
          <w:b/>
        </w:rPr>
        <w:t>E. 6.3</w:t>
      </w:r>
    </w:p>
    <w:p>
      <w:r>
        <w:t>Nach dem Gesagten liegt in psychiatrischer Hinsicht eine deutliche Verbesse rung des Gesundheitszustandes vor, indem anlässlich der Y.___-Begutachtung kei ner lei psychopathologische Symptome oder Hinweise auf depressive Verstimmungen festgestellt werden konnte (Urk. 6/198 S. 17 oben). Demnach liegt aus psy chiatrischer Hinsicht keine Einschränkung der Arbeitsfähigkeit mehr vor (vgl. vorstehend E. 5.4).</w:t>
      </w:r>
    </w:p>
    <w:p>
      <w:r>
        <w:t>Die Verbesserung des psychischen Gesundheitszustands zeigt sich insbesondere im Tagesablauf des Beschwerdeführers. Gab er anlässlich der Z.___-Begut achtung im September 2009 (vgl. vorstehend E. 3.1, vgl. Urk. 6/94 S. 1 unten) noch an, zwischen 9:00 Uhr/9:30 Uhr aufzustehen und anschliessend in die Tagesklinik zu gehen, um verschiedene Therapien bis 16:00 Uhr zu machen, zu Hause meistens zu liegen oder etwas zu laufen, manchmal Kollegen zu treffen und gegen 22:30 Uhr ins Bett zu gehen, um dann um zirka 4:00 Uhr/5:00 Uhr zu erwachen (vgl. Urk. 6/94 S. 15 Ziff. 3.2.2), äussert er sich anlässlich der Y.___-Begutachtung im März 2015 (vgl. vorstehend E. 5.4) dahingehend, dass er in der Regel gut aufstehen könne und regelmässig morgens um 6:00 Uhr aufstehe, wäh rend zehn Minuten von 6:30 Uhr bis 6:40 Uhr bete, sich dann wieder hinlege und um 8:00 Uhr aufstehe. Tagsüber suche er praktisch täglich – teilweise in Begleitung seiner Ehefrau oder Verwandten – Einkaufszentren auf, gehe den Auslagen nach, treffe sich mit Kollegen, trinke einen Kaffee. Mittags halte er sich regelmässig eine halbe Stunde in der Moschee auf und abends während zwei bis drei Stunden. Dabei trinke er mit den Kollegen der Moschee Tee und unterhalte sich mit ihnen. An den Wochenenden habe er regelmässig Kontakt mit seinen Brüdern und deren Familie und besuche die Fussballspiele de r Söhne. Drei bis vier Mal pro Jahr reise er ins Heimatland (vgl. Urk. 6/198/2-34 S. 16 Ziff. 4.1.4 sowie S. 14 f.). Vor diesem Hintergrund erscheint die im Y.___-Gutachten festgestellte Verbesserung des Gesundheitszustands als überzeu gend.</w:t>
      </w:r>
    </w:p>
    <w:p>
      <w:r>
        <w:rPr>
          <w:b/>
        </w:rPr>
        <w:t>E. 6.4</w:t>
      </w:r>
    </w:p>
    <w:p>
      <w:r>
        <w:t>Die Ärzte der E.___ begründeten die in ihrem Austrittsbericht vom März 2016 (vorstehend E. 5.7) diagnostizierte schwere depressive Störung mit dem Vorlie gen gedrückter Stimmung und grösstenteils Freudlosigkeit bei leicht reduzier tem Energieniveau sowie deutlichen Konzentrationsschwierigkeiten, geringem Selbstwert, Schuldgefühlen, negativer Sicht auf die Zukunft und reduziertem Appetit. Für die Stellung der Diagnose einer schweren Depression nach ICD-10 F32.2 bedarf es jedoch aller drei typischen Symptome einer Depression, namen t lich</w:t>
      </w:r>
    </w:p>
    <w:p>
      <w:r>
        <w:t>gedrückte Stimmung, Interessensverlust/Freudlosigkeit und Verminderung des Antriebs/erhöhter Ermüdbarkeit , sowie mindestens vier andere häufige Syn drome</w:t>
      </w:r>
    </w:p>
    <w:p>
      <w:r>
        <w:t>(Weltgesundheitsorganisation, Internationale Klassifikation psychischer Stö rungen, ICD-10 Kapitel V [F], Klinisch-diagnostische Leitlinien, Dilling /Mom bour/ Schmidt [Hrsg.], 9. Aufl. 2014, Ziff. F32 S. 169 f, F32.2 S. 174). Für die Stellung der Diagnose einer schweren depressiven Episode bedürfte es demnach zwingend einer Antriebsverminderung und erhöhter Ermüdbarkeit, was vorlie gend dem Austrittsbericht der E.___ nicht zu entnehmen ist .</w:t>
      </w:r>
    </w:p>
    <w:p>
      <w:r>
        <w:t>Ausserdem gelten psychische Störungen nach der bundesgerichtlichen Recht sprechung nur dann als invalidisierend, wenn sie schwer und therapeutisch nicht (mehr) angehbar sind, was namentlich bei noch nicht lange chroni fi zierten Krankheitsgeschehen voraussetzt, dass keine therapeutische Option mehr und somit eine Behandlungsresistenz besteht ( BGE 141 V 281 E. 4.3.1.2; vgl. Urteile des Bundesgerichtes 8C_614/2015 vom 15. Dezember 2015 E. 5 und 9C_125/2015 vom 18. November 2015 E. 7.2.1). Dies war vorliegend ebenfalls nicht der Fall, denn beim Eintritt in die E.___ wurde zunächst die unregelmässige und in wechselnder Dosis eingenommene antidepressive Therapie aufdosiert , wo bei di e Aufdosierung aufgrund unspezi fischer Nebenwirkungen nicht tole ri ert worden sei und der Beschwerdeführer den vorgeschlagenen Wechsel des Anti depressivums ab gelehnt habe (vgl. vorstehend E. 5.7 ).</w:t>
      </w:r>
    </w:p>
    <w:p>
      <w:r>
        <w:t>Mit der vom Be schwer deführer gewünschten Medikation habe keine Vollremission der depressiven Symptomatik erreicht werden können.</w:t>
      </w:r>
    </w:p>
    <w:p>
      <w:r>
        <w:t>Nach dem Gesagten vermag eine allfällige vorübergehende Verschlechterung d es psychischen Gesundheitszustands den Beweiswert des Y.___ -Gutachtens nicht zu ändern, lag doch bei Austritt aus der E.___ bereits ein verbesserter Gesund heits zustand vor. Ausserdem wurden mit Unterstützung durch den Sozialdienst mög liche Perspektiven für den beruflichen Wiedereinstieg erarbeitet (vgl. vorstehend E. 5.7).</w:t>
      </w:r>
    </w:p>
    <w:p>
      <w:r>
        <w:rPr>
          <w:b/>
        </w:rPr>
        <w:t>E. 6.5</w:t>
      </w:r>
    </w:p>
    <w:p>
      <w:r>
        <w:t>Der orthopädische Y.___-Gutachter nahm auch zur orthopädischen Beurteilung im Z.___-Gutachten Stellung und führte hierzu aus, dass mit Ausnahme eines Finger-Boden-Abstandes von 27 cm keinerlei Auffälligkeiten in der funktio nellen Untersuchung beschrieben worden seien. Die Einschätzung der Z.___-Gutachter, wonach körperlich schwere Arbeiten mit Gewichtsbe lastung en über 10 kg aufgrund der (nicht komprimierenden) Diskusprotrusion LWK4/5/SWK1 nur noch zu 50 % zumutbar seien, während körperlich leichte Verrichtungen mit einer Gewichtslimite von 5 kg voll zumutbar seien, müsse als höchst unge wöhnlich angesehen werden, da sie nur auf den marginalen radiologischen Befunden basiere und in keiner Weise bezüglich mittelschwerer und schwerer Verrichtungen nachvollzogen werden könne (Urk. 6/198/2-34 S. 22 Ziff. 4.2.8).</w:t>
      </w:r>
    </w:p>
    <w:p>
      <w:r>
        <w:t>Die Schlussfolgerung, wonach in orthopädischer Hinsicht eine uneingeschränkte Arbeitsfähigkeit vorliegt (vgl. vorstehend E. 5.4), scheint nach dem Gesagten als schlüssig und nachvollziehbar. Insbesondere da sich bei der orthopädischen Unter suchung der Wirbelsäule eine freie Beweglichkeit sämtlicher Abschnitte gezeigt hat wie auch an allen Extremitäten.</w:t>
      </w:r>
    </w:p>
    <w:p>
      <w:r>
        <w:t>Der Beschwerdeführer brachte zwar zu Recht vor, dass dem orthopädischen Y.___-Gutachter die den Z.___-Gutachter zugrunde liegenden Röntgenunter suchungen (vgl. Urk. 6/94 S. 5 Ziff. 4.1) nicht zur Verfügung standen, sondern nur das MRI vom 25. November 2008 (vgl. Urk. 6/198/2-34 S. 20 Ziff. 4.2.2.3, Urk. 1 S. 8 ff. Ziff. 7). Dies ändert jedoch nichts am Beweiswert des ortho pädischen Teilgutachtens, überzeugt dieses doch in der Schlussfolgerung und in der Beurteilung des nunmehr zu beurteilenden Gesundheitszustands.</w:t>
      </w:r>
    </w:p>
    <w:p>
      <w:r>
        <w:rPr>
          <w:b/>
        </w:rPr>
        <w:t>E. 6.6</w:t>
      </w:r>
    </w:p>
    <w:p>
      <w:r>
        <w:t>Nach dem Gesagten ist für die Beurteilung des Gesundheitszustandes und der Arbeitsfähigkeit des Beschwerdeführers auf das Y.___-Gutachten abzustellen. Der medizinische Sachverhalt ist demnach als dahingehend erstellt zu betrachten, dass sich der Gesundheitszustand des Beschwerdeführers seit der letzten Begut achtung in psychiatrischer Hinsicht erheblich verbessert hat. Gestützt auf das Y.___ -Gutachten ist ab März 2015 von einer 70%igen Arbeits fähigkeit des Be schwerdeführers in einer angepassten Tätigkeit auszugehen. 7. 7.1</w:t>
      </w:r>
    </w:p>
    <w:p>
      <w:r>
        <w:t>Zu prüfen bleibt, wie sich das Leistungsvermögen des Beschwerdeführers in wirtschaftlicher Hinsicht auswirkt. 7.2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7.3</w:t>
      </w:r>
    </w:p>
    <w:p>
      <w:r>
        <w:t>Der Beschwerdeführer absolvierte in seinem Heimatland eine vierjährige Mittel schule und studierte während drei Jahren Orientalistik, ohne jedoch das Studi um abzuschliessen. In der Schweiz hat der Beschwerdeführer keine berufliche Aus bildung abgeschlossen. Vor der Rentenzusprache war der Beschwerdeführer als Flachdachisoleur bei der F.___ tätig und arbeitete daneben für die G.___ (vgl. Urk. 6/204 S. 1). Bei der Rentenzusprache wurde das Valideneinkommen für diese beiden Einkommen für das Jahr 2009 auf Fr. 80‘034.-- festgelegt (vgl. Urk. 6/101 S. 6), welches vorliegend ebenfalls her an gezogen wird. Unter Berücksichtigung der allgemeinen Lohnentwicklung im Jahr 2010 in der Höhe von 0.8 %, im Jahr 2011 in der Höhe von 1.0 %, im Jahr 2012 in der Höhe von 0.8 %, im Jahr 2013 in der Höhe von 0.7 %, im Jahr 2014 in der Höhe von 0.8 % und im Jahr 2015 in der Höhe von 0.4 % resultiert ein Valideneinkommen von rund Fr. 83‘703.-- ( Fr. 80‘034 x 1.008 x 1.01 x 1.008 x 1.007 x 1.008 x 1.004). 7.4Für die Bestimmung des Invalideneinkommens können nach der Rechtsprechung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 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 gehörigkeit, Nationalität oder Aufenthaltskategorie sowie Beschäftigungsgrad Aus 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 meinen Arbeitsmarkt nur mit unterdurchschnittlichem Einkommen verwerten kann. Bei der Bestimmung der Höhe des Abzuges ist der Einfluss aller in Be tracht fallenden Merkmale auf das Invalideneinkommen unter Würdigung der Umstände im Einzelfall gesamthaft zu schätzen und insgesamt auf höchstens 25</w:t>
      </w:r>
    </w:p>
    <w:p>
      <w:r>
        <w:t>% des Tabellenlohnes zu begrenzen (vgl. zum Ganzen BGE 126 V 75). Dabei ist zu beachten, dass allfällige bereits bei der Parallelisierung der Vergleichs 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7.5</w:t>
      </w:r>
    </w:p>
    <w:p>
      <w:r>
        <w:t>Der Beschwerdeführer ist in seiner angestammten Tätigkeit als Flachdachisoleur und als Taxifahrer nicht mehr arbeitsfähig. Für leichte bis mittelschwere Tätigkeiten (keine Tätigkeiten mit erhöhten Anforderungen an das Gehör und mit Störlärm, keine sturzgefährdende Tätigkeiten, kein berufsmässiges Führen eines Kraftfahrzeuges) besteht jedoch seit März 2015 eine Arbeits- und Leis tungsfähigkeit von 70 %, welche vollschichtig realisierbar ist (vgl. vorstehend E. 5.4). Es rechtfertigt sich deshalb, für die Bemessung des Invalidenein kommens auf den standardisierten Durchschnittslohn für einfache Tätigkeiten körperlicher oder handwerklicher Art in sämtlichen Wirtschaftszweigen des privaten Sektors gemäss LSE abzustellen. Das im Jahr 2014 von Männern im Durchschnitt für einfache Tätigkeiten körperlicher oder handwerklicher Art in sämtlichen Wirt schaftszweigen erzielte Einkommen betrug pro Monat Fr. 5‘312.-- Monatlicher Bruttolohn nach Wirtschaftszeigen, Kompetenzniveau und Geschlecht, Privater Sektor, Tabelle TA1, Kompetenzniveau 1, Total Männer, www.bfs.admin.ch, Löhne/ Erwerbseinkommen/Arbeitskosten), mithin Fr. 63‘744.-- pro Jahr (Fr. 5‘312.-- x 12). Unter Berücksichtigung der allgemeinen Lohnentwicklung im Jahr 2015 in der Höhe von 0.4 % (vgl. vorstehend E. 7.3) sowie der durch schnittlichen wöchentlichen Arbeitszeit im Jahr 2015 von 41.7 Stunden (Betriebs übliche Arbeitszeit nach Wirtschaftsabteilungen, Total, www.bfs.admin.ch, Arbeit und Erwerb, Erwerbstätigkeit und Arbeitszeit, Arbeitszeit) ergibt dies ein Invalideneinkommen von rund Fr. 66‘719.-- für das Jahr 2015 (Fr. 63‘744.-- x 1.004 : 40 x 41.7). Bei einem Pensum von 70 % resultiert ein Invalidenein kommen von Fr. 46‘703.-- .</w:t>
      </w:r>
    </w:p>
    <w:p>
      <w:r>
        <w:t>7.6</w:t>
      </w:r>
    </w:p>
    <w:p>
      <w:r>
        <w:t>Zu prüfen bleibt, inwieweit vom Invalideneinkommen ein leidensbedingter Ab zug vorzunehmen ist. Anlässlich der Rentenzusprache mittels Verfügungen vom 22. März 2010 (Urk. 6/113) beziehungsweise 7. April 2010 (Urk. 6/114) gewährte die Beschwerdegegnerin dem Beschwerdeführer einen leidensbedingten Abzug von 25 %, ohne diesen jedoch näher zu begründen. Demgegenüber gewährte die Beschwerdegegnerin dem Beschwerdeführer bei der Rentenherabsetzung mittels Verfügung vom 12. Mai 2016 (Urk. 2) keinen leidensbedingten Abzug mehr. Nach Ansicht des Beschwerdeführers sollten die zusätzliche orthopädische Ein schränkung, die Hörbehinderung, die Schwindelanfälle sowie die Pensumsre duk tion berücksichtigt werden (vgl. Urk. 1 S. 12 Ziff. 8).</w:t>
      </w:r>
    </w:p>
    <w:p>
      <w:r>
        <w:t>Wie bereits festgestellt wurde, besteht in orthopädischer Sicht keine Einschrän kung der Arbeitsfähigkeit (vgl. vorstehend E. 6.5), weshalb sich aus diesem Grund kein leidesbedingter Abzug rechtfertigen lässt.</w:t>
      </w:r>
    </w:p>
    <w:p>
      <w:r>
        <w:t>Der Umstand, dass die versicherte Person zwar ganztags arbeitsfähig, hierbei aber nur reduziert leistungsfähig ist, rechtfertigt im Gegensatz zu gesundheitlich bedingter Teilzeitarbeit rechtsprechungsgemäss grundsätzlich keinen Abzug vom Tabellenlohn (vgl. Urteil des Bundesgerichts 9C_796/2013 vom 2 8. Januar 2014 E. 3.1.2 mit Hinweisen). Da der Beschwerdeführer in angepasster Tätigkeit zu 70 % arbeits- und leistungsfähig ist, wobei er dieses Pensum vollschichtig reali sieren kann, rechtfertigt sich aus diesem Grund ebenfalls kein leidensbedingter Abzug.</w:t>
      </w:r>
    </w:p>
    <w:p>
      <w:r>
        <w:t>Schliesslich wirkt sich g emäss bundesgerichtlicher Praxis</w:t>
      </w:r>
    </w:p>
    <w:p>
      <w:r>
        <w:t>eine Hörbehinderung auf dem ausgeglichenen Arbeitsmarkt in Bezug auf einfache und repetitive Tätigkeiten nicht lohnmindernd aus, weshalb sich hierfür kein Abzug vom Tabellenlohn rechtfertigt (Urteil des Bundesgerichts 9C_61/2011 vom 4. Mai 2011 E. 3.2). Das Gleiche muss für Schwindelanfälle gelten, denn auf dem ausge glichenen Arbeitsmarkt finden sich genügend Hilfstätigkeiten ohne besondere Anforderungen an das Gleichgewichtsvermögen.</w:t>
      </w:r>
    </w:p>
    <w:p>
      <w:r>
        <w:t>Demnach rechtfertigt sich kein leidensbedingter Abzug. 7.7</w:t>
      </w:r>
    </w:p>
    <w:p>
      <w:r>
        <w:t>Der Vergleich des Valideneinkommens von Fr. 83‘703.-- mit dem Invaliden ein kommen von Fr. 46‘703.-- ergibt eine Einkommenseinbusse von Fr. 37‘000.-- und damit einen eine V iertelsrente begründenden Invaliditätsgrad von 44 %.</w:t>
      </w:r>
    </w:p>
    <w:p>
      <w:r>
        <w:t>7.8</w:t>
      </w:r>
    </w:p>
    <w:p>
      <w:r>
        <w:t>Die revisionsweise Herabsetzung der bisher ausgerichteten ganzen Rente auf eine Viertelsrente ist somit nicht zu beanstanden.</w:t>
      </w:r>
    </w:p>
    <w:p>
      <w:r>
        <w:t>Dementsprechend ist die angefochtene Verfügung zu bestätigen und die dage ge n erhobene Beschwerde abzuweisen.</w:t>
      </w:r>
    </w:p>
    <w:p>
      <w:r>
        <w:rPr>
          <w:b/>
        </w:rPr>
        <w:t>E. 8</w:t>
      </w:r>
    </w:p>
    <w:p>
      <w:r>
        <w:t>Die Verfahrenskosten gemäss Art. 69 Abs. 1 bis IVG sind ermessensweise auf Fr. 800.-- festzusetzen und ausgangsgemäss dem Beschwerdeführer aufzuer 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