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IV.2016.00570 vom 8. Juni 2017</w:t>
      </w:r>
    </w:p>
    <w:p>
      <w:r>
        <w:t>ZH Sozialversicherungsgericht, 2017-06-08, DE</w:t>
      </w:r>
    </w:p>
    <w:p>
      <w:r>
        <w:rPr>
          <w:b/>
        </w:rPr>
        <w:t xml:space="preserve">Quelle: </w:t>
      </w:r>
      <w:r>
        <w:t>https://mcp.opencaselaw.ch/entscheid/zh_sozialversicherungsgericht_IV.2016.00570</w:t>
      </w:r>
    </w:p>
    <w:p>
      <w:r>
        <w:t>FR: ZH_SOZIALVERSICHERUNGSGERICHT IV.2016.00570 du 8 juin 2017</w:t>
      </w:r>
    </w:p>
    <w:p>
      <w:r>
        <w:t>IT: ZH_SOZIALVERSICHERUNGSGERICHT IV.2016.00570 del 8 giugno 2017</w:t>
      </w:r>
    </w:p>
    <w:p>
      <w:pPr>
        <w:pStyle w:val="Heading2"/>
      </w:pPr>
      <w:r>
        <w:t>Erwägungen</w:t>
      </w:r>
    </w:p>
    <w:p>
      <w:r>
        <w:rPr>
          <w:b/>
        </w:rPr>
        <w:t>E. 1</w:t>
      </w:r>
    </w:p>
    <w:p>
      <w:r>
        <w:t>X.___ , geboren 1973 , Mutter von zwei Kindern (Jahrgang 1992 und 1994 ), war zuletzt vom 2. Mai 2012 bis 3 1. Dezember 2013 als Reini gungs mitarbeiterin in einem Teilzeitpensum in der Firma des Ehemannes, der Y.___ GmbH , angestellt</w:t>
      </w:r>
    </w:p>
    <w:p>
      <w:r>
        <w:t>( Urk. 6/18 Ziff. 2.1, Ziff.</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 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des Bundesgesetzes über die Invalidenversicherung (IVG) in Verbin dung mit Art. 8 ATSG bewirken. Rechtsprechungsgemäss ist bei psychischen Beeinträchtigungen zu prüfen, ob ein seelische s Leiden mit Krankheitswert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 gerichts 8C_616/2014 vom 25. Februar</w:t>
      </w:r>
    </w:p>
    <w:p>
      <w:r>
        <w:t>201 5 E. 5.3.3.3 und 9C_739/2014 vom 30. November</w:t>
      </w:r>
    </w:p>
    <w:p>
      <w:r>
        <w:t>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 sehen der Ätiologie ausgewiesen und in ihrem Ausmass bestimmt sein. Es ist nach einem weitgehend objektivierten Massstab zu beurteilen, ob und inwie fern der versicherten Person trotz ihres Leidens die Verwertung ihrer Restar beitsfähigkeit auf dem ihr nach ihren Fähigkeiten offen stehenden ausgegli chenen Arbeitsmarkt noch sozial-praktisch zumutbar und für die Gesellschaft tragbar sei (BGE 141 V 281 E. 3.7.3; 136 V 279 E. 3.2.1; BGE 127 V 294 E. 4c; vgl. Urteile des Bundesgerichtes 8C_614/2015 vom 15. Dezember 20 15 E. 5 und 8C_731/2015 vom 18. April 2016 E. 4.1).</w:t>
      </w:r>
    </w:p>
    <w:p>
      <w:r>
        <w:rPr>
          <w:b/>
        </w:rPr>
        <w:t>E. 1.3</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1.4</w:t>
      </w:r>
    </w:p>
    <w:p>
      <w:r>
        <w:t>Um den Invaliditätsgrad bemessen zu können, ist die Verwaltung (und im Beschwerdefall das Gericht) auf Unterlagen angewiesen, die ärztliche und gegebenenfalls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 teilung der Frage, welche Arbeitsleistungen der versicherten Person no ch zuge mutet werden können (BGE 125 V 256 E. 4 mit Hinweisen; AHI 2002 S. 70 E. 4b/cc).</w:t>
      </w:r>
    </w:p>
    <w:p>
      <w:r>
        <w:rPr>
          <w:b/>
        </w:rPr>
        <w:t>E. 1.5</w:t>
      </w:r>
    </w:p>
    <w:p>
      <w:r>
        <w:t>Hinsichtlich des Beweiswertes eines ärztlichen Berichtes ist entscheidend, ob der Bericht für die streitigen Belange umfassend ist, auf allseitigen Unter suchungen beruht, auch die geklagten Beschwerden berücksichtigt, in Kennt nis der Vorakten (Anamnese) abgegeben worden ist, in der Darlegung der medizinischen Zusammenhänge und in der Beurteilung der medizinischen Situation einleuchtet und ob die Schlussfolgerungen in der Expertise begrün det sind (BGE 134 V 231 E. 5.1, 125 V 351 E. 3a, 122 V 157 E. 1c). 2.</w:t>
      </w:r>
    </w:p>
    <w:p>
      <w:r>
        <w:rPr>
          <w:b/>
        </w:rPr>
        <w:t>E. 2.1</w:t>
      </w:r>
    </w:p>
    <w:p>
      <w:r>
        <w:t>Die Beschwerdegegnerin begründete ihre Verfügung ( Urk. 2) damit, die Abklä rungen hätten ergeben, dass die Beschwerdeführerin seit dem Jahr 2010 (Beginn der einjährigen Wartefrist) in ihrer Arbeitstätigkeit als Reinigungs angestellte zu 20 % eingeschränkt sei, womit die durchschnittliche Arbeits unfähigkeit von 40 % während eines Jahres nicht erfüllt sei (S. 1). Im Rahmen des Einwandes seien keine neuen medizinischen Tatsachen geltend gemacht worden , und eine Veränderung seit der Begutachtung lasse sich daraus nicht ableiten. Auf das Gutachten könne abgestellt werden (S. 2).</w:t>
      </w:r>
    </w:p>
    <w:p>
      <w:r>
        <w:rPr>
          <w:b/>
        </w:rPr>
        <w:t>E. 2.2</w:t>
      </w:r>
    </w:p>
    <w:p>
      <w:r>
        <w:t>Dagegen machte die Beschwerdeführerin in ihrer Beschwerde ( Urk. 1) geltend , die Beschwerdegegnerin habe sich mit ihren Vorbringen zum Gutachten der B.___ nicht auseinandergesetzt, weshalb sie den Anspruch auf rechtli ches Gehör verletzt habe (S.</w:t>
      </w:r>
    </w:p>
    <w:p>
      <w:r>
        <w:rPr>
          <w:b/>
        </w:rPr>
        <w:t>E. 2.3</w:t>
      </w:r>
    </w:p>
    <w:p>
      <w:r>
        <w:t>Strittig und zu prüfen ist der Anspruch der Beschwerdeführerin auf eine Inva lidenrente. 3.</w:t>
      </w:r>
    </w:p>
    <w:p>
      <w:r>
        <w:t>Vorab ist zur geltend gemachten Verletzung der Begründungspflicht respek tive des rechtlichen Gehörs durch die Beschwerdegegnerin festzuhalten, dass in der angefochtenen Verfügung vom 1 2. April 2016 (Urk. 2) tatsächlich nicht auf die Argumente der Beschwerdefü hrerin in ihrem Einwand vom 19 . November 2015 (vgl. Urk. 6/46) eingegangen worden ist. Ob damit eine Verletzung des rechtlichen Gehörs gegeben ist, kann offen gelassen werden. Einerseits ging aus der angefochtenen Verfügung zumindest klar hervor, da ss die Beschwerdegegnerin im nachgereichten Arztbericht keine V eränderung des Gesundheitszustands seit der Begutachtung sah , und andererseits konnte die Beschwerdeführerin in ihrer Beschwerde vom 1 2. Mai 2016 (Urk. 1) bei voller Kognition des hiesigen Gerichts alle ihre Argumente vorbringen, wo mit eine allfällige Verletzung des rechtlichen Gehörs durch die Beschwer de gegnerin ohnehin als geheilt anzusehen ist. 4 . 4 .1</w:t>
      </w:r>
    </w:p>
    <w:p>
      <w:r>
        <w:t>Dr. med. C.___ , Facharzt für Psychiatrie und Psychotherapie, nannte in seinem Bericht vom 3 1. Januar</w:t>
      </w:r>
    </w:p>
    <w:p>
      <w:r>
        <w:t>2014 ( Urk. 6/19) als Diagnosen mit Aus wirkung auf die Arbeitsfähigkeit eine depressive Entwicklung, aktuell mi ttel schwe re bis schwere Episode</w:t>
      </w:r>
    </w:p>
    <w:p>
      <w:r>
        <w:t>( ICD-10 F32.1/F32.3 ) mit somatischen Symp tomen, hypochondrischen Ängsten, psychotischen Symptomen und in ter mit tie rend auftretenden dissoziativen und panikähnlichen Zuständen bei Dif fe renzialdiagnosen Erkrankung aus dem schizophrenen Formenkreis; ICD-1 0 F20, dis soziative Störungen; ICD-10 F44</w:t>
      </w:r>
    </w:p>
    <w:p>
      <w:r>
        <w:t>und Panikstörung; ICD-10 F41 .0 bei 41-jähriger, einfach strukturierter Patientin aus dem Kosovo, Differenzial diag nose: leichte Intelligenzminderung; ICD-10 F70 ( Ziff. 1.1).</w:t>
      </w:r>
    </w:p>
    <w:p>
      <w:r>
        <w:t>Dr. C.___ führte aus, die Beschwerdeführerin sei seit dem 1 2. Oktober 2010 bei ihm in Behandlung , und die letzte Kontrolle sei am 1 6. Januar 2014 erfolgt.</w:t>
      </w:r>
    </w:p>
    <w:p>
      <w:r>
        <w:t>Die Patientin sei aus psychiatrisch-therapeutischer Sicht für eine Arbeitsstelle auf dem freien Arbeitsmarkt voll arbeitsunfähig. Ei ne Änderung sei nicht in Sicht . Eine angepasste Tätigkeit unter geeigneten Bedingungen, zum Beispiel in einer geschützten Werkstätte, wäre theoretisch halbtags zumutbar. Aus psychiatrischer Sicht bestünden keine realistischen Möglichkeiten zur Ver besse rung der Arbeits- beziehungsweise der Eingliederungsfähigkeit ( Ziff. 1.6) .</w:t>
      </w:r>
    </w:p>
    <w:p>
      <w:r>
        <w:t>Die Patientin befinde sich seit dem 1 2. Oktober</w:t>
      </w:r>
    </w:p>
    <w:p>
      <w:r>
        <w:t>2010 in ambulanter inte grierter psychiatrisch-psychotherapeutischer Behandlung inklusive Psycho phar ma ko therapie . Sie sei von ihrem Hausarzt Dr. D.___ zur ambulanten psychiatrischen Abklärung und Behandlung zugewiesen worden. Bis jetzt hätten 20 Konsultationen stattgefunden. Die Gespräche seien überwiegend psy choedukativ , stützend sowie ressourcenorientiert ausgerichtet.</w:t>
      </w:r>
    </w:p>
    <w:p>
      <w:r>
        <w:t>Eine Psy chotherapie im engeren Sinne sei wegen der einfach strukturierten Persön lich keitsstruktur der Patientin (Differenzialdiagnose: leichte Intelligenzmin de rung ), ihren mangelnden Ressourcen, der mangelnden bis fehlenden Ref lek tions - und Introspektionsfähigkeit sowie Hilflosigkeit kaum durchführ bar.</w:t>
      </w:r>
    </w:p>
    <w:p>
      <w:r>
        <w:t>Das Krankheitsbild habe einen Verlauf mit instabiler Psychopathologie gezeigt. Es sei immer wieder zu Stimmungsschwankungen mit suizidalen Krisen, zur Zunahme von Ängsten, innerer Unruhe, Zittern am ganzen Körper, Antriebsverminderung, fehlender Initiative, Zunahme von negativen Gedanken bezüglich ihrer gesundheitlichen Situation und zu einer fehlenden Tagesstruktur oder Beschäftigung gekommen.</w:t>
      </w:r>
    </w:p>
    <w:p>
      <w:r>
        <w:t>Dr. C.___ führte aus, seine Bemühunge n für die Patientin eine Tages struk tur zu organisieren seien fehlgeschlagen. Am 2 8. März 2013 habe sie wäh rend einer Konsultation einen dissoziativen Zustand erlitten ( Ziff. 1.5). 4 .2 4 .2 .1</w:t>
      </w:r>
    </w:p>
    <w:p>
      <w:r>
        <w:t>Am 8. Juni 2015 erstatteten</w:t>
      </w:r>
    </w:p>
    <w:p>
      <w:r>
        <w:t>Dr. med. D.___ , Facharzt für Allge meine Innere Medizin und für Pneumologie, Dr. med. E.___ , Fach arzt für Psychiatrie und Psychotherapie, Dr. med. F.___ , Fach arzt f ür Neurologie, Dr. med. H.___ , Fachärztin für Allge meine Innere Medizin und für Rheumatologie, sowie der Fallkoordinator Dr. med. I.___ , Facharzt für Allgemeine Innere Medizin und für Rheumatologie, B.___ , das von der Beschwerdegegnerin veranlasste polydisziplinäre Gutachten ( Urk. 6/36). Die Gutachter stellten zusammen fas send folgende Diagnosen mit Auswirkung auf die Arbeitsfähigkeit (S. 5 lit . A) : - leichte depressive Episode (ICD-10 F32.0) - dissoziative Störungen (Konversionsstörungen), gemischt (ICD-10 F44. 7) - Differenzialdiagnose: Leichte Intelligenzminderung (ICD-10 F70.0)</w:t>
      </w:r>
    </w:p>
    <w:p>
      <w:r>
        <w:t>Als Diagnosen ohne Auswirkung auf die Arbeitsfähigkeit nannten die Gut achter einen chronischen Spannungskopfschmerz, ein intermittierend leichtes lumbospondylogenes Schmerzsyndrom, unspezifische Knieschmerzen rechts und eine Adipositas (S. 5 lit . B).</w:t>
      </w:r>
    </w:p>
    <w:p>
      <w:r>
        <w:t>A us somatischer Sicht sei die Patientin in ihrer bisherigen Tätigkeit als Reinigungskraft zu 100 % arbeitsfähig. Sie sei wegen der vorliegenden psychischen Störungen in der Arbeitsfähigkeit leicht eingeschränkt, wodurch es bei der Arbeit vor allem zu einer erhöhten Ermüdbarkeit und zu Konzen trationsstörungen kommen könne. Diese Einschränkungen führten bei einem ganztägigen Pensum zu einem vermehrten individuellen Pausenbedarf von 20 % (S. 13 lit . C). Gleiches gelte für die Arbeitsfähigkeit in leichten und mittelschweren Tätigkeiten (S. 13 lit . D).</w:t>
      </w:r>
    </w:p>
    <w:p>
      <w:r>
        <w:t>Von dieser Arbeitsfähigkeit könne seit dem Beginn der psychiatrisch-ps ychotherapeutischen Behandlung im Jahr 2010 ausgegangen werden, auch wenn die Explorandin zwischenzeitlich zu 100 % gearbeitet habe. Immerhin sei es doch immer wieder zu gesundheitlichen Absenzen gekommen, was auf die bereits damals eingeschränkte Arbeitsfähigkeit hinweise (S. 11 lit . A). Auf grund der strukturellen Veränderungen am unteren Rücken könne es unter länger andauernden schweren Tätigkeit, wie schwerem Heben von über 11 kg oder ständigem Bücken, verstärkt zu Problemen kommen, und eine Schmerzausweitung auf die übrige Wirbelsäule sei nicht auszuschliessen (S.</w:t>
      </w:r>
    </w:p>
    <w:p>
      <w:r>
        <w:t>11 f. lit . B Ziff. 2 ).</w:t>
      </w:r>
    </w:p>
    <w:p>
      <w:r>
        <w:t>Inkonsistenzen und Diskrepanzen hätten sich vor allem daraus ergeben, dass die Explorandin widersprüchliche Angaben gemacht beziehungsweis e Frage n falsch beantwortet habe. Diskrepant sei im Weiteren auch, dass sie sich trotz subjektiv starker Schmerzen als zu 100 % arbeitsfähig erachte oder mit der Familie im Auto in den Kosovo reisen könne (S. 10 unten). 4.2.2</w:t>
      </w:r>
    </w:p>
    <w:p>
      <w:r>
        <w:t>Dr. E.___ führte in seinem psychiatrischen Teilgutachten zum</w:t>
      </w:r>
    </w:p>
    <w:p>
      <w:r>
        <w:t>psychia trischen Befund aus, die Explorandin habe vor allem zu Beginn sehr abwei send, desinteressiert, auch etwas dysphorisch und missgestimmt gewirkt . Sie sei vor allen daran interessiert gewesen , wieder eine ausserhäusliche Arbeit zu erhalten . Sie habe nach dem Gespräch gefragt, ob ihr nun eine Arbeit vermittelt werden könne und sei dann, ohne sich gross zu verabschieden , zur Tür hinausgegangen, um nach dem Neffen ausschauzuhalten. Überhaupt sei aufgefallen, dass sie widersprüchliche Angaben gemacht und selbst auf ein fachste Fragen, zum Beispiel nach der Anzahl ihrer Kinder, falsche Ant worten gegeben habe. Das Gespräch habe eine Stunde und zehn Minuten gedauert. Der affektive Kontakt sei erst allmählich herstellbar und die Stimmung depressiv gewesen. Sie habe mit fester Stimme gesprochen , und ihre Mimik und Gestik seien gekennzeichnet gewesen durch eine durchwegs vorhandene Schiefhaltung des Kopfes nach rechts und n estelnde Bewegung en mit den Fing ern . Die affektive Modulation sei eingeschränkt gewesen. So sei die Beschwerdeführerin während des ganzen Gesprächs in einer indif fe renten Haltung geblieben, indem sie vermittelt habe, inkompetent, hilfsbe dürftig und geistig nicht richtig präsent zu sein, obschon sie dies nicht beklagt habe . Sie habe ausgeprägte Schmerzen im Bewegungsapparat, vor allem auch mit Kopfschmerzen und Schwindelbeschwerden , auch mit Sturz ereignissen , anamnestisch aber auch</w:t>
      </w:r>
    </w:p>
    <w:p>
      <w:r>
        <w:t>mit Sehproblemen , angegeben.</w:t>
      </w:r>
    </w:p>
    <w:p>
      <w:r>
        <w:t>Sie sei wach und bewusstseinsklar gewesen. Die Orientierung sei in allen Qualitäten nicht richtig beurteilbar gewesen, da sie Angaben gemacht habe, die so gewesen seien, als ob sie absichtlich falsche Antworten gegeben habe, indem sie zum Beispiel gesagt habe, sie sei erst 20 Jahre alt .</w:t>
      </w:r>
    </w:p>
    <w:p>
      <w:r>
        <w:t>Sie habe auch gesagt, dass es Tag und Sommer sei , da es draussen hell sei (S. 45 f. lit . A) .</w:t>
      </w:r>
    </w:p>
    <w:p>
      <w:r>
        <w:t>Dr. E.___ führte aus, die Beschwerdeführerin habe kognitiv einfach struk turiert gewirkt , mit einer einfachen Auffassungsgabe und intelligenzmässig im unteren Normbereich. Das Denken sei formal geordnet gewesen. Inhaltlich habe sie als Pseudohalluzinationen anmutendes Stimmenhören in der Nacht beschrieben, das sie aber nicht näher habe be zeichnen können . Es hätten leichte Konzentrationsstörungen bestanden. So habe manchmal nachgefragt werden müssen, bis sie eine richtige Antwort auf die gestellten Fragen habe geben können (S. 46 oben).</w:t>
      </w:r>
    </w:p>
    <w:p>
      <w:r>
        <w:t>E ine testpsychologische Untersuchung habe auf grund der sprachlichen Schwierigkeiten, aber auch aufgrund der inkonsis tenten und widersprüchlichen Angaben der Explorandin , nicht dur chgeführt werden können (S. 46 l it . B).</w:t>
      </w:r>
    </w:p>
    <w:p>
      <w:r>
        <w:t>B ei der Explorandin bestehe diagnostisch eine leichte depressive Episode nach ICD-10, welche gekennzeichnet sei durch die Kriterien verminderter Freudeempfindungsfähigkeit, Konzentrationsstörungen, Schlafstö rungen und Insuffizienzgedanken. Die Explorandin sei in der Schweiz schlecht integriert und spreche die deutsche Sprache praktisch nicht. Ausserdem sei sie Anal pha betin und finanziell vom Ehemann beziehungsweise der Familie abhän gig. Diese Belastungen seien deutlich ausgeprägt und könnten sich durch den dadurch hervorgerufenen unangenehmen Affekt auch in Beschwerden wie Schwindel, Sehstörungen und Sturzereignissen im Sinne einer dissoziativen Störung (Konversionsstörung) ausdrücken .</w:t>
      </w:r>
    </w:p>
    <w:p>
      <w:r>
        <w:t>Als Differenzialdiagnose wäre allenfalls die Symptomausweitung zu prüfen, weil die Versicherte trotz subjektiv starken Beschwerden mit Schmerzen im Bewegungsapparat etwa Haushaltsarbeiten verrichte oder mit der Familie weite Reisen in die Heimat unternehme. Hierfür, wie auch für eine Simu lation , sprächen auch die weiteren Inkonsistenzen bezüglich ihrer Angaben (S. 47 Ziff. 2).</w:t>
      </w:r>
    </w:p>
    <w:p>
      <w:r>
        <w:t>In Anbetracht der fehlenden Schulbildung und einer differenzialdiagnostisch ebenfalls in Betracht zu ziehenden leichten Intelligenzminderung bestünden nur geringe Coping-Möglichkeiten, um mit den Belastungen umgehen zu können.</w:t>
      </w:r>
    </w:p>
    <w:p>
      <w:r>
        <w:t>Im Weiteren bestünden auffällige, unreife und histrionische (drama tisierende) Persönlichkeitszüge, die Kriterien für eine Persönli chkeitsstörung nach ICD-10 seien aber nicht erfüllt (S.</w:t>
      </w:r>
    </w:p>
    <w:p>
      <w:r>
        <w:t>48 oben).</w:t>
      </w:r>
    </w:p>
    <w:p>
      <w:r>
        <w:t>Der behandelnde Psychiater habe eine psychotische Symptomatik aufgeführt, die se</w:t>
      </w:r>
    </w:p>
    <w:p>
      <w:r>
        <w:t>aber auch nicht genau beschrei ben können . Bei der heutigen Untersuchung habe die Explorandin Stimmen hören in der Nacht angegeben. Diese Symptomatik imponiere deutlich als Pseudohalluzinationen .</w:t>
      </w:r>
    </w:p>
    <w:p>
      <w:r>
        <w:t>Es fe hlten hier zum Beispiel Angaben, um was für Stimmen es sich gehandelt habe , und es fehle ein zu den Halluzi nationen gehörendes Wahnsystem (S. 48 Mitte). Auch die depressive Symptomatik sei nicht schwer ausgeprägt, da es bei einer schweren depressiven Episode nach ICD-10 vor allem auch zu einer deutlichen Appetitverminderung mit rele vanter Gewichtsabnahme und zu einem deutlich verminderten Selbstwert mit Schuldgefühlen und negativen Zukunftsperspektiven komme, aber immer wieder auch zu akuter Suizidalität. Bei einer schweren depressiven Episode seien Tätigkeiten und Aktivitäten nicht mehr möglich. Vor allem Reisen seien dann nicht möglich. Die Explorandin verrichte aber durchaus auch Haus halts arbeiten . Zudem seien ihr auch Reisen in ihre Heimat mit der Familie möglich.</w:t>
      </w:r>
    </w:p>
    <w:p>
      <w:r>
        <w:t>I nsgesamt ergebe sich das Bild einer Frau aus einem anderen Kulturkreis, die zusammen mit ihrem Ehemann eine Familie gegründet und Kinder grossge zogen habe und nun in der Familie mitgetragen werde. Sie scheine nicht aus dem sozialen Rahmen hinauszufallen, was bei Menschen mit schweren psy chischen Störungen oft der Fall sei (S. 48 f. unten) . Dies sei bei den früheren ärztlichen Beurteilungen zu wenig beachtet worden. In diesem Sinne erfolge aktuell eine andere Beurteilung eines ähnlichen Gesundheitszustandes. Deshalb weiche die Beurteilung auch von den fachärztl ichen Beurteilungen in den Akten ab (S. 49 oben).</w:t>
      </w:r>
    </w:p>
    <w:p>
      <w:r>
        <w:t>Dr. E.___ führte aus, mit der Diagnose der dissoziativen S törungen (Konversionsstörungen) gemischt bestehe eine syndromale Diagnose, womit auch zu den Foerster-Kriterien Stellung genommen werden müsse. Von den Foerster- Kriterien sei einzig der Aspekt des chronischen Verlaufes hinrei chend erfüllt (S. 49 Ziff. 3) . 4 .3</w:t>
      </w:r>
    </w:p>
    <w:p>
      <w:r>
        <w:t>Dr. C.___ stellte in seinem Bericht vom 9. Nove mber</w:t>
      </w:r>
    </w:p>
    <w:p>
      <w:r>
        <w:t>2015 ( Urk. 6/45) folgende Diagnosen (S. 1): - depressive Störung, aktuell mittelgradige depressive Episode mit soma tischem Syndrom (ICD-10 F32.1) - Status nach schwerer depressiver Episode mit psychotischen Symp tomen (ICD-10 F32.3) - leichte Intelligenzminderung mit Verhaltensstörung und emotionalen sowie sozialen Schwierigkeiten (ICD-10 F70) - intermittierend auftretende dissoziative und panikähnliche Zustände bei Differenzialdiagnosen: Dissoziative Störungen; Konversions stö rungen</w:t>
      </w:r>
    </w:p>
    <w:p>
      <w:r>
        <w:t>( ICD-10 F44), Differenzialdiagnose: Episodisch paroxismale Angst/Panikstörung (ICD-10 F41.0), aktuell teilremittiert</w:t>
      </w:r>
    </w:p>
    <w:p>
      <w:r>
        <w:t>Dr. C.___</w:t>
      </w:r>
    </w:p>
    <w:p>
      <w:r>
        <w:t>führte aus, die letzte Konsultation sei am 2 9. Oktober 2015 erfolgt. Die Sitzungsfrequenz sei alle sechs Wochen. Es finde eine ambulant e integrierte psychiatrische Behandlung mit einer medikamentösen Therapie mit Antidepressiva und einem Antipsychotikum statt.</w:t>
      </w:r>
    </w:p>
    <w:p>
      <w:r>
        <w:t>Im Verlauf der Therapie sei es zur leichten Verbesserung des Zustandes der Beschwerdeführerin gekommen, und es bestünden zurzeit keine Anhalts punkte für Wahnideen, Sinnestäuschungen , Ich-Störungen oder für akute Selbst- oder Fremdgefährdung . Abgeflachte Affekte, Selbstunsicherheit, Ver schlossenheit, Antriebsverminderung, Passivität und Init i ativemangel, Sprach v er armung , psychomotorische Verlangsamung, Lustlosigkeit und Energie losig keit seien nach wie vor vorhanden (S. 1).</w:t>
      </w:r>
    </w:p>
    <w:p>
      <w:r>
        <w:t>Weiter hielt Dr. C.___ fest, das Gespräch werde in der Muttersprache der Patientin geführt, und sie beantworte knapp die vom Referenten gestellten Fragen, meistens mit ja oder nein und gebe manchmal unlogische und falsche Antworten. So habe sie berichtet, ab und zu mit ihrer Mutter zu telefonieren, obwohl diese schon seit Mai letzten Jahres verstorben sei (S. 2 oben).</w:t>
      </w:r>
    </w:p>
    <w:p>
      <w:r>
        <w:t>Die Patientin klage über verschieden e Schmerzen und darüber, dass sie sich bedrückt und deprimiert fühle. Sie ziehe sich meistens zurück , und es störten sie alles und alle. Sie sei sehr gelangweilt zu Hause und würde gerne wieder eine auswärtige Arbeitsstelle a n nehmen. Laut Aussagen ihres Ehemannes und ihres Sohnes, welche die Patientin abwechslungsweise zum Referenten be gleiten würden, brauche sie konstant, auch im Haushalt , Hilfe , und sie müsse überall hin begleitet werden. Manchmal gehe sie alleine spazieren, verliere aber dabei den Weg und müsse von ihrer Familie aufgesucht werden. Sie sei nicht im Stande, irgendetwas selbständig zu machen. Sie sei nicht in der Lage, alleine einkaufen zu gehen oder mit öffentlichen Verkehrsmitteln zu reisen (S. 2 Mitte).</w:t>
      </w:r>
    </w:p>
    <w:p>
      <w:r>
        <w:t>Dr. C.___ führte aus, die Patientin sei aus psychiatrisch-therapeutischer Sicht für eine Arbeitsstelle auf dem freien Arbeitsmarkt voll arbeitsunfähig (S. 2 unten). Eine angepasste Tätigkeit unter geeigneten Bedingungen, in ruhiger, stressarmer und emotional wenig belastender Umgebung und unter Begleitung , wäre theoretisch bis halbtags zumutbar (S. 3 oben). 4 .4</w:t>
      </w:r>
    </w:p>
    <w:p>
      <w:r>
        <w:t>Am 1 2. Dezember 2016 erstattete Dr. Z.___ das gerichtlich veranlasste psychiatrische Gutachten ( Urk. 13). Dr. Z.___ stellte folgende psychia trischen Diagnosen (S. 17 Ziff. 5): - undifferenzierte Schizophrenie (ICD-10 F20.3), Differenzialdiagnose: Schizophrenes Residuum (ICD-10 F20.5) - dissoziative Störung en (Konversionsstörung en ) gemischt (ICD-10 F44. 7) - rezidivierende depressive Störung, aktuell leichtes depressives Zu stands bild (ICD-10 F33.0) - anamnestisch Verdacht auf In telligenzminderung (ICD-10 F70)</w:t>
      </w:r>
    </w:p>
    <w:p>
      <w:r>
        <w:t>Dr. Z.___ führte zur Arbeitsfähigkeit der Beschwerdeführerin aus, auf grund ihrer ausgeprägten psychiatrischen Symptomatik mit Denkstörungen, fraglichen Halluzinationen und teilweise bestehenden Wahngedanken, Desor ga nisation, affektiver Labilität, immer wieder auftretenden Dissoziationen und kognitiven Defiziten, sei sie weder in der Lage, selbständig einen Haus halt zu führen, geschweige denn eine Arbeitsfähigk eit auf dem allgemeinen Arbe itsmarkt zu erbringen. Im Grunde genommen bestehe bei der Beschwer de führerin eine Hilflosigkeit, die sogar den Gedanken an eine mögliche Bei standschaft impliziere.</w:t>
      </w:r>
    </w:p>
    <w:p>
      <w:r>
        <w:t>Wahrscheinlich nicht zuletzt aufgrund i hrer ausgeprägten Denkstörungen verbunden mit den fraglichen Halluzinationen scheine die Beschwerde füh rerin weder in der Lage zu geregelten Denkabläufen zu sein, was dazu führe, dass sie weder zur Person noch zur Zeit und Situation hinreichend orientiert sei, noch scheine sie dadurch in der Lage zu geregelten Handlungsabläufen.</w:t>
      </w:r>
    </w:p>
    <w:p>
      <w:r>
        <w:t>Insbesondere im Längsschnitt betrachtet hätten auch die immer wieder auf tretenden depressiven Krisen zu zusätzlichen Einschränkungen geführt. Eben so seien die dissoziativen Zustände, die , wie im Längsschnitt beobacht bar, bei einer hohen emotionalen Belastung aufträten, leistungsmindernd.</w:t>
      </w:r>
    </w:p>
    <w:p>
      <w:r>
        <w:t>Unter der adäquaten psychiatrisch- psychotherapeutischen Behandlung habe inzwischen lediglich eine gewisse Stabilisierung der Gesamts ituation erreicht werden können. Die Einschränkungen seien langfristig und anhaltend. In absehbarer Zeit sei nicht damit zu rechnen, dass die Beschwerdeführerin wieder eine Arbeitsfähigkeit auf dem frei en Arbeitsmarkt erlangen werde (S.</w:t>
      </w:r>
    </w:p>
    <w:p>
      <w:r>
        <w:t>21 Ziff. 7).</w:t>
      </w:r>
    </w:p>
    <w:p>
      <w:r>
        <w:t>Dr. Z.___ hielt fest, a ufgrund der Symptomatik der Versicherten sei eine geregelte Anamneseerhebung praktisch überhaupt nicht möglich gewe sen. Trotz Übersetzerin sei es nicht gelungen, mit ihr ein adäquates Gespräch zu führen, geschweige denn , Informationen zu den lebensgeschichtlichen Hinter gründen zu bekommen. Diese hätten daher aus der Aktenlage, den Angaben des Ehemannes sowie des behandelnden Psychiaters entnommen werden müssen (S. 10 Ziff. 2).</w:t>
      </w:r>
    </w:p>
    <w:p>
      <w:r>
        <w:t>Zum psychopathologischen Befund führte Dr. Z.___ aus , die Versi cherte sei in Begleitung ihres Ehemannes zum Untersuchungste rmin erschie nen. Dieser s ei allerdings bei der Untersuchung nicht anwesend gewesen, sondern erst später im Rahmen der Erhebung der Fremdanamnese hinzu ge holt</w:t>
      </w:r>
    </w:p>
    <w:p>
      <w:r>
        <w:t>worden (S. 14 Ziff. 3 oben) .</w:t>
      </w:r>
    </w:p>
    <w:p>
      <w:r>
        <w:t>Trotz Übersetzung in die Muttersprache sei eine Exploration der Beschwerde führerin aufgrund der Symptomatik nicht annähernd möglich gewesen. Wäh rend der Untersuchung sei ihr Blick meist s chräg nach links oben gerichtet , und ein Blickkontakt sei praktisch nicht möglich gewesen . Immer wieder habe auch ein staunender Gesichtsausdruck imponiert , als hätte sie über haupt nicht verstanden , was um sie herum passiere. Ein emotionaler Rapport sei praktisch nicht herstellbar und die Beschwerdeführerin sei zur Situation nicht hinreichend orientiert</w:t>
      </w:r>
    </w:p>
    <w:p>
      <w:r>
        <w:t>gewesen (S.</w:t>
      </w:r>
    </w:p>
    <w:p>
      <w:r>
        <w:rPr>
          <w:b/>
        </w:rPr>
        <w:t>E. 2.9</w:t>
      </w:r>
    </w:p>
    <w:p>
      <w:r>
        <w:t>). Unter Hinweis auf seit etwa vier Jahren bestehende psychische B eschwerden meldete sich die Versicherte am 9. Januar 2014 bei der Inva lidenversicherun g zum Leistungsbezug an ( Urk. 6/11 Ziff. 6.2-3 ). Die Sozial ver sicherungsanstalt des Kantons Zürich, IV-Stelle, klärte die medizinis che und erwerbliche Situation ab und holte bei der</w:t>
      </w:r>
    </w:p>
    <w:p>
      <w:r>
        <w:t>B.___ , Medizinische Gutachten, ein polydiszip linäres Gutachten ein, das am 8. Juni 2015 erstattet wurde ( Urk. 6/36 ).</w:t>
      </w:r>
    </w:p>
    <w:p>
      <w:r>
        <w:t>Nach durchgeführtem Vorbes cheidverfahren ( Urk. 6/38; Urk. 6/39, Urk. 6/46 ) ver neinte di e IV-Stelle mit Verfügung vom 1 2. April 2016</w:t>
      </w:r>
    </w:p>
    <w:p>
      <w:r>
        <w:t>einen Rentenan spruch ( Urk. 6/49 = Urk. 2) . 2.</w:t>
      </w:r>
    </w:p>
    <w:p>
      <w:r>
        <w:rPr>
          <w:b/>
        </w:rPr>
        <w:t>E. 7</w:t>
      </w:r>
    </w:p>
    <w:p>
      <w:r>
        <w:t>f. Rz 19-23).</w:t>
      </w:r>
    </w:p>
    <w:p>
      <w:r>
        <w:t>Sie sei schon seit mindestens Oktober 2010 in ihrer angestammten Tätigkeit als Reinigungsangestellte aus somatischer und psychiatrischer Sicht zu 100 % arbeitsunfähig , weshalb da s Wartejahr erfüllt sei. Es habe sich bei ihrer ausgeübten Tätigkeit als Reini gungskraft in der Baureinigung um eine schwere Tätigkeit gehandelt, was die Gutachter nicht berü cksichtigt hätten (S. 9 f. Rz 26-33 ). Auf das Gutachten der B.___ könne aufgrund der näher dargelegten Gründe nicht abgestellt werden (S.</w:t>
      </w:r>
    </w:p>
    <w:p>
      <w:r>
        <w:rPr>
          <w:b/>
        </w:rPr>
        <w:t>E. 12</w:t>
      </w:r>
    </w:p>
    <w:p>
      <w:r>
        <w:t>ff. Rz 42-83 ).</w:t>
      </w:r>
    </w:p>
    <w:p>
      <w:r>
        <w:rPr>
          <w:b/>
        </w:rPr>
        <w:t>E. 14</w:t>
      </w:r>
    </w:p>
    <w:p>
      <w:r>
        <w:t>Ziff. 3 unten). Einmalig sei es zu einem dissoziativen Zustand gekommen. Sie sei erst nach wenigen Minuten wieder ansprechbar gewesen. Zweimal habe sie im Rahmen der Exploration versucht, sich eine Zigarette anzuzünden. Dieses Verhalten sei völlig inadäquat gewesen . Über lange Distanz habe sie neugierig beobachtend aus dem Fenster geschaut, obwohl dort gar nichts gewesen sei (S. 15 oben).</w:t>
      </w:r>
    </w:p>
    <w:p>
      <w:r>
        <w:t>Zum Verlauf führte Dr. Z.___ aus, seit Oktober 2010 lägen ausführ liche Befunde seitens des damals behandelnden Psychiaters Dr. C.___ vor, welche die Psychopathologie der Versicherten und die daraus resultierende n Einschränkungen deutlich belegten. Es sei davon auszugehen, dass bei der Versicherten seit 2010 keine relevante Arbeitsfähigkeit auf dem freien Arbeitsmarkt bestehe (S. 26 f. Ziff. 6).</w:t>
      </w:r>
    </w:p>
    <w:p>
      <w:r>
        <w:t>Dr. Z.___ hielt fest, aus ihrer Sicht handle es sich bei der Symptomatik der Versicherten um eine schizophrene Störung, die in charakteristischer Weise gekennzeichnet sei durch Störungen im Bereich des Denkens und der Wahrnehmung sowie inadäquater oder verflachter Affektivität. Aufgrund der Symptome von kommentierenden oder dialogischen Stimmen inklusive undeutlich ausgebildeten Wahngedanken, Denkstörungen mit Danebenrede, teilweise katatonen Symptomen wie Erregung, abwechselnd mit fast mutis tisch-stuporösem Zustandsbild und negativen Symptomen wie Apathie, Sprach verarmung , verflachte n oder inadäquate n Affekte n , sozialem Rückzug und verminderter sozialer Leistungsfähigkeit und den grundlegenden Verän derungen wie Ziellosigkeit und Trägheit, und einer sich selbst verlorenen Haltung mit sozialem Rückzug, ergebe sich die Diagnose einer undifferen zierten Schizophrenie im Sinne von ICD-10 F20.3 (S. 17 f. Ziff. 5).</w:t>
      </w:r>
    </w:p>
    <w:p>
      <w:r>
        <w:t>Bei der Beschwerdeführerin bestehe praktisch keine Krankheitseinsicht , was bei der Diagnose der schizophrenen Erkrankungen aber in den überwiegen den Fällen krankheitsimmanent sei und häufig eine Behandlungsschwie rig keit darstelle . Entsprechend seien auch die Aussagen der Beschwerdeführerin zu interpretieren, dass sie sich gesund fühle und eigentlich arbeiten wolle (S.</w:t>
      </w:r>
    </w:p>
    <w:p>
      <w:r>
        <w:t>20 Mitte).</w:t>
      </w:r>
    </w:p>
    <w:p>
      <w:r>
        <w:t>Die Beschreibungen vom behandelnden Psychiater und vom Ehemann deckten sich mit dem erhobenen Befund im Rahmen der Exploration. Aus Sicht der Referentin zeigten sich hier keinerlei Inkonsistenzen , und damit bestehe kein Verdacht auf Aggravation oder gar Simulation. Nebenbei sei anzumerken, dass die Simulation einer schizophrenen Erkrankung doch ein hohes Intelli genzniveau erfordere, um hier nicht quasi „Fehler“ zu machen. Dieses wäre beim Entwicklungsstand der Beschwerdeführerin ganz abgesehen davon nicht zu erwarten. Damit seien ihre Beschwerden und Einschränkungen als glaub haft zu beurteilen und führten zu einer erheblichen Einschränkung der Funk tionalität (S. 20 unten).</w:t>
      </w:r>
    </w:p>
    <w:p>
      <w:r>
        <w:t>Was das psychiatrische Gutachten von Dr. E.___ , B.___ , vom 2 3. Okto ber 2014 anbelange, sei auszuführen, dass die Anamnese sehr kursorisch wiedergegeben worden sei und er nie genauer nachgefragt habe . Im psy chopathologischen Befund fänden sich immer wieder widersprüchliche und auch unkorrekte Angaben. So</w:t>
      </w:r>
    </w:p>
    <w:p>
      <w:r>
        <w:t>sei beispielsweise angegeben worden , dass die Stimmung depressiv und die Versicherte nicht orientiert gewesen sei. Weiter seien eine Schiefhaltung des Kopfes, das Nesteln der Versicherten und die eingeschränkte Modulationsfähigkeit beschrieben worden , ohne dass dieses im Weiteren von Dr. E.___ kommentiert worden sei . Dr. Z.___ führte aus, ihrer A nsicht nach seien die Angaben der Versicherten und die Notizen von Dr. E.___ , wie zum Beispiel dass sie erwarte, vom Gutachter eine Stelle vermittelt zu bekommen, ganz klar darauf hinweisend, dass sie zur Situation nicht or ientiert gewesen sei (S. 23 f. Ziff. 9.3). Insgesamt sei der psycho pathologische Befund wenig strukturiert, unvollständig und wenig nachvoll ziehbar (S. 24 oben) . Es sei absolut nicht nachvollziehbar, wie die Versicherte in der Lage sein solle, ein 80%iges Arbeitspensum zu erledigen (S. 25 unten). 5 . 5 .1</w:t>
      </w:r>
    </w:p>
    <w:p>
      <w:r>
        <w:t>Die Beschwerdegegnerin stützte sich in ihrer leistungsanspruchsverneinenden Verfügung auf das von ihr eingeholte Gutachten der B.___ vom Juni 2015 (vorstehend E.</w:t>
      </w:r>
    </w:p>
    <w:p>
      <w:r>
        <w:t>4 .2 .1 ) und dabei insbesondere auf die psychiatrische Einschätzung von Dr. E.___ (vgl. vorstehend E. 4 .2.2) , welcher bei diag nos ti zierter leichte r depressive r Episode (ICD-10 F32.0) und dissoziative n Stö rung en (Konversionsstörungen) gemischt (ICD-10 F44.7) sowie der Diffe ren zial diagnose einer leichten Intelligenzminderung (ICD-10 F70.0) von einer gene rellen Einschränkung in der Arbeitsfähigkeit der Beschwerdeführerin von 20 % ausging (vgl. vorstehend E. 2.1) . 5.2</w:t>
      </w:r>
    </w:p>
    <w:p>
      <w:r>
        <w:t>Das Gutachten der B.___ vom Juni 2015, insbesondere das psychia trische Teilgutachten von Dr. E.___ ,</w:t>
      </w:r>
    </w:p>
    <w:p>
      <w:r>
        <w:t>erfüllt</w:t>
      </w:r>
    </w:p>
    <w:p>
      <w:r>
        <w:t>jedoch aus den nachfolgend dar gelegten Gründen die Anforderungen an eine beweiskräftige Expertise (vgl. vorstehend E. 1.5) nicht.</w:t>
      </w:r>
    </w:p>
    <w:p>
      <w:r>
        <w:t>So beschrieb jeder der Gutachter der B.___</w:t>
      </w:r>
    </w:p>
    <w:p>
      <w:r>
        <w:t>nach der jeweiligen Unter suchung ein sehr auffälliges V erhalten der Beschwerdeführerin , die den Sinn der Begutachtung durchwegs nicht verstand en</w:t>
      </w:r>
    </w:p>
    <w:p>
      <w:r>
        <w:t>zu haben schien</w:t>
      </w:r>
    </w:p>
    <w:p>
      <w:r>
        <w:t>und im Glau ben war, man würde ihr eine Arbeit vermitteln und wiederholt ausführte, sie sei gesund . Auch ging aus den Teilgutachten hervor, dass die Beschwer de führerin teilweise widersprüchliche Angaben gemacht und Schwierigkeiten hatte, Fragen konkret zu beantworten (vgl. Urk. 6/36 S. 17 lit . B unten,</w:t>
      </w:r>
    </w:p>
    <w:p>
      <w:r>
        <w:t>S. 20 Ziff. VII, S. 24 Mitte,</w:t>
      </w:r>
    </w:p>
    <w:p>
      <w:r>
        <w:t>S. 27 lit . A und C, S. 28 lit . A , S. 35 Ziff. VII ).</w:t>
      </w:r>
    </w:p>
    <w:p>
      <w:r>
        <w:t>Der neurologische Gutachter</w:t>
      </w:r>
    </w:p>
    <w:p>
      <w:r>
        <w:t>der B.___</w:t>
      </w:r>
    </w:p>
    <w:p>
      <w:r>
        <w:t>berichtet e von einer deutlichen psychomotorischen Einschränkung und davon, dass die Versicherte inaktiv mit herunterhängenden Armen u nd hängendem Kopf dagesessen habe . Weiter führte er aus, dass sie nach der Untersuchung vergessen habe, die Schuhe anzuziehen und barfuss nach Hause habe gehen wollen (S. 36 oben). Auch die von Dr. E.___</w:t>
      </w:r>
    </w:p>
    <w:p>
      <w:r>
        <w:t>beschriebenen Befunde weichen nicht wesentlich davon ab.</w:t>
      </w:r>
    </w:p>
    <w:p>
      <w:r>
        <w:t>Er beschrieb eine durchwegs vorhandene Schiefhaltung des Kopfes und nestelnde Bewegunge n mit den Fingern. Weiter führte er aus, d ie Beschwer deführerin habe vermittelt, inkompetent, hilfsbedürftig und geistig nicht richtig präsent zu sein, obwohl sie dies nicht beklagt habe. Die Orientierung konnte Dr. E.___ nicht beurteilen, obwohl die Beschwe rdeführerin unter anderem angegeben hatte, dass sie erst 20 Jahre alt sei . Eine testpsy cho logische Untersuchung konnte nicht durchgeführt werden.</w:t>
      </w:r>
    </w:p>
    <w:p>
      <w:r>
        <w:t>Es erstaunt daher auch nicht, dass die Beschwerdeführerin auf Anfrage von Dr. E.___ eine all fällige psychotische Symptomatik nicht präzise hat beschreiben k önnen . Auf ihre Äusserungen im Rahmen der von Dr. D.___ vorgenommenen Exploration, als sie ausführte, es sei ihr im Schlaf gesagt worden, dass man sie umbringen würde, wenn sie weiter erzählte, unter was sie leide (S. 21 lit . A), ging Dr. E.___ nicht ein.</w:t>
      </w:r>
    </w:p>
    <w:p>
      <w:r>
        <w:t>In Anbetracht dieser in sämtlichen Teilgutachten dokumentierten Befundlage, erscheint die Diagnosestellung und damit auch die Beurteilung der Arbeits fähigkeit der Beschwerdeführerin durch Dr. E.___ nicht nachvollziehbar und</w:t>
      </w:r>
    </w:p>
    <w:p>
      <w:r>
        <w:t>sein Gutachten wird der gesamten Situation nicht gerecht . Insbesondere ent sprechen seine beschrieben en Befunde</w:t>
      </w:r>
    </w:p>
    <w:p>
      <w:r>
        <w:t>nicht den gestellten Diagnosen und eine plausible Begründung hierfür fehlt.</w:t>
      </w:r>
    </w:p>
    <w:p>
      <w:r>
        <w:t>Da die vorliegenden Bericht e des behandelnden Psychiaters Dr. C.___ vom Januar 2014 und November 2015 (vgl. vorstehend E. 4.1 und E. 4.3 ) zwar auf eine massive psychische Problematik hingewiesen, er sich jedoch vor allem hinsichtlich der Diagnostik nicht vollends schlüssig zeigte, und seine Ein schätzung der Arbeitsfähigkeit der Beschwerdeführerin derart von jener der Gutachter der B.___ ,</w:t>
      </w:r>
    </w:p>
    <w:p>
      <w:r>
        <w:t>aber auch von jener der Beschwerdeführerin selbst , welche sich als zu 100 % arbeitsfähig erachtete , abwich, musste zur Klärung ein Gerichtsgutachten bei Dr. Z.___</w:t>
      </w:r>
    </w:p>
    <w:p>
      <w:r>
        <w:t>eingehol t werden (vgl. vorstehend E. 4.4 ). 5.3</w:t>
      </w:r>
    </w:p>
    <w:p>
      <w:r>
        <w:t>Das gerichtlich eingeholte psychiatrische Gutachten von Dr. Z.___</w:t>
      </w:r>
    </w:p>
    <w:p>
      <w:r>
        <w:t>vom Dezember 2016 (vorstehend E.</w:t>
      </w:r>
    </w:p>
    <w:p>
      <w:r>
        <w:t>4.4 ) erfüllt indes die Anforderungen an eine beweiskräftige Expertise (vorstehend E.</w:t>
      </w:r>
    </w:p>
    <w:p>
      <w:r>
        <w:t>1.5), indem es für die Beant wor tung der gestellten Fragen umfassend ist, auf den erforderlichen Unter such ungen beruht, die geklagten Beschwerden berücksichtigt und sich mit diesen sowie dem Verhalten der Beschwerdeführerin auseinandersetzt. Schliess lich wurde das Gutachten in Kenntnis der Vorakten und unter Einholung von fremdanamnestischen Angaben abgegeben, leuchtet in der Darlegung der medizinischen Situation ein und die Schlussfolgerungen der Expertin sind begründet. Für die Entscheidfindung kann daher darauf abgestellt werden.</w:t>
      </w:r>
    </w:p>
    <w:p>
      <w:r>
        <w:t>Daran vermögen auch die Vorbringen der Beschwerdegegnerin im Rahmen ihrer Stellungnahme zum Gutachten vom 1 3. Februar 2017 (vgl. Urk. 20) nichts zu ändern.</w:t>
      </w:r>
    </w:p>
    <w:p>
      <w:r>
        <w:t>Soweit sie kritisiert, dass sich die Befunderhebung durch</w:t>
      </w:r>
    </w:p>
    <w:p>
      <w:r>
        <w:t>Dr. Z.___ im Wesentlichen auf die subjektiven Angaben des Ehemannes der Beschwerde führerin sowie auf die Überlegungen des behandelnden Psychiaters Dr. C.___</w:t>
      </w:r>
    </w:p>
    <w:p>
      <w:r>
        <w:t>stütze</w:t>
      </w:r>
    </w:p>
    <w:p>
      <w:r>
        <w:t>( vgl. Urk. 20 Ziff. 1 ) , ist auszuführen, dass bereits aus den Berichten des behandelnden Psychiaters Dr. C.___ und auch aus dem Gutachten der B.___ deutlich hervorgeht, dass die</w:t>
      </w:r>
    </w:p>
    <w:p>
      <w:r>
        <w:t>Kommunikation mit der Beschwer deführerin und die Anamneseerhebung massiv erschwert und teilweise unmöglich waren. Dass Dr. Z.___ in Anbetracht der Gegebenheiten zusätz lich zu der eigenen Befunderhebung Angaben des Ehemannes und des behandelnden Psychiaters einholte , erweist sich als</w:t>
      </w:r>
    </w:p>
    <w:p>
      <w:r>
        <w:t>erforderlich und ange messen. Die Untersuchung der Beschwerdeführerin hat te sodann ohne den Ehe mann stattgefunden .</w:t>
      </w:r>
    </w:p>
    <w:p>
      <w:r>
        <w:t>Der Kritikpunkt, dass Dr. J.___ die Diagnose Schizophrenie hauptsäch lich aus der familiären Häufung abgeleitet habe ( Urk. 20 Ziff. 1 ), ist bei der vorgenommenen ausführlichen und nachvollziehbaren Herleitung der Diag nose unbegründet.</w:t>
      </w:r>
    </w:p>
    <w:p>
      <w:r>
        <w:t>Ebenso ins Leere geht das Vorbringen der Beschwerdegegnerin , nicht rele vante invaliditätsfremde Gründe verhinderten bei der Beschwerdeführerin eine adäquate Therapie und es könne daher nicht von einem therapeutisch nicht mehr angehbaren Leiden gesprochen werden ( Urk. 20 S. 2 Ziff. 3 ; vgl. auch Urteil des Bundesgerichts 9C_682/2016 vom 16. Februar 2017 ).</w:t>
      </w:r>
    </w:p>
    <w:p>
      <w:r>
        <w:t>Verschiedentlich geht aus den Berichten des behandelnden Psychiaters und auch aus den Gutachten der B.___</w:t>
      </w:r>
    </w:p>
    <w:p>
      <w:r>
        <w:t>hervor, dass eine Kommunikation mit der Beschwerdeführerin aufgrund der Symptomatik praktisch nicht möglich ist. E ine adäquate medikamentöse Therapie findet statt , unter welcher Dr. K.___ in seinem Bericht vom November 2015 (vgl. vorstehend E. 4.3) zumindest eine leichte Verbesserung des Zustandes verzeichnete . Bereits in seinem Ber icht vom Januar 2014 begründete er jedoch ausführlich, weshalb eine Psychotherapie im engeren Sinne bei der Beschwerdeführerin kaum durchführbar sei (vgl. vorstehend E. 4.1). 5.4</w:t>
      </w:r>
    </w:p>
    <w:p>
      <w:r>
        <w:t>Zusammenfassend ist damit gestützt auf das psychiatri s che Gutachten von Dr. Z.___ vom Dezember 2016 (vorstehend E.</w:t>
      </w:r>
    </w:p>
    <w:p>
      <w:r>
        <w:t>4.4 )</w:t>
      </w:r>
    </w:p>
    <w:p>
      <w:r>
        <w:t>der medizinische Sachverhalt als dahingehend erstellt zu erachten, dass die Beschwer de füh rerin spätestens seit dem Jahr 2010 auf dem ersten Arbei tsmarkt nicht mehr arbeitsfähig und auch nicht mehr in der Lage ist, selbständig einen Haushalt zu besorgen. 6 . 6 .1</w:t>
      </w:r>
    </w:p>
    <w:p>
      <w:r>
        <w:t>Aufgrund des Gesagten besteht bei der Beschwerdeführerin auf dem ersten Arbeitsmarkt keine Arbeitsfähigkeit mehr und auch der Haushalt kann nicht mehr selbständig geführt werden . Demnach genügt für die Ermittlung des Invaliditätsgrades die Gegenüberstellung blosser Prozentzahlen. Daraus resu l tier ten ein Invaliditätsgrad von 100 % und damit ein Anspruch auf eine ganze Rente. 6 .2</w:t>
      </w:r>
    </w:p>
    <w:p>
      <w:r>
        <w:t>Zu prüfen bleibt der Zeitpunkt des Rentenbeginns. Gemäss Art. 28 Abs. 1 lit . b und c IVG haben Versicherte Anspruch auf eine Rente, wenn sie während eines Jahres ohne wesentlichen Unterbruch durchschnittlich mindestens 40 % arbeitsunfähig gewesen sind und nach Ablauf dieses Jahres zu mindestens 40 % invalid im Sinne von Art. 8 ATSG sind. Der Rentenanspruch entsteht frühestens nach Ablauf von sechs Monaten nach Geltendmachung des Leis tungsanspruchs nach Art. 29 Abs. 1 ATSG (Art. 29 Abs. 1 IVG). 6 .3</w:t>
      </w:r>
    </w:p>
    <w:p>
      <w:r>
        <w:t>Bei seit dem Jahr 2010 festgestellter vollständiger Arbeitsunfähigkeit auf dem ersten Arbeitsmarkt (vgl. vorstehend E.</w:t>
      </w:r>
    </w:p>
    <w:p>
      <w:r>
        <w:t>5.4) ist vorliegend das Wartejahr ohne weiteres als erfüllt zu betrachten. Die Beschwerdeführerin meldete sich am 9. Januar</w:t>
      </w:r>
    </w:p>
    <w:p>
      <w:r>
        <w:t>2014 bei der Invalidenversicheru ng zum Leistungsbezug an (Urk. 6/11 ), weshalb sie per 1. Juli 2014 Anspruch auf eine Invalidenrente h at (vgl. vorstehend E. 6.2 ).</w:t>
      </w:r>
    </w:p>
    <w:p>
      <w:r>
        <w:t>Die angefochtene Verfügung ist daher in Gutheissung der Beschwerde mit der Feststellung aufzuheben, das s die Beschwerdeführerin ab 1. Juli 2014 Anspruch auf eine ganze Rente der Invalidenversicherung hat. 7 . 7 .1</w:t>
      </w:r>
    </w:p>
    <w:p>
      <w:r>
        <w:t>Da es um die Bewilligung oder Verweigerung von Versicherungsleistungen geht, ist das Verfahren kostenpflichtig. Die Gerichtskosten sind nach dem Ver fahrensaufwand und unabhängig vom Streitwert festzulegen (Art. 69 Abs. 1 bis IVG) und auf Fr. 900.-- anzusetzen. Entsprechend dem Ausgang des Verfahrens sind sie der unterliegenden Beschwerdegegnerin aufzuerlegen. 7 .2</w:t>
      </w:r>
    </w:p>
    <w:p>
      <w:r>
        <w:t>Die Kosten für das Gerichtsgutachten von Dr. Z.___ vom 1 2 . Dezem ber 2016 (Urk. 13) in Höhe von Fr. 4‘800.-- (Urk. 14 ) sowie für die benötigte</w:t>
      </w:r>
    </w:p>
    <w:p>
      <w:r>
        <w:t>Übersetzerin in der Höhe von Fr. 208.10 (Urk. 12 ) sind ebenfalls der Be schwer degegnerin aufzuerlegen, war doch der medizinische Sachverhalt bei Verfügungserlass nur ungenügend erstellt. 7 .3</w:t>
      </w:r>
    </w:p>
    <w:p>
      <w:r>
        <w:t>Nach Art. 61 lit . g ATSG in Verbindung mit § 34 des Gesetzes über das Sozialversicherungsgericht ( GSVGer ) hat die obsiegen de beschwerdeführende</w:t>
      </w:r>
    </w:p>
    <w:p>
      <w:r>
        <w:t>Person Anspruch auf den vom Gericht ohne Rücksicht auf den Streitwert nach der Be deutung der Streitsache und nach der Schwierig keit des Prozesses, dem Zeitauf wand und den Barauslagen festzusetzenden Er satz der Parteikosten. Gemäss Honorarnote vom 1 5. Mai 2017 ( Urk. 23) und Schreiben vom 1 5. Mai 2017 ( Urk. 22) belief sich der Zeitaufwand von Rechtsanwalt Beat Wieduwilt für das gerichtliche Verfahren auf 12.5 Stunden, was als angemessen gilt. Dementsprechend ist die P rozessentschädigung ausgehend von einem praxisgemässen Stundenansatz von Fr. 22 0.-- (zuzüglich Mehrwertsteuer) auf Fr. 3‘060 .-- (inklusive Spesenpauschale von 3 % und Mehrwertsteuer) festzu setzen . Das Gericht erkennt: 1.</w:t>
      </w:r>
    </w:p>
    <w:p>
      <w:r>
        <w:t>In Gutheissung der Beschwerde wird die Verfügung der Sozialversicherungsanstalt des Kantons Zürich, IV-Stelle, vom 12 . April 2016 aufgehoben, un d es wird fest gestellt, dass die Beschwerdeführer in ab dem 1. Juli 2014 Anspruch auf eine ganze Invalidenrente hat. 2.</w:t>
      </w:r>
    </w:p>
    <w:p>
      <w:r>
        <w:t>Die Gerichtskosten von Fr. 900.-- und die Kosten für das Ger ichtsgutachten in Höhe von Fr. 4‘8 00.-- sowie für die Übersetzerin in d er Höhe von Fr. 208.10 werden der Beschwerdegegnerin auferlegt. Rechnung und Einzahlungsschein werden der Kostenpflichtigen nach Eintritt der Rechtskraft zugestellt. 3.</w:t>
      </w:r>
    </w:p>
    <w:p>
      <w:r>
        <w:t>Die Beschwerdegegnerin wird verpflichtet, der Beschwerdeführerin eine Prozess entschädigung von Fr. 3‘060 .-- (inkl. Spesenpauschale und MWSt ) zu bezahlen. 4.</w:t>
      </w:r>
    </w:p>
    <w:p>
      <w:r>
        <w:t>Zustellung gegen Empfangsschein an: - Rechtsanwalt Beat Wieduwilt - Sozialversicherungsanstalt des Kantons Zürich, IV-Stelle , unter Beilage je einer Kopie von Urk. 12, Urk, 14, Urk. 22 und Urk. 23 - Bundesamt für Sozialversicherungen sowie an: - Gerichtskasse (im Dispositiv nach Eintritt der Rechtskraft) 5.</w:t>
      </w:r>
    </w:p>
    <w:p>
      <w:r>
        <w:t>Gegen diesen Entscheid kann innert 30 Tagen seit der Zustellung beim Bundes 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