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IV.2016.00526 vom 23. August 2017</w:t>
      </w:r>
    </w:p>
    <w:p>
      <w:r>
        <w:t>ZH Sozialversicherungsgericht, 2017-08-23, DE</w:t>
      </w:r>
    </w:p>
    <w:p>
      <w:r>
        <w:rPr>
          <w:b/>
        </w:rPr>
        <w:t xml:space="preserve">Quelle: </w:t>
      </w:r>
      <w:r>
        <w:t>https://mcp.opencaselaw.ch/entscheid/zh_sozialversicherungsgericht_IV.2016.00526</w:t>
      </w:r>
    </w:p>
    <w:p>
      <w:r>
        <w:t>FR: ZH_SOZIALVERSICHERUNGSGERICHT IV.2016.00526 du 23 août 2017</w:t>
      </w:r>
    </w:p>
    <w:p>
      <w:r>
        <w:t>IT: ZH_SOZIALVERSICHERUNGSGERICHT IV.2016.00526 del 23 agosto 2017</w:t>
      </w:r>
    </w:p>
    <w:p>
      <w:pPr>
        <w:pStyle w:val="Heading2"/>
      </w:pPr>
      <w:r>
        <w:t>Erwägungen</w:t>
      </w:r>
    </w:p>
    <w:p>
      <w:r>
        <w:rPr>
          <w:b/>
        </w:rPr>
        <w:t>E. 1</w:t>
      </w:r>
    </w:p>
    <w:p>
      <w:r>
        <w:t>X.___ , geboren 1962, war vom 1. August 2010 bis 29. Juli 2012 als Chauffeur bei der Y.___ tätig, wobei der letzte Arbeitstag am 1 2. Januar 2012 war ( Urk. 6/23). Am 2 8. August 2013 meldete sich der Versicherte unter Hinwies auf einen am 1 2. Janu a r 2012 erlittenen Un fall , bei welchem er von einem geborstenen Ölbehälter am Bauch getroffen wurde und vom Lastwagen fiel (vgl. Urk. 6/18/114, Urk. 6/18/81-95), bei der Inva lidenversicherung zum Leistungsbezug an (Urk. 6/15). Die Sozialversiche rungsanstalt des Kantons Zürich, IV-Stelle, klärte die medizinische und erwerb liche Situation ab, zog Akten der Schweizerischen Unfallversicherungsanstalt (Suva) bei (Urk. 6/18, Urk. 6/34, Urk. 6/38) und holte beim Z.___ ein polydisziplinäres Gutachten ein, das am 10. August 2015 erstattet wurde (Urk. 6/81).</w:t>
      </w:r>
    </w:p>
    <w:p>
      <w:r>
        <w:t>Nach durchgeführtem Vorbescheidverfahren (Urk. 6/85, Urk. 6/88) verneinte die IV-Stelle mit Verfügung vom 31. März 2016 einen Anspruch auf Leistungen der Invalidenversicherung (Urk. 6/90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seelische s Leiden mit Krankheitswert besteht, welche s die ver sicherte Person auch bei Aufbietung allen guten Willens daran hindert, ein renten 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 sche Diagnose voraus (vgl. BGE 130 V 396; Urteile des Bundesgerichts 8C_616/2014 vom 25. Februar 2015 E. 5.3.3.3 und 9C_739/2014 vom 30. Novem ber 2015 E. 3.2). Eine fachärztlich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Es ist nach einem weit 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1.3</w:t>
      </w:r>
    </w:p>
    <w:p>
      <w:r>
        <w:t>Für die Beurteilung der Arbeitsfähigkeit bei Vorliegen einer anhaltenden soma to formen Schmerzstörung oder eines damit vergleichbaren psychosoma tischen Leidens (BGE 141 V 281 E. 4.2) sind Indikatoren beachtlich, die das Bundes ge 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 äusserer Belastungsfaktoren einerseits und Kompensationspotenzialen (Resso urcen) anderseits - das tatsächlich erreichbare Leistungsvermögen ein zuschätzen (BGE 141 V 281 E. 3.4-3.6 und E. 4.1; Urteil des Bundesgerichts 9C_534/2015 vom 1. März 2016 E. 2.2.1).</w:t>
      </w:r>
    </w:p>
    <w:p>
      <w:r>
        <w:t>D er Prüfungsraster ist rechtlich er Natur. Recht und Medizin wir ken sowohl bei der Formulierung der Standardindikatoren wie auch bei deren – rechtlich gebo tener – Anwendung im Einzel fall zusammen. Die Anerkennung eines rentenbe grün denden Invaliditätsgrades ist nur zulässig, w enn die funktionellen Aus wir kun gen der medizinisch festgestellten gesundheitlichen Anspruchsgrundlage im Einzelfall anhand der Standardindikatoren schlüssig und widerspruchsfrei mit (zumindest) überwiegender Wahrscheinlichkeit nachgewiesen sind. Fehlt es daran , hat die Folgen der Beweislosigkeit nach wi e vor die materiell beweisbelas tete versicherte Person zu tragen (BGE 141 V 281 E. 6).</w:t>
      </w:r>
    </w:p>
    <w:p>
      <w:r>
        <w:t>Gemäss BGE 142 V 343</w:t>
      </w:r>
    </w:p>
    <w:p>
      <w:r>
        <w:t>ist die Rechtsprechung gemäss BGE 141 V 281 auch auf eine posttraumatische Belastungsstörung (PTBS) anwendbar .</w:t>
      </w:r>
    </w:p>
    <w:p>
      <w:r>
        <w:rPr>
          <w:b/>
        </w:rPr>
        <w:t>E. 1.4</w:t>
      </w:r>
    </w:p>
    <w:p>
      <w:r>
        <w:t>Gemäss altem Verfahrensstandard eingeholte Gutachten verlieren nicht per se ihren Beweiswert, sondern es ist zu prüfen, ob sie eine schlüssige Beurteilung im Lichte der massgeblichen Indikatoren erlauben oder nicht; je nach Abklä rungs tiefe und -dichte kann unter Umständen eine pu nktuelle Ergänzung genü gen (BGE 141 V 2 81 E. 8).</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3. Mai 2016 Beschwerde gegen die Verfügung vom 31. März 2016 (Urk. 2) und beantragte, diese sei aufzuheben und es seien ihm</w:t>
      </w:r>
    </w:p>
    <w:p>
      <w:r>
        <w:t>die gesetzlichen Leistungen nach dem Invalidenversicherungsgesetz zu gewäh ren, insbesondere sei ihm ab 1. Februar 2014 eine ganze Invalidenrente zuzu sprechen. Eventuell sei die Sache zu weiteren Abklärungen an die Vorinstanz zurückzuweisen (Urk. 1 S. 2 Mitte). Die IV-Stelle beantragte mit Beschwerdeant wort vom 10. Juni 2016 (Urk. 5) die Abweisung der Beschwerde.</w:t>
      </w:r>
    </w:p>
    <w:p>
      <w:r>
        <w:t>Mit Verfügung vom 27. September 2016 (Urk. 7) holte d as Gericht bei den Z.___ -Gutachtern eine ergänzend e Stellungnahme ein, die am 25. Oktober 2016 erstattet wurde (Urk. 11 ). Am 7. Dezember 2016 nahm die Beschwerde geg nerin dazu Stellung ( Urk. 16) und am 27. Februar 2017 der Beschwerdeführer (Urk. 19), was den Parteien am 7. März 2017 zur Ke nntnis gebracht wurde (Urk. 21).</w:t>
      </w:r>
    </w:p>
    <w:p>
      <w:r>
        <w:rPr>
          <w:b/>
        </w:rPr>
        <w:t>E. 2.1</w:t>
      </w:r>
    </w:p>
    <w:p>
      <w:r>
        <w:t>Die Beschwerdegegnerin ging davon aus, beim Beschwerdeführer lägen gesund heitliche Einschränkungen vor, welche die Arbeitsfähigkeit subjektiv ein schränk ten. Die unter anderem diagnostizierte rezidivierende depressive Störung, leicht gradige Episode, entspreche aus i nvalidenversicherungsr echtlicher Sicht keiner langdauernden schweren Erkrankung mit erheblicher und dauerhafter Ein schrän kung der Arbei tsfähigkeit und sei z udem behan delbar. Die körperlichen Beschwerden sodann schränkten den A lltag des Beschwerdeführers nicht derart ein, dass eine Tätigkeit nicht mehr zu mutbar wäre. Mit Blick auf die vorhan de nen Ressourcen wäre aus versicherungsmedizinischer Sicht trotz der Beschwer den eine Erwerbstätigkeit vielmehr zumutbar. Eine Invalidität im Sinne des Gesetzes sei nicht ausgewiesen. Zu diesem Ergebnis führe die - näher dargelegte - Prüfung der Indikatoren (Ressourcenprüfung) gemäss der bundesgerichtlichen Rechtsprechung zu psychosomatischen Leiden. Insbesondere befinde sich der Beschwerdeführer nicht in adäquater psychiatrischer Beha ndlung, verfüge über einen äusserst aktiven Tagesablauf und pflege rege soziale Kontakte .</w:t>
      </w:r>
    </w:p>
    <w:p>
      <w:r>
        <w:t>Abgesehen davon sei die gestellte Diagnose einer PTBS insbesondere mit Blick auf die Aktivitäten des Beschwerdeführers äusserst fragwürdig (Urk. 2, Urk. 16).</w:t>
      </w:r>
    </w:p>
    <w:p>
      <w:r>
        <w:rPr>
          <w:b/>
        </w:rPr>
        <w:t>E. 2.2</w:t>
      </w:r>
    </w:p>
    <w:p>
      <w:r>
        <w:t>mit Hinweis) zu verneinen ist.</w:t>
      </w:r>
    </w:p>
    <w:p>
      <w:r>
        <w:rPr>
          <w:b/>
        </w:rPr>
        <w:t>E. 2.3</w:t>
      </w:r>
    </w:p>
    <w:p>
      <w:r>
        <w:t>Strittig und zu prüfen ist der Rentenanspruch des Beschwerdeführers und in diesem Zusammenhang insbesondere, ob hinsichtlich der Arbeitsfähigkeit aus psychiatrischer Sicht auf das Z.___-Gutachten abzustellen ist.</w:t>
      </w:r>
    </w:p>
    <w:p>
      <w:r>
        <w:rPr>
          <w:b/>
        </w:rPr>
        <w:t>E. 3</w:t>
      </w:r>
    </w:p>
    <w:p>
      <w:r>
        <w:t>Der behandelnde Dr. med. B.___ , praktischer Arzt, überwies den Be schwerdeführer im April 2012 bei Verdacht auf ein posttraumatisches Belas tungssyndrom mit zunehmender Depressivität bei Status nach schwerem lebens bedrohlichem Unfall am 12. Januar 2012 zur Beurteilung und Behand lung an die C.___ ; vgl. Schreiben vom 2 5. April 2012, Urk. 6/18/98 = Urk. 6/28/6 ).</w:t>
      </w:r>
    </w:p>
    <w:p>
      <w:r>
        <w:rPr>
          <w:b/>
        </w:rPr>
        <w:t>E. 3.1</w:t>
      </w:r>
    </w:p>
    <w:p>
      <w:r>
        <w:t>Am 1 8. Dezember 2010 fügte die Ex-Ehefrau des Beschwerdeführers diesem mit einem Messer Schnittverletzungen zu , was der Suva mit Bagatellunfall-Meldung vom 1 8. Mai 2011 gemeldet wurde . Gemäss Angaben des Beschwerdeführers wurde die Wunde auf der linken Bauchseite mit einem Pflaster versorgt und die Wunde unter der linken Achselhöhle genäht. Daraufhin sei er in die Ferien geflogen. Nach den Ferien habe er seine Arbeitstätigkeit wieder aufgenommen. Eine psychiatrische Therapie sei nie erfolgt. Allerdings habe er das Erlebnis nicht vergessen können. Er sei abends nicht mehr alleine hinausgegangen (vgl. Urk. 22 E. 3.1 ).</w:t>
      </w:r>
    </w:p>
    <w:p>
      <w:r>
        <w:rPr>
          <w:b/>
        </w:rPr>
        <w:t>E. 3.2</w:t>
      </w:r>
    </w:p>
    <w:p>
      <w:r>
        <w:t>A m 1 2. Januar 2012</w:t>
      </w:r>
    </w:p>
    <w:p>
      <w:r>
        <w:t>wurde dem Beschwerdefüh rer ein infolge eines Überdrucks geborstene r Ölbehälter gegen den Bauch ge schleu dert , wodurch er vom Last wagen fiel (vgl. Schadenmeldung vom 2 6. Januar 2012, Urk. 6/1 8/1 14 ; Unfall rapport der Kantonspolizei Zürich, Urk. 6/18 / 81-95 ). Der Beschwerdeführer gab hierzu an, er habe den Lastwagen einölen wollen. Die Flasche sei explodiert und gegen seinen Bauch geprallt. Er sei zwei Meter in die Höhe und zwei Meter vom Lastwagen weg geschleudert worden. Mit dem Gesäss und den Fersen sei er auf dem Boden gelandet. Er habe einmal nach Hilfe gerufen. In den ersten Minuten habe er kaum oder nur sehr erschwert atmen können (vgl. Urk. 6/18 / 74 ).</w:t>
      </w:r>
    </w:p>
    <w:p>
      <w:r>
        <w:t>Die Erstbehandlung erfolgte gleichentags im A.___, wo ein stumpfes Thorakoabdominaltrauma rechts diagnostiziert wurde. Die Ärzte führten aus, e s habe keine Nausea, keine Bewusstlosigkeit und keine Amnesie vorgelegen. Zu dem seien keine Pleuraergüsse oder Infiltrate ersichtlich gewesen. Eine Rippen fraktur habe nicht nachgewiesen werden können. Der Beschwerdeführer sei zur stationären Überwachung und analgetischen Therapie vom 12. bis 16. Januar 2012 hospitalisiert gewesen (Austrittsbericht vom 1 6. Januar</w:t>
      </w:r>
    </w:p>
    <w:p>
      <w:r>
        <w:t>2012 , Urk. 6/18/104</w:t>
      </w:r>
    </w:p>
    <w:p>
      <w:r>
        <w:t>f.) .</w:t>
      </w:r>
    </w:p>
    <w:p>
      <w:r>
        <w:rPr>
          <w:b/>
        </w:rPr>
        <w:t>E. 3.3</w:t>
      </w:r>
    </w:p>
    <w:p>
      <w:r>
        <w:t>mit Hinweis). Nur in einer solchen - seltenen, da nach gesicherter psychiatrischer Erfahrung Depressionen im Allgemeinen therapeu tisch gut angehbar sind - gesetzlich verlangten Konstellation ist den no rmativen Anforderungen des Art. 7 Abs. 2 zweiter Satz ATSG für eine objektivierende Betrachtungs- und Prüfungsweise Genüge getan ( BGE 141 V 281 E. 3.7.1 bis 3.7.3). Eine Störung, welche nach der Rechtsprechung als solche nicht inva lidi sierend sein kann, ist nicht Komorbidität, sondern allenfalls im Rahmen der Persönlichkeitsdiagnostik zu berücksichtigen (BGE 141 V 281 E. 4.3.1.3). Nach dem Dr. D.___ eine nur leichte depressive Symptomatik feststellen konnte (Urk. 6/81 S. 25 unten) und er zudem fest hielt , dass die Behandlungsoptionen bei weitem nicht ausgeschöpft seien (vorstehend E. 3.9) und zur Prophylaxe respektive Therapie der rezidivierenden depressiven Störung insbesondere höhere</w:t>
      </w:r>
    </w:p>
    <w:p>
      <w:r>
        <w:t>antidepressive Blutplasmaspiegel erreicht werden müssten (Urk. 6/81 S.</w:t>
      </w:r>
    </w:p>
    <w:p>
      <w:r>
        <w:t>27 unten ), ist eine relevante, ressourcenhemmende psychische Komorbidität aus Rechtsanwendersicht nicht ausgewiesen.</w:t>
      </w:r>
    </w:p>
    <w:p>
      <w:r>
        <w:rPr>
          <w:b/>
        </w:rPr>
        <w:t>E. 3.4</w:t>
      </w:r>
    </w:p>
    <w:p>
      <w:r>
        <w:t>Die Ärzte der C.___ berichteten am 30. September 2013 zu Handen der Beschwer degegnerin ( Urk. 6/26). Sie führten aus, der Beschwerdeführer s tehe seit 7. Juni 2012 in ihrer ambulanten psychiatrischen Behandlung. Er werde medikamentös behandelt und es fänden monatliche supportive Gespräche statt (Ziff. 1.2, Ziff. 1.5) . Es seien folgende Diagnosen mit Auswirkung auf die Arbeitsfähigkeit zu stellen ( Ziff. 1.1): - schwere depressive Episode ohne psychotische Symptome , bestehend seit Oktober 2010 (ICD-10 F32.2) - PTBS (ICD-10 F43.1) - andauernde Persönlichkeitsänderung nach Extrembelastung (ICD-10 F62.0), Beobachtungszeitraum 2 Jahre</w:t>
      </w:r>
    </w:p>
    <w:p>
      <w:r>
        <w:t>Der Beschwerdeführer sei zu 100 % arbeitsunfähig. Aufgrund der ungünstigen Prognose sei von einer dauerhaften Arbeitsunfähigkeit auszugehen (S. 1 lit. a und lit. b). Eine traumaspezifische Psychotherapie wäre indiziert, sei jedoch vom Beschwerdeführer nicht gewünscht (Ziff. 1.8).</w:t>
      </w:r>
    </w:p>
    <w:p>
      <w:r>
        <w:rPr>
          <w:b/>
        </w:rPr>
        <w:t>E. 3.4.2</w:t>
      </w:r>
    </w:p>
    <w:p>
      <w:r>
        <w:t>mit Hinweisen ), dies selbst bei einem - im vorliegenden Fall ausser Frage stehenden - maximal zu gewährenden Abzug vom Invalideneinkommen von 25 % (vgl. dazu BGE 126 V 75) .</w:t>
      </w:r>
    </w:p>
    <w:p>
      <w:r>
        <w:rPr>
          <w:b/>
        </w:rPr>
        <w:t>E. 3.5</w:t>
      </w:r>
    </w:p>
    <w:p>
      <w:r>
        <w:t>Am 2 3. November 2013 ( Urk. 6/28/1-4) berichtete Dr. B.___, die Belastbar keit des Beschwerdeführers sei vor allem aus psychischen Gründen massiv ein ge schränkt. Es bestehe beinahe eine volle Arbeitsunfähigkeit für jegliche Tätig keiten in der freien Wirtschaft (Ziff. 1.7).</w:t>
      </w:r>
    </w:p>
    <w:p>
      <w:r>
        <w:rPr>
          <w:b/>
        </w:rPr>
        <w:t>E. 3.6</w:t>
      </w:r>
    </w:p>
    <w:p>
      <w:r>
        <w:t>Am 2 6. September 2014 ( Urk. 6/41) berichteten die Ärzte der C.___ , seit ihrem letzten Bericht vom September 2013 (vorstehend E. 3.4) habe sich der Zustand des Beschwerdeführers verschlechtert. Es zeichne sich eine andauernde Persön lichkeitsveränderung nach Extrembelastung mit niedrigem Aktivitätsniveau ab. Die schwere depressive Symptomatik habe sich chronifiziert (Ziff. 1.4 am Ende). Der Beschwerdeführer sei zu 100 % arbeitsunfähig (Ziff. 1.7).</w:t>
      </w:r>
    </w:p>
    <w:p>
      <w:r>
        <w:rPr>
          <w:b/>
        </w:rPr>
        <w:t>E. 3.7</w:t>
      </w:r>
    </w:p>
    <w:p>
      <w:r>
        <w:t>Am 1 0. August 2015 erstatteten die Ärzte des Z.___ ein Gutachten im Auftrag der Beschwerdegegnerin ( Urk. 6/81). Sie stützten sich auf die ihnen über lasse nen und zusätzlich beigebrachten Akten (S. 7 ff.) und die von ihnen am 16. Juni 2015 sowie am 2., 3. und 6. Juli 2015 durchgeführten allgemeinmedizinischen ( S. 9 ff.), chirurgischen (S. 14 ff.), psychiatrischen (S. 17 ff.), neuropsychologi schen (S. 29 ff.) und orthopädischen (S. 39 ff.) Untersuchungen.</w:t>
      </w:r>
    </w:p>
    <w:p>
      <w:r>
        <w:t>Die Gutachter nannten folgende Diagnosen mit Auswirkung auf die Arbeits fähigkeit (S. 45): - rezidivierende depressive Störung, zurzeit leichtgradige Episode (ICD-10 F33.0) - PTBS (ICD-10 F43.10) - chronisches, myofaszial betontes thorakolumbales Syndrom - costovertebral-Blockierungen am thorakolumbalen Übergang - thorakolumbale muskuläre Dysbalance</w:t>
      </w:r>
    </w:p>
    <w:p>
      <w:r>
        <w:t>Sodann nannten sie folgende Diagnosen ohne Auswirkung auf die Ar beits fähig keit (S. 45): - chronisches posttraumatisches Schmerzsyndrom abdominothorakal rechts ohne organische Ursache - chronische Obstipation - mehrfaktoriell bedingt geringe Testleistungen - klinischer Verdacht auf initiale, medial betonte Gonarthrose links bei diskreter Varus- Fehlstellung</w:t>
      </w:r>
    </w:p>
    <w:p>
      <w:r>
        <w:t>Die Gutachter führten aus, aus chirurgischer Sicht habe das stumpfe Thora ko abdominaltrauma zu einer eher oberflächlichen Kontusion von Brust- und Bauchwand geführt. Innere Verletzungen hätten bildgebend nicht nachgewiesen werden können. Damit konkordant sei der aktuell unauf fällige physikalische Untersuchungsbefund. Es bestehe der hochgradige Ver dacht auf Somatisierung (S. 16 unten).</w:t>
      </w:r>
    </w:p>
    <w:p>
      <w:r>
        <w:t>Aus psychiatrischer Sicht sei davon auszugehen, dass der Beschwerdeführer sowohl die Messerattacke seiner Ex-Ehefrau als auch die Gasexplosion bei der Arbeit, bei welcher er meterweit geschleudert worden und in die Tiefe gestürzt sei, als lebensbedrohliche Ereignisse erlebt habe, womit das Kriterium A gemäss DSM-V erfüllt sei. Da der Beschwerdeführer beim Thematisieren des Unfall her ganges deutlich psychische Belastungsanzeichen zeige und während der Explo ration zu weinen beginne, sei auch das Kriterium B gegeben. So beschreibe der Beschwerdeführer zum Beispiel auch, dass er regelmässig, wenn es ihm „zu viel werde“, sich in sein Zimmer zurückziehe, einschliesse und dort weine. Da der Beschwerdeführer seit dem Unfallereignis Situationen, bei denen er befürchte, dass etwas explodieren könne, konsequent meide (zum Beispiel das Kochen mit einem Dampfkochtopf oder Pfannen) und auch keine Lastkraftwagen mehr fahre , sei auch das Kriterium C gegeben. Des Weiteren gebe der Beschwerdeführer an, immer nervös und gereizt zu sein, was eines der unter Punkt D aufgeführten Symptome darstelle. Auch bestehe eine erhöhte Reizbarkeit, eine Hypervigilanz und eine subjektiv empfundene Konzentrationsschwäche, womit die Kriterien E erfüllt seien. Da diese Symptome seit mindestens zweieinhalb Jahren anhielten und auch so dokumentiert seien, sei das Kriterium F ebenfalls erfüllt. Auch führe das Störungsbild zu in klinischer Weise bedeutsamen Leiden und Beein trächtigungen, womit das Kriterium G erfüllt sei. Insgesamt könne somit davon ausgegangen werden, dass die beschriebenen Symptome die Diagnose einer PTBS (ICD-10 F43.10) rechtfertigten (S. 24 f.). Wie häufig bei dieser Diagnose seien auch beim Beschwerdeführer in den letzten Jahren depressive Symptome und Episoden aufgetreten, welche die Diagnose einer eigenständigen depressi ven Erkrankung rechtfertigten. Zum jetzigen Zeitpunkt lägen depressive Symp tome vor, welche aktuell die Diagnose einer leichtgradigen depressiven Episode rechtfertigten. Hingegen könne eine andauernde Persönlichkeitsveränderung nach Extrembelastung (ICD-10 F62.0) nicht diagnostiziert werden (S. 25 unten). Die seit mindestens Juni 2012 vorliegende PTBS beeinträchtige die Arbeits fähig keit wesentlich durch die Affektlabilität, die Gereiztheit, die vegetative Übererregbarkeit und die Hypervigilanz sowie durch die dadurch verursachte Unkonzentriertheit und Ablenkbarkeit. Die auf die seit mindestens September 2013 vorherrschende depressive Symptomatik zurückzuführende Freudlosigkeit und die erhöhte Ermüdbarkeit begründe eine weitere Reduktion der Arbeits fähig keit. Aufgrund der Tatsache, dass der Beschwerdeführer sich alleine wäh rend mehreren Stunden täglich um die Kinder kümmern könne (wenn auch mit der Möglichkeit, sich jederzeit in sein Zimmer zurückzuziehen zu können) und soziale Kontakte nicht meide, sondern eher suche und sich dann auch zu beteiligen versuche, sei kumulativ von einer verbleibenden Restarbeitsfähigkeit von 30 % auszugehen, dies seit mindestens Juni 2012 (S. 26 unten, S. 27 Mitte).</w:t>
      </w:r>
    </w:p>
    <w:p>
      <w:r>
        <w:t>Die neuropsychologische Untersuchung habe einen Gesamt-IQ von 63 ergeben (S. 37). Insgesamt habe sich ein Bild generell geringer Testleistungen ergeben, wofür ursächlich mehrere - näher genannte - Faktoren beteiligt seien (S. 38 Mitte ). Betreffend Arbeitsfähigkeit hätten die erhobenen neuropsychologischen Befunde einen untergeordneten Stellenwert. Rein neuropsychologisch betrachtet wäre dem Beschwerdeführer auch heute eine praktisch-manuelle Routinetätig keit vollzeitig zu mutbar. Vom Führen eines Fahrzeu gs sei dabei vor allem auf grund der gezeigten Defizite in den Aufmerksamkeitsfunktionen abzuraten (S. 38 unten).</w:t>
      </w:r>
    </w:p>
    <w:p>
      <w:r>
        <w:t>In der orthopädischen Untersuchung sei der klinische Befund bland gewesen. Es seien lediglich costovertebrale Blockierungen auf der rechten Seite des thorako lumbalen Übergangs feststellbar gewesen und es bestehe eine sekundäre para verte brale muskuläre Dysbalance im Bereich der Brust- und Lendenwirbelsäule (S. 43). Schwere körperliche Tätigkeiten mit Heben von Lasten, die mehr als 10 bis 15 kg wögen und die mit häufigem Bücken einhergingen, seien dem Be schwerdeführer nicht mehr zumutbar, ebenso anhaltende Zwangshaltungen in leicht gebückter Stellung (S. 43 unten). Dagegen seien jegliche leichte bis mittelschwere, teils sitzende, teils stehende Tätigkeiten vollschichtig zumutbar (S. 44 oben).</w:t>
      </w:r>
    </w:p>
    <w:p>
      <w:r>
        <w:t>Gesamtmedizinisch sei seit mindestens Juni 2012 von einer weitreichenden Arbeitsunfähigkeit von sicherlich 70 % auszugehen (S. 48 oben).</w:t>
      </w:r>
    </w:p>
    <w:p>
      <w:r>
        <w:rPr>
          <w:b/>
        </w:rPr>
        <w:t>E. 3.8</w:t>
      </w:r>
    </w:p>
    <w:p>
      <w:r>
        <w:t>In seiner Stellungnahme vom 20. August 2015 (Urk. 6/83 S. 5 f.) sprach sich der RAD-Arzt für ein Abstellen auf das Z.___-Gutachten aus.</w:t>
      </w:r>
    </w:p>
    <w:p>
      <w:r>
        <w:rPr>
          <w:b/>
        </w:rPr>
        <w:t>E. 3.9</w:t>
      </w:r>
    </w:p>
    <w:p>
      <w:r>
        <w:t>Am 25. Oktober 2016 beantwortete der am Z.___-Gutachten beteiligte Psy chia ter, Dr. med. D.___, Facharzt für Psychiatrie und Psychotherapie, die vom Gericht gestellten zusätzlichen Fragen ( Urk. 11).</w:t>
      </w:r>
    </w:p>
    <w:p>
      <w:r>
        <w:t>Was die Begründung der gestellten Diagnosen ( S.</w:t>
      </w:r>
    </w:p>
    <w:p>
      <w:r>
        <w:t>2 Ad 3a) anbelangt, so erge ben sich im Vergleich zu den Ausführungen im Z.___-Gutachten (vorstehend E. 3.7 Abs. 5, Urk. 6/81 S. 24 f.) keine neuen Gesichtspunkte.</w:t>
      </w:r>
    </w:p>
    <w:p>
      <w:r>
        <w:t>Zur Frage nach allfälligen Ausschlussgründen im Sinne einer Aggravation oder ähnlicher Erscheinungen führte Dr. D.___ aus, während der gesamten Unter suchung hätten sich keine Anhaltspunkte für das Vorhandensein einer Aggra vation oder von Diskrepanzen ergeben. Speziell die Symptome der depressiven Episode und auch der PTBS hätten während der Exploration beobachtet und somit objektiviert werden können (S. 3 Ad 3b).</w:t>
      </w:r>
    </w:p>
    <w:p>
      <w:r>
        <w:t>Zur Frage nach einzelnen Aspekten der Gesundheitsschädigung führte Dr. D.___ aus, aufgrund der Eindrücke in der Exploration sei von einer deutlichen Aus prägung der Symptome der posttraumatischen Belastungsstörung auszugehen. Aufgrund der seit 2012 stattfindenden ambulanten psychiatrischen und psycho pharmakologischen Behandlung sei von einer gewissen Behandlungsresistenz auszugehen. Das Therapiesetting (Frequenz und Dauer der ambulanten Sitzung en) und die psychopharmakologischen Optionen seien aber bei weitem nicht ausgeschöpft. Es sei davon auszugehen, dass sich die rezidivierende depressive Störung als Komorbidität zur PTBS entwickelt habe und diese beiden Erkran kungen sich ungünstig beeinflussten (S. 3 f. Ad 3c).</w:t>
      </w:r>
    </w:p>
    <w:p>
      <w:r>
        <w:t>Was die Elemente der Persönlichkeit anbelange, so habe der Beschwerdeführer im Untersuchungszeitpunkt primär Symptome der PTBS gezeigt. Er habe unru hig, angespannt und hypervigilant gewirkt. Eine Ressource sei sicherlich, dass er nach wie vor soziale Kontakte suche und mehrfach täglich unterhalte (S.</w:t>
      </w:r>
    </w:p>
    <w:p>
      <w:r>
        <w:rPr>
          <w:b/>
        </w:rPr>
        <w:t>E. 4</w:t>
      </w:r>
    </w:p>
    <w:p>
      <w:r>
        <w:t>Ad</w:t>
      </w:r>
    </w:p>
    <w:p>
      <w:r>
        <w:t>3d ).</w:t>
      </w:r>
    </w:p>
    <w:p>
      <w:r>
        <w:t>Betreffend den sozialen Kontext führte Dr. D.___ unter anderem aus, der Be schwerdeführer wohne zusammen mit seiner Ehefrau und deren beiden Kindern. Jedes zweite Wochenende sei seine 8-jährige Tochter bei ihm. Regelmässig habe der Beschwerdeführer soziale Kontakte zu zwei bis drei Freunden. Mit diesen mache er täglich Spaziergänge. An den Wochenenden habe er regelmässig Kon takt mit der Familie der Ehefrau, mit welcher er Ausflüge und Picknicks mache. In solchen Situationen könne er auch mit den Kindern Ball spielen. Mindestens zweimal pro Woche treffe er seine älteste Tochter, welche ihm bei der Erledi gung administrativer Aufgaben helfe. Als Hobbies habe er das Lesen des Korans und die Familientreffen an den Wochenenden angegeben (S. 4 f. Ad 3e).</w:t>
      </w:r>
    </w:p>
    <w:p>
      <w:r>
        <w:t>Zur Konsistenz führte Dr. D.___ unter anderem aus , es falle auf, dass der Beschwerdeführer regelmässige und intensive soziale Kontakte suche und auch lebe. Auch könne er jeden Abend, wenn seine Ehefrau ihrer Putztätigkeit nach gehe (vgl. S. 4 Ad. 3e), die Kinder während mehreren Stunden alleine betreuen, ihnen bei den Hausaufgaben helfen, mit ihnen basteln und ihnen das Abend essen aufwärmen. Demgegenüber gebe er jedoch auch an, dass er bei der Haus haltsführung nur wenig alleine machen könne. Da er jedoch merke, dass das alleinige Sitzen und Nichtstun ihm nicht gut tue, versuche er sich möglichst zu aktivieren und sich abzulenken, womit er den Symptomen seiner Erkrankung aktiv entgegenwirken könne. Aufgrund der doch recht tiefen Therapiefrequenz und Intensität und der seit Behandlungsbeginn unveränderten psychopharma ko logischen Medikation sei nur von einem bedingten behandlungs- und ein glie derungsanamnestisch ausgewiesenen Leidensdruck auszugehen (S. 5 f. Ad 3f).</w:t>
      </w:r>
    </w:p>
    <w:p>
      <w:r>
        <w:rPr>
          <w:b/>
        </w:rPr>
        <w:t>E. 4.1</w:t>
      </w:r>
    </w:p>
    <w:p>
      <w:r>
        <w:t>Nach Lage der Akten steht beim Beschwerdeführer ein psychisches Leiden im Vordergrund (vgl. vorstehend E. 3.5). Aus somatischer Sicht waren im Rahmen der Z.___-Begutachtung (vorstehend E. 3.7) einzig dezente orthopädische Be funde im Bereich der Brust- und Lendenwirbelsäule zu erheben, welche jedoch der vollschichtigen Ausübung einer leichten bis mittelschweren, wechsel be las tenden Tätigkeit nicht entgegenstehen. Aus neuropsychologischer Sicht erach teten die Gutachter die Ausübung einer praktisch-manuellen Routinetätigkeit ebenfalls als vollzeitig zumutbar. Davon ist auszugehen, zumal diese Beurtei lung unbestritten geblieben ist.</w:t>
      </w:r>
    </w:p>
    <w:p>
      <w:r>
        <w:rPr>
          <w:b/>
        </w:rPr>
        <w:t>E. 4.2</w:t>
      </w:r>
    </w:p>
    <w:p>
      <w:r>
        <w:t>Was den psychischen Gesundheitszustand des Beschwerdeführers anbelangt, so diagnostizierte der am Z.___-Gutachten beteiligte Psychiater Dr. D.___ - gleich wie die behandelnden Ärzte der C.___ (vorstehend E. 3.4, E. 3.6) - eine PTBS. Des Weiteren diagnostizierte Dr. D.___ eine rezidivierende depressive Störung, wobei er im Untersuchungszeitpunkt eine gegenwärtig leichte de pressi ve Episode erhob, während die Ärzte der C.___ im September 2013 (vor stehend E. 3.4) und September 2014 (vorstehend E. 3.6) noch von einer schwer ausgeprägten depressiven Symptomatik berichtet hatten. Aufgrund der sich aus der PTBS und der depressiven Symptomatik ergebenden Beeinträchtigungen atte stierte Dr. D.___ dem Beschwerdeführer eine Arbeitsunfähigkeit von 70 % (vorstehend E. 3.7).</w:t>
      </w:r>
    </w:p>
    <w:p>
      <w:r>
        <w:rPr>
          <w:b/>
        </w:rPr>
        <w:t>E. 4.3</w:t>
      </w:r>
    </w:p>
    <w:p>
      <w:r>
        <w:t>Das Z.___-Gutachten, namentlich das von Dr. D.___ erstattete psychiatrische Teilgutachten (Urk. 6/81 S. 17 ff.), basiert auf allseitigen Untersuchungen, wurde in Kenntnis der Vorakten abgegeben und berücksichtigt die geklagten Beschwerden. Während sich der Beschwerdeführer auf den Standpunkt stellte, es sei vollumfänglich darauf abzustellen, stellte die Beschwerdegegnerin zum einen die diagnostizierte PTBS in Frage und machte zum andern geltend, der gutachterlich festgestellte psychische Gesundheitsschaden vermöge keine Invali dität im Sinne des Gesetzes zu begründen, da dieser mit Blick auf die vor han denen Ressourcen des Beschwerdeführers der Ausübung einer Erwerbstätigkeit nicht entgegenstehe (vorstehend E. 2.1-2).</w:t>
      </w:r>
    </w:p>
    <w:p>
      <w:r>
        <w:rPr>
          <w:b/>
        </w:rPr>
        <w:t>E. 4.4</w:t>
      </w:r>
    </w:p>
    <w:p>
      <w:r>
        <w:t>Eine posttraumatische Belastungsstörung entsteht als verzögerte oder protra hierte Reaktion auf ein belastendes Ereignis oder eine Situation ausserge wöhn licher Bedrohung oder katastrophenartigen Ausmasses (kurz oder lang anhal tend), die bei fast jedem eine tiefe Verzweiflung hervorrufen würde. Hierzu gehören eine durch Naturereignisse oder von Menschen verursachte Katas trophe, eine Kampfhandlung, ein schwerer Unfall oder Zeuge des gewaltsamen Todes anderer oder selbst Opfer von Folterung, Terrorismus, Vergewaltigung oder anderen Verbrechen zu sein. Angst und Depression sind häufig mit den Symptomen und Merkmalen der PTBS assoziiert und Suizidgedanken sind nicht selten. Die Störung folgt dem Trauma mit einer Latenz, die Wochen bis Monate dauern kann (doch selten mehr als 6 Monate nach dem Trauma). Der Verlauf ist wechselhaft, in der Mehrzahl der Fälle kann jedoch eine Heilung erwartet werden. Bei wenigen Patienten nimmt die Störung über viele Jahre einen chro nischen Verlauf und geht dann in eine dauernde Persönlichkeitsänderung (F62.0)</w:t>
      </w:r>
    </w:p>
    <w:p>
      <w:r>
        <w:t>über (Dilling/Mombour/Schmidt [Hrsg.], Internationale Klassifikation psychi scher</w:t>
      </w:r>
    </w:p>
    <w:p>
      <w:r>
        <w:t>Störungen; ICD-10 Kapitel V (F) Klinisch-diagnostische Leitlinien, 10. Aufl. 201 5, S. 207 f.).</w:t>
      </w:r>
    </w:p>
    <w:p>
      <w:r>
        <w:rPr>
          <w:b/>
        </w:rPr>
        <w:t>E. 4.5</w:t>
      </w:r>
    </w:p>
    <w:p>
      <w:r>
        <w:t>Objektiv betrachtet erscheint es zumindest fraglich, ob es sich bei den vorlie genden Ereignissen vom Dezember 2010 und vom Januar 2012 (vorstehend E. 3.1-2) tatsächlich um traumatisierende Ereignisse von aussergewöhnlicher Schwere (vgl. die Formulierung in den diagnostischen Leitlinien zu ICD-10 F43.1) , mithin auslösende Trauma von hinreichender Schwere (vgl. BGE 142 V 343 E. 5.2.2), handelt, welche von der Diagnose einer PTBS im Sinne der ICD-10 erfasst sind. Dagegen spricht nicht zuletzt, dass im unfallversicherungs recht lichen Verfahren beide Ereignisse (objektiv) als Unfälle im eigentlich mittleren Bereich qualifiziert</w:t>
      </w:r>
    </w:p>
    <w:p>
      <w:r>
        <w:t>wurden (Urk. 22 E. 5.2). Der psychiatrische Gutachter Dr. D.___ nahm keine Stellung zu den Traumakriterien gemäss ICD-10, son dern bejahte diese hinsichtlich beider Ereignisse unter Hinweis auf das (sich von der Definition gemäss ICD-10 unterscheidende) A-Kriterium des DSM-V. Auch hinsichtlich der weiteren Symptome nahm er Bezug auf das DSM-V, bejahte aber schliesslich das Vorliegen einer PTBS im Sinne von ICD-10 F43.1 (vor stehend E. 3.7). Im Unterschied zu den Ärzten der C.___ (vorstehend E. 3.4) ver neinte Dr. D.___ allerdings das Vorliegen einer andauernden Persönlich keits änderung nach Extrembelastung (ICD-10 F62.0), was er in nachvoll zieh barer Weise damit begründete, dass die (in den diagnostischen Leitlinien zu ICD-10 F62.0 beschriebenen) Diagnosekriterien nicht erfüllt seien (Urk. 6/81 S. 25 f.).</w:t>
      </w:r>
    </w:p>
    <w:p>
      <w:r>
        <w:t>Die Beachtung von DSM -5 Kriterien zwecks Diagnose einer PTBS ist nicht un statth aft (vgl. BGE 130 V 396 E. 6.3). Um die Auswirkungen einer PTBS auf das Leistungsvermögen beziehungsweise die Arbeitsfähigkeit zu erh e ben und zu ge wichten, bedarf es nach der bundesgerichtlichen Rechtsprechung aber in jedem Fall des konsisten ten Nachweises mittels sorgfältiger Plausibilitäts prü f u ng, für welche das strukturierte Bew e is verfahren unter Verwendung der Standardindi katoren nach Ma ssgabe von BGE 141 V 281 durchzuführen ist (BGE 142 V 342; vgl. vorstehend E. 1.3). Auf diesem Weg kann nicht zuletzt auch den konzep tio nellen Unterschieden zwischen DSM-5 und ICD-10 R ec hnung getragen werden (BGE 142 V 342 E. 5.2.3). Insofern braucht vorliegend nicht weiter auf die gutachterlich e Vorgehensweise bei der Diagnostik eingegangen zu werden. Die Relevanz der attestierten Einschränkung ist anhand</w:t>
      </w:r>
    </w:p>
    <w:p>
      <w:r>
        <w:t>des normativen Prüfrasters (vorstehend E. 1.3) zu prüfen.</w:t>
      </w:r>
    </w:p>
    <w:p>
      <w:r>
        <w:t>Die Auffassung des Beschwerdeführers, wonach die Indikatorenpraxis in seinem Fall nicht zur Anwendung zu bringen sei, da der Gutachter die Kriterien A bis C des DSM-V als erfüllt erachtet habe und das Beschwerdebild somit objekti vier bar sei (Urk. 19 S. 10 f. Ziff. 32 f.), kann nicht geteilt werden. Denn das Bun des gericht hat insbesondere mit Blick auf die für eine PTBS (sowohl in den ICD-10 als auch dem DSM-V beschriebenen) typischen Symptome wie Nachhall erinne rungen, Alp-/Träume, Wiedererleben, Vermeidungsverhalten, Überwachsamkeit sowie erhöhte Schreckhaftigkeit erwogen, dass es sich bei der PTBS ganz allge mein um eine Störung handelt, die keinen Bezug zu einem organischen Ge schehen aufweist und für die sich keine oder kaum objektivierbare Befunde erheben lassen. Die Bejahung der (nicht oder kaum objektivierbaren) Symptome bedeutet entgegen der Auffassung des Beschwerdeführers also nicht gleichsam Objektivierbarkeit des Beschwerdebildes.</w:t>
      </w:r>
    </w:p>
    <w:p>
      <w:r>
        <w:rPr>
          <w:b/>
        </w:rPr>
        <w:t>E. 4.6</w:t>
      </w:r>
    </w:p>
    <w:p>
      <w:r>
        <w:t>Vorab ist festzuhalten, dass Dr. D.___ anlässlich der Begutachtung keine An zei chen für eine Aggravation und keine Diskrepanzen feststellen konnte (vor stehend E.</w:t>
      </w:r>
    </w:p>
    <w:p>
      <w:r>
        <w:t>3.9), sodass das Vorliegen von Ausschlussgründen (BGE 141 V 281 E.</w:t>
      </w:r>
    </w:p>
    <w:p>
      <w:r>
        <w:rPr>
          <w:b/>
        </w:rPr>
        <w:t>E. 4.7</w:t>
      </w:r>
    </w:p>
    <w:p>
      <w:r>
        <w:t>Was den Komplex „Gesundheitsschädigung“ anbelangt, so bejahte Dr. D.___ in seiner ergänzenden Stellungnahme (vorstehend E. 3.9) eine deutliche Ausprä gung der Symptome der PTBS. Dies kann angesichts der Tatsache, dass er im psychiatrischen Untersuchungsbefund ausführte, Albträume oder Intrusionen - und damit die für eine PTBS wesentlichen und typischen Symptome des Wie dererlebens - seien seit Monaten nicht mehr aufgetreten (Urk. 6/81 S. 23 oben), nicht nachvollzogen werden. Das Vermeiden traumaassoziierter Situationen ist sodann zumindest im Zusammenhang mit dem Ereignis vom Dezember 2010 (vorstehend E. 3.1), welches der Gutachter (ebenfalls) als auslösendes Trauma wertete, nicht ausgewiesen, wird doch im Gutachten nur ein Vermeidungs ver halten im Zusammenhang mit dem Ereignis vom Januar 2012 beschrieben (vgl. vorstehend E. 3.7).</w:t>
      </w:r>
    </w:p>
    <w:p>
      <w:r>
        <w:t>Aufgrund der seit 2012 stattfindenden ambulanten psychiatrischen und psycho pharmakologischen Behandlung ging Dr. D.___ des Weiteren von einer ge wissen Behandlungsresistenz aus. In diesem Zusammenhang bemerkenswert ist allerdings, dass sich aus den Akten keine Anhaltspunkte dafür ergeben, dass die von den Ärzten der C.___ als indiziert bezeichnete traumaspezifische Psycho therapie durchgeführt worden wäre, und dass auch die empfohlene Behandlung mit einem Serotonin-Wiederaufnahmehemme r (SSRI) bislang nicht erfolgte (vgl. Urk. 6/41 S. 3 Ziff. 1.5, Urk. 6/81 S. 21 Mitte und S. 27 unten). Vor diesem Hintergrund ist eine Behandlungsresistenz im Sinne des Scheiterns einer indi zier ten und lege artis durchgeführten Therapie nicht erwiesen, was umso be deut samer ist, als in der Mehrzahl der Fälle mit diagnostizierter PTBS</w:t>
      </w:r>
    </w:p>
    <w:p>
      <w:r>
        <w:t>eine Heilung erwartet werden kann (vgl. vorstehend E. 4.4).</w:t>
      </w:r>
    </w:p>
    <w:p>
      <w:r>
        <w:t>Was allfällige Komorbiditäten anbelangt, so können das gutachterlich diag nos tizierte thorakolumbale Syndrom und die thorakolumbale muskuläre Dysbalanc e kaum als massgebliche somatische Komorbiditäten gelten, zumal sich diese nur insofern auf die Arbeitsfähigkeit des Beschwerdeführers auswirken, als sie der Ausübung einer körperlich schweren Tätigkeit entgegenstehen. Dr. D.___ be jahte hingegen eine psychische Komorbidität in Form einer rezidivierenden depressiven Störung (vorstehend E. 3.9). Nach der Rechtsprechung des Bundes ge richtes fallen leichte bis mittelgradige depressive Störungen, seien sie im Auf treten rezidivierend oder episodisch, einzig dann als invalidisierende Krank hei ten in Betracht, wenn sie erwiesenermassen therapieresistent sind (statt vieler: BGE 140 V 193 E.</w:t>
      </w:r>
    </w:p>
    <w:p>
      <w:r>
        <w:rPr>
          <w:b/>
        </w:rPr>
        <w:t>E. 4.8</w:t>
      </w:r>
    </w:p>
    <w:p>
      <w:r>
        <w:t>Den Komplex „Persönlichkeit“ betreffend kann festgehalten werden, dass psy chiatrischerseits keine eigentlichen Persönlichkeitsstörungen diagnostiziert wurde n. Im gutachterlich-psychiatrischen Untersuchungsbefund ist auch keine auffallende Persönlichkeitsstruktur beschrieben (vgl. Urk. 6/81 S. 21 f.) und der Gutachter verneinte explizit das Vorliegen anderer als der von ihm diagnos tizierten psychiatrischen Erkrankungen (Urk. 6/81 S. 26 Mitte). Im neuropsy cho logischen Teilgutachten wurde allerdings ausgeführt, es bestünden Hinweise dara uf, dass der Beschwerdeführer seit jeher über eine geringe kognitive Leis tungsfähigkeit verfüge. Er habe nur fünf Jahre die Schule besucht und keine Berufsausbildung absolviert, was sich auch im ermittelten IQ von 63 spiegle ( Urk. 6/81 S.</w:t>
      </w:r>
    </w:p>
    <w:p>
      <w:r>
        <w:t>38). Dies lässt eine gewisse Einschränkung der Ressourcen im intellektuellen Bereich naheliegend erscheinen. Andererseits wies der neuro psy chologische Gutachter aber auch darauf hin, dass der Beschwerdeführer trotz der (vorbestehend) schwachen Intelligenz (während mehrerer Jahre, vgl. Urk. 6/81 S. 10 Mitte) in der Lage war, zu 100 % einer Erwerbstätigkeit nachzugehen und dass die anlässlich der Untersuchung gezeigten geringen Testleistungen unter anderem auch darauf zurückzuführen waren, dass der Beschwerdeführer die tat sächlich vorhandene Leistungsfähigkeit nicht ausgeschöpft hat (Urk. 6/81 S. 38). Insgesamt ist nicht auszuschliessen, dass sich die verminderten Ressourcen im intellektuellen Bereich negativ auf das Leistungsvermögen des Beschwerde füh rers auswirken, dies allerdings nicht in einem Ausmass, dass dem Komplex der Persönlichkeit im Rahmen der Ressourcenprüfung entscheidrelevante Bedeutung beizumessen wäre.</w:t>
      </w:r>
    </w:p>
    <w:p>
      <w:r>
        <w:rPr>
          <w:b/>
        </w:rPr>
        <w:t>E. 4.9</w:t>
      </w:r>
    </w:p>
    <w:p>
      <w:r>
        <w:t>Was den Komplex „Sozialer Kontext“ anbelangt, so gab der Beschwerdeführer an, dass er seit dem Unfall im Januar 2012 dazu neige, sich zurückzuziehen und dass er weniger soziale Kontakte als vorher wahrnehme (Urk. 6/81 S. 19 oben). Aus dem Gutachten (Urk. 6/81 S. 19 f., S. 26 oben) und der ergänzenden Stel lungnahme (vorstehend E. 3.9) geht aber auch hervor, dass der Beschwerde führer in der Familie sehr gut eingebettet ist, er auch über den engsten Familienkreis hinaus Kontakte pflegt, indem er an den Wochenenden regel mässig an Treffen und Ausflügen m it der Familie der Ehefrau teilnimmt und er immerhin noch regelmässigen Kontakt zu zwei bis drei Freunden pflegt. Des Weiteren verfügt er über einen relativ strukturierten Tagesablauf, indem er täg lich sowohl am Morgen als auch am Nachmittag mit seinen Freunden spazieren geht, gemeinsam mit der Familie das Mittagessen einnimmt, regelmässig den zwölfjährigen Sohn und die neunjährige Tochter seiner Ehefrau (vgl. Urk. 6/81 S. 19 oben) von der Schule abholt, sie bei den Hausaufgaben zu unterstützen versucht, mit ihnen spielt und das Abendessen mit ihnen einnimmt (Urk. 6/81 S. 20 unten). Damit hält der soziale Lebenskontext des Beschwerdeführers nicht unerhebliche, sich potenziell günstig auf die Ressourcen auswirkende Faktoren bereit, worauf auch Dr. D.___ hinwies (vorstehend E. 3.9).</w:t>
      </w:r>
    </w:p>
    <w:p>
      <w:r>
        <w:rPr>
          <w:b/>
        </w:rPr>
        <w:t>E. 4.10</w:t>
      </w:r>
    </w:p>
    <w:p>
      <w:r>
        <w:t>Beweisrechtlich entscheidend ist schliesslich der Aspekt der Ko nsistenz, unter welchen verhaltensbezogene Kategorien fallen (BGE 141 V 281 E. 4.4). Der Indikator einer gleichmässigen Einschränkung des Aktivitätsniveaus in allen ver gleichbaren Lebensbereichen zielt auf die Frage ab, ob die diskutierte Ein schrän kung in Beruf und Erwerb einerseits und in den sonstigen Lebens be reichen (z.B. Freizeitgestaltung) anderseits gleich ausgepr ägt ist (BGE 141 V 281 E. 4.4.1). Die Inanspruchnahme von therapeutischen Optionen, das heisst das Ausmass, in welchem Behandlungen wahrgenommen oder eben vernachlässigt werden, weist (ergänzend zum Gesichtspunkt Behandlungs- und Eingliede rungs erfolg ode r -resistenz unter dem Komplex „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klarerweise auf eine (unabwendbare) Unfähigkeit zur Krankheitseinsicht zurück zufüh ren ist (BGE 141 V 281 E. 4.4.2).</w:t>
      </w:r>
    </w:p>
    <w:p>
      <w:r>
        <w:t>Mit Verweis auf die vorstehenden Ausführungen (E. 4.9) kann festgehalten werden, dass der Beschwerdeführer sich aktiv und regelmässig an der Betreuung der Kinder beteiligt und er weiter regelmässige soziale Kontakte sucht und unterhält. Dieses Aktivitätsniveau ist nur schwer vereinbar mit der geltend gemachten, nahezu vollständigen Arbeitsunfähigkeit. Ins Gewicht fällt aber vor allem auch das nicht ausgeschöpfte Therapiepotenzial, welches gemäss Dr. D.___ sowohl bezüglich der diagnostizierten PTBS als auch der depressiven Symptomatik besteht (Urk. 6/81 S. 27 unten). Dass der Beschwerdeführer bis lang insbesondere nicht für die von den Ärzten der C.___ empfohlene trauma spe zifische Psychotherapie (vgl. vorstehend E. 3.4) zu gewinnen war, er lediglich einmal monatlich eine 30-minütige psychotherapeutische Therapiesitzung in An spruch nimmt (Urk. 6/81 S. 21 oben) und die aktuelle psychopharma kolo gische Medikation gemäss den Feststellungen im Gutachten nicht den erfor derlichen Plasmaspiegel erzeugte (Urk. 6/81 S. 27 oben), spricht - wie auch Dr. D.___ feststellte (vorstehend E. 3.9) - gegen einen erheblichen Leidensdruck und weist auf eine unzureichende Konsistenz hin. Dass der Beschwerdeführer seit dem 5. April 2016 neu bei Dr. med. E.___, Facharzt für Psychiatrie und Psychotherapie, in Behandlung steht, welcher gemäss Zeugnis vom 16. Dezember 2016 (Urk. 20) die Durchführung von Konsultationen in zweiwö chigen Abständen plant, vermag daran nichts zu ändern, da es potentiell inkonsistent erscheint, dass der Beschwerdeführer diese Behandlung erst nach dem abschlägigen Rentenentscheid begann (vgl. BGE 141 V 281 E. 4.4. 2 sowie Urteil des Bundesgerichts 9C_885/2015 vom 1 3. Januar 2016 E. 2). Anhalts punkte dafür, dass die bislang nicht optimale Compliance des Beschwerde füh rers klarerweise auf eine unabwendbare krankheitsbedingte Unfähigkeit zurück zu führen ist, sind den medizinische n Unterlagen keine zu entnehmen. Wenig überzeugend ist schliesslich die Argumentation des Beschwerdeführers, wonach sein tiefes Bildungsniveau einer Gesprächstherapie entgegenstehe (Urk. 19 S. 6 Ziff. 17), zumal ärztlicherseits keine dahingehenden Äusserungen aktenkundig sind.</w:t>
      </w:r>
    </w:p>
    <w:p>
      <w:r>
        <w:rPr>
          <w:b/>
        </w:rPr>
        <w:t>E. 4.11</w:t>
      </w:r>
    </w:p>
    <w:p>
      <w:r>
        <w:t>Die abschliessende Würdigung des Beschwerdebildes anhand der Standardindi katoren ergibt, dass auf die Einschätzung der Arbeitsfähigkeit, wie sie sich aus dem Gutachten ergibt, nicht abgestellt werden kann. Es ist nicht mit über wie gender Wahrscheinlichkeit nachgewiesen, dass der medizinisch festgestellte Ge sundheitsschaden funktionelle Auswirkungen hat. Eine invalidisierende psychi sche Beeinträchtigung ist demnach zu vernein en.</w:t>
      </w:r>
    </w:p>
    <w:p>
      <w:r>
        <w:t>Von der eventualiter beantragten Rückweisung der Sache ist abzusehen, da sich der medizinische Sachverhalt als rechtsgenüglich abgeklärt erweist.</w:t>
      </w:r>
    </w:p>
    <w:p>
      <w:r>
        <w:rPr>
          <w:b/>
        </w:rPr>
        <w:t>E. 4.12</w:t>
      </w:r>
    </w:p>
    <w:p>
      <w:r>
        <w:t>Anzumerken bleibt, dass das Z.___-Gutachten vor der Veröffentlichung der überarbeiteten Qualitätsleitlinien für versicherungspsychiatrische Gutachten der SGPP vom 16. Juni 2016 erstellt wurde. Zu den vom Beschwerdeführer unter Hin weis auf die Qualitätsleitlinien angeführten, bei der Beurteilung der Arbeits unfähigkeit zu berücksichtigenden Faktoren (Urk. 19 S. 8 f.) nimmt das Gut achten nicht explizit Stellung. Selbst wenn davon auszugehen wäre, das Z.___-Gutachten genüge den Anforderungen an die neuen Qualitätsleitlinien der SGPP nicht, besteht vorliegend keine Veranlassung, von der aktuell gelten den bundesgerichtlichen Rechtsprechung abzuweichen und ohne Plausibilitäts prü f ung anhand der Standardindikatoren gemäss BGE 141 V 281 auf die medi zinische Beurteilung abzustellen.</w:t>
      </w:r>
    </w:p>
    <w:p>
      <w:r>
        <w:rPr>
          <w:b/>
        </w:rPr>
        <w:t>E. 5.1</w:t>
      </w:r>
    </w:p>
    <w:p>
      <w:r>
        <w:t>Nach dem Gesagten bleibt zu prüfen, wie sich die somatisch bedingten Ein schränkungen (vgl. vorstehend E. 4.1) in erwerblicher Hinsicht auswirken.</w:t>
      </w:r>
    </w:p>
    <w:p>
      <w:r>
        <w:rPr>
          <w:b/>
        </w:rPr>
        <w:t>E. 5.2</w:t>
      </w:r>
    </w:p>
    <w:p>
      <w:r>
        <w:t>Gestützt auf die Angaben des Beschwerdeführers anlässlich der Begutachtung (Urk. 6/81 S. 44) sowie die Angaben im Arbeitgeberfragebogen (Urk. 6/23 S. 6 Mitte) ist davon auszugehen, dass die vom Beschwerdeführer zuletzt ausgeübte Tätigkeit als Lastwagenchauffeur auch das Heben schwerer Lasten beinhaltete (Urk. 6/81 S. 44). Dies ist dem Beschwerdeführer aus orthopädischer Sicht nicht mehr zumutbar. Zudem wurde aus neuropsychologischer Sicht vom Führen eines Fahrzeugs abgeraten (vorstehend E. 3.7). L eichte bis mittelschwere , wechselbe las tende Tätigkeiten in Form von praktisch-manuellen Routinetätigkeit en sind dem Beschwerdeführer hingegen vollzeitlich zumutbar (vorstehend E. 3.7 und E. 4.1).</w:t>
      </w:r>
    </w:p>
    <w:p>
      <w:r>
        <w:rPr>
          <w:b/>
        </w:rPr>
        <w:t>E. 5.3</w:t>
      </w:r>
    </w:p>
    <w:p>
      <w:r>
        <w:t>Im Jahr 2011 erzielte der Beschwerdeführer als Lastwagenchauffeur bei der Y.___ ein Einkommen von Fr. 66‘900.-- (inklusive 13. Monats lohn und Prämie; Urk. 6/20/5, Urk. 6/25/2). In den Jahren zuvor lag das Ein kommensniveau ebenfalls in diesem Bereich oder darunter (vgl. Auszug aus de m individuellen Konto, Urk. 6/20).</w:t>
      </w:r>
    </w:p>
    <w:p>
      <w:r>
        <w:t>Für die Bestimmung des Invalideneinkommens können nach der Recht spre ch ung Tabellenlöhne gemäss den vom Bundesamt für Statistik periodisch heraus ge gebenen Lohnstrukturerhebungen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 weisen auf die Rechtsprechung).</w:t>
      </w:r>
    </w:p>
    <w:p>
      <w:r>
        <w:t>Im Jahr 2012 belief sich das von Männern</w:t>
      </w:r>
    </w:p>
    <w:p>
      <w:r>
        <w:t>in einfachen Tätigkeiten körperlicher oder handwerk licher Art in sämtlichen Wirtschaftszweigen in einem 100 %-Pensum durch schnittlich erzielte Einkommen pro Monat auf Fr. 5‘210.-- (LSE 2012, S. 35, Tabelle TA1, Monatlicher Bruttolohn nach Wirtschaftszeigen, Kompetenzniveau und Geschlecht, Privater Sektor, Kompetenzniveau 1, Total Männer ), mithin Fr. 62‘520.-- pro Jahr . Dieser Wert entspricht dem Lohnniveau, das der Be schwer deführer unter Berücksichtigung seiner körperlichen Einschränkungen erreichen könnte. Unter Berücksichtigung der durchschnittlichen wöchentlichen Arbeitszeit im Jahr 2012 von 41.7 Stunden (Betriebsübliche Arbeitszeit nach Wirtschaftsabteilungen, herausgegeben vom Bundesamt für Statistik, T03.02, 2012 Total) resultiert somit ein Invalidenei nkommen von rund Fr. 65‘177 .-- für das Jahr 2012 ( Fr. 62‘520 .-- : 40 x 41.7). Damit kann der Beschwerdeführer ohne weiteres ein rentenausschliessendes Einkommen erzielen (Art. 16 ATSG in Verbindung mit Art. 28a Abs. 1 IVG ; BGE 130 V 343 E.</w:t>
      </w:r>
    </w:p>
    <w:p>
      <w:r>
        <w:rPr>
          <w:b/>
        </w:rPr>
        <w:t>E. 5.4</w:t>
      </w:r>
    </w:p>
    <w:p>
      <w:r>
        <w:t>Nach dem Gesagten erweist sich die angefochtene Verfügung als rechtens, was zur Abweisung der dagegen erhobenen Beschwerde führt.</w:t>
      </w:r>
    </w:p>
    <w:p>
      <w:r>
        <w:rPr>
          <w:b/>
        </w:rPr>
        <w:t>E. 6.1</w:t>
      </w:r>
    </w:p>
    <w:p>
      <w:r>
        <w:t>Die Verfahrenskosten gemäss Art. 69 Abs. 1 bis IVG sind ermessensweise auf Fr. 90 0.-- anzusetzen und dem unterliegenden Beschwerdeführer aufzuerlegen.</w:t>
      </w:r>
    </w:p>
    <w:p>
      <w:r>
        <w:rPr>
          <w:b/>
        </w:rPr>
        <w:t>E. 6.2</w:t>
      </w:r>
    </w:p>
    <w:p>
      <w:r>
        <w:t>Dass vom Gericht eine ergänzende Stellungnahme ( Urk. 11 ) eingeholt werden musste, ist darauf zurückzuführen, dass die Beschwerdegegnerin den Sachver halt ungenügend abgeklärt hat, weshalb sie die entsprechenden Kosten von Fr. 1‘200.-- (Urk. 12 ) zu übernehmen hat.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Die Beschwerdegegnerin wird verpflichtet, dem Gericht die entstandenen zusätzlichen Kosten von Fr. 1‘200.-- zu erstatten. 4.</w:t>
      </w:r>
    </w:p>
    <w:p>
      <w:r>
        <w:t>Zustellung gegen Empfangsschein an: - Rechtsanwalt Silvio Riesen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