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IV.2016.00246 vom 14. Juni 2017</w:t>
      </w:r>
    </w:p>
    <w:p>
      <w:r>
        <w:t>ZH Sozialversicherungsgericht, 2017-06-14, DE</w:t>
      </w:r>
    </w:p>
    <w:p>
      <w:r>
        <w:rPr>
          <w:b/>
        </w:rPr>
        <w:t xml:space="preserve">Quelle: </w:t>
      </w:r>
      <w:r>
        <w:t>https://mcp.opencaselaw.ch/entscheid/zh_sozialversicherungsgericht_IV.2016.00246</w:t>
      </w:r>
    </w:p>
    <w:p>
      <w:r>
        <w:t>FR: ZH_SOZIALVERSICHERUNGSGERICHT IV.2016.00246 du 14 juin 2017</w:t>
      </w:r>
    </w:p>
    <w:p>
      <w:r>
        <w:t>IT: ZH_SOZIALVERSICHERUNGSGERICHT IV.2016.00246 del 14 giugno 2017</w:t>
      </w:r>
    </w:p>
    <w:p>
      <w:pPr>
        <w:pStyle w:val="Heading2"/>
      </w:pPr>
      <w:r>
        <w:t>Erwägungen</w:t>
      </w:r>
    </w:p>
    <w:p>
      <w:r>
        <w:rPr>
          <w:b/>
        </w:rPr>
        <w:t>E. 1</w:t>
      </w:r>
    </w:p>
    <w:p>
      <w:r>
        <w:t>der Schlussbestimmungen der Änderung vom 18. März 2011 des Bundesgesetzes über die Invalidenversicherung (IVG) auf.</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 zustandes erheblich verändert haben (BGE 130 V 343 E. 3.5 mit Hinweisen). Eine Veränderung der gesundheitlichen Verhältnisse liegt auch bei gleich gebliebener Diagnose vor, wenn sich ein Leiden in seiner Intensität und in seinen Auswirkungen auf die Arbeitsfähig 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 heblichen Änderung des Invaliditätsgrades bilden die letzte rechtskräftige Verfügung oder der letzte rechtskräftige Einspracheentscheid , welche oder welcher auf einer materiellen Prüfung des Rentenanspruchs mit rechtskon former Sachverhaltsabklärung, Beweiswürdigung und Invaliditätsbemessung beruht (BGE 133 V 108; vgl. auch BGE 130 V 71 E. 3.2.3; Urteil des Bundes gerichts 9 C_438/2009 vom 26. März 2010 E. 2. 1 mit Hinweisen).</w:t>
      </w:r>
    </w:p>
    <w:p>
      <w:r>
        <w:rPr>
          <w:b/>
        </w:rPr>
        <w:t>E. 1.4</w:t>
      </w:r>
    </w:p>
    <w:p>
      <w:r>
        <w:t>Nach lit . a Abs. 1 der am 1. Januar 2012 in Kraft getretenen Schlussbe stimmungen der Änderung vom 1 8. März 2011 des IVG (6.</w:t>
      </w:r>
    </w:p>
    <w:p>
      <w:r>
        <w:t>IV Revision, erstes Massnahmenpaket; kurz: lit . a Abs. 1 SchlB IVG 6.</w:t>
      </w:r>
    </w:p>
    <w:p>
      <w:r>
        <w:t>IV Revision ) wer den Renten, die bei pathogenetisch -ätiologisch unklaren syndromalen Beschwerdebildern ohne nachweisbare organische Grundlage ( Päusbonog ) gesprochen wurden, innerhalb von drei Jahren nach Inkraft treten dieser Änderung überprüft. Sind die Voraussetzungen nach Artikel 7 ATSG nicht erfüllt, so wird die Rente herabgesetzt oder aufgehoben, auch wenn die Vor aussetzungen von Artikel 17 Absatz 1 ATSG nicht erfüllt sind. Diese Bestimmung ist verfassungs- und EMRK-konform (BGE 139 V 547 E. 3).</w:t>
      </w:r>
    </w:p>
    <w:p>
      <w:r>
        <w:t>Die in lit . a Abs. 1 SchlB</w:t>
      </w:r>
    </w:p>
    <w:p>
      <w:r>
        <w:t>6. IV-Revision vorgesehene Rentenherabsetzung beziehungsweise -aufhebung ist nicht auf vor dem 1. Januar 2008 zuge sprochene Renten beschränkt. Erging die fragliche Rentenzusprache aber bereits in Beachtung der jeweils relevanten Rechtsprechung zu pathogene tisch-ätiologisch unklaren syndromalen Beschwerdebildern ohne nachweis bare organische Grundlage, bleibt kein Raum für ein Rückkommen unter dem Titel der Schlussbestimmung (BGE 140 V 8 E. 2).</w:t>
      </w:r>
    </w:p>
    <w:p>
      <w:r>
        <w:t>Laufende Renten sind vom Anwendungsbereich von lit . a Abs. 1 SchlB zur 6.</w:t>
      </w:r>
    </w:p>
    <w:p>
      <w:r>
        <w:t>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 ge 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 wichen, dass die Verwaltung im Rahmen einer materiellen Revision -</w:t>
      </w:r>
    </w:p>
    <w:p>
      <w:r>
        <w:t>um eine solche handelt es sich auch hier den Rentenanspruch in tat sächlicher und rechtlicher Hinsicht umfassend prüft (Urteil des Bundes gerichts 9C_121/2014 vom 3. September 2014 E. 2.4.2 mit Hinweisen).</w:t>
      </w:r>
    </w:p>
    <w:p>
      <w:r>
        <w:t>Ist ein „Mischsachverhalt" gegeben, bei dem es unmöglich ist festzustellen, wie gross der Anteil der organisch bedingten Beschwerden bei der Renten zusprechung war, wäre ein Abstellen auf die aktuelle gutachtliche Ein schätzung nicht zu vereinbaren mit der Rechtsprechung, wonach der auf erklärbaren Beschwerden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unabhängige organische oder psychische Gesundheits schädigung , so hängt die Anwendbarkeit der Schlussbestimmung davon ab, dass die weitere („ nichtsyndromale ") Gesundheitsschädigung die anspruchs erhebliche Arbeitsunfähigkeit nicht mitverursacht, das heisst letztlich nicht selbständig zur Begründung des Rentenanspruchs beigetragen hat. Wenn sie die Auswirkungen des unklaren Beschwerdebildes bloss verstärkte, bleibt eine Rentenrevision unter diesem Rechtstitel möglich (Urteil des Bundesge richts 9C_121/2014 vom 3. September 2014 E. 2.6 mit Hinweisen).</w:t>
      </w:r>
    </w:p>
    <w:p>
      <w:r>
        <w:t>Da der Bestand laufender Renten wesentlich von medizinischen Aspekten abhängt, sind an die entsprechenden Abklärungen besonders hohe Anforde rungen zu stellen. Namentlich muss verlangt werden, dass die Untersuchun 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 chen Dienst nicht anschliessen kann, dürfte sich in der Regel eine neue, polydisziplinäre Begutachtung als unumgänglich erweisen (vgl. BGE 139 V 547 E. 10.2).</w:t>
      </w:r>
    </w:p>
    <w:p>
      <w:r>
        <w:rPr>
          <w:b/>
        </w:rPr>
        <w:t>E. 1.5</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 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 lage 2003, S. 24 f.). 2.</w:t>
      </w:r>
    </w:p>
    <w:p>
      <w:r>
        <w:rPr>
          <w:b/>
        </w:rPr>
        <w:t>E. 2</w:t>
      </w:r>
    </w:p>
    <w:p>
      <w:r>
        <w:t>Hiergegen erhob X.___ am 18. Februar 2016 Beschwerde und beantragte, es sei ihr unter Aufhebung der Verfügung vom 21. Januar 2016 weiterhin eine Dreiviertelrente zuzusprechen; unter Kosten- und Ent schädigungsfolgen zu Lasten der Beschwerdegegnerin (Urk. 1). Die Beschwer degegnerin schloss mit Beschwerdeantwort vom 30. März 2016 auf Abweisung der Beschwerde (Urk. 6, unter Beilage ihrer Akten, Urk. 7/1-145), was der Beschwerdeführerin am 13. April 2016 mitgeteilt wurde (Urk. 8).</w:t>
      </w:r>
    </w:p>
    <w:p>
      <w:r>
        <w:rPr>
          <w:b/>
        </w:rPr>
        <w:t>E. 2.1</w:t>
      </w:r>
    </w:p>
    <w:p>
      <w:r>
        <w:t>D ie Beschwerdegegnerin erwog in der angefochtenen Verfügung, die Überprü fung der Invalidenrente gemäss</w:t>
      </w:r>
    </w:p>
    <w:p>
      <w:r>
        <w:t>lit . a Abs. 1 SchlB IVG 6. IV Re vision habe ergeben, dass die Diagnosen, welche zur Renten zu sprache geführt hätten, zu den ätiologisch- pathogenetisch unklaren syndro malen</w:t>
      </w:r>
    </w:p>
    <w:p>
      <w:r>
        <w:t>Zustands bildern ohne nachweisbare organische Grundlagen gehörten. Aus der bidisziplinären Einschätzung von Prof. A.___ und von Dr. B.___ vom 19. Februar 2014 (Urk. 7/107 S. 1) gehe hervor, dass keine Diagnosen mit Einfluss auf die Arbeitsfähigkeit vorlägen. Den medizinischen Unterlagen seien keine objektivierbaren anatomischen Befunde zu ent nehmen, welche aus versicherungsmedizinischer Sicht eine dauerhafte Arbeitsunfähigkeit zu begründen verm öchten . Diese gutachterliche Ein schätzung halte auch einer Über prüfung anhand der mit BGE 141 V 281 neu eingeführten bundes gerichtlichen Rechtsprechung zur Invaliditäts be messung bei Schmerz störungen ohne erkennbare organische Ursache mittels Stan dardindikatoren stand. Folglich liege kein invalidisierender Gesundheits scha den vor und es sei die bisher ige Rente aufzuheben (Urk. 2 S. 2 f.).</w:t>
      </w:r>
    </w:p>
    <w:p>
      <w:r>
        <w:rPr>
          <w:b/>
        </w:rPr>
        <w:t>E. 2.2</w:t>
      </w:r>
    </w:p>
    <w:p>
      <w:r>
        <w:t>Die Beschwerdeführerin machte demgegenüber in ihrer Beschwerde (Urk. 1) im Wesentlichen geltend, dass eine Überprüfung der Rente nach lit . a Abs. 1 SchlB IVG 6. IVG-Revision nicht zulässig sei. Dies, da die Rentenzusprache mit Verfügungen vom 10. und 2 7. September 2012 erst zugesprochen wor den sei, als die Schlussbestimmungen bereits (ab 1. Januar 2012) in Kraft gesetzt gewesen seien. Ausserdem sei die 3-jährige Frist verpasst gewesen, da das anfänglich nach Art. 17 ATSG eingeleitete Revisionsverfahren erst im Jahre 2015 an das Team EP 6a umgeteilt und erst damit die Überprüfung der laufenden Rente gemäss Schlussbestimmungen eingeleitet worden sei. Im Weiteren sei die damalige Rentenzusprache in Beachtung der Rechtsprechung zu pathogenetisch -ätiologisch unklaren syndromalen Beschwerdebildern ohne nachweisebare organische Grundlage zugesprochen werden, weshalb ein Rückkommen unter dem Titel von lit . a Abs. 1 SchlB IVG 6. IVG-Revision nicht mehr möglich sei. Zudem seien auch die Voraussetzungen einer Wiedererwägung nicht erfüllt. 3.</w:t>
      </w:r>
    </w:p>
    <w:p>
      <w:r>
        <w:rPr>
          <w:b/>
        </w:rPr>
        <w:t>E. 3</w:t>
      </w:r>
    </w:p>
    <w:p>
      <w:r>
        <w:t>Auf die Vorbringen der Parteien und die eingereichten Unterlagen wird</w:t>
      </w:r>
    </w:p>
    <w:p>
      <w:r>
        <w:t>soweit erforderlich - im Rahmen der nachfolgenden Erwägungen einge gan gen. Das Gericht</w:t>
      </w:r>
    </w:p>
    <w:p>
      <w:r>
        <w:t>zieht in Erwägung: 1.</w:t>
      </w:r>
    </w:p>
    <w:p>
      <w:r>
        <w:rPr>
          <w:b/>
        </w:rPr>
        <w:t>E. 3.1</w:t>
      </w:r>
    </w:p>
    <w:p>
      <w:r>
        <w:t>Die ursprüngliche Rentenzusprache stützte sich im Wesentlichen auf die nach folgend zitierte medizinische Aktenlage.</w:t>
      </w:r>
    </w:p>
    <w:p>
      <w:r>
        <w:rPr>
          <w:b/>
        </w:rPr>
        <w:t>E. 3.1.1</w:t>
      </w:r>
    </w:p>
    <w:p>
      <w:r>
        <w:t>Dr. med. C.___ , Facharzt FMH für physik alische Medizin und Reha bilita tion , hielt in seinem Bericht vom 2 4. November 2008 (Urk. 7/9) zuhanden der Beschwerdegegnerin als Diagnose mit Auswirkung auf die Arbeitsfähigkeit ein chronifiziertes</w:t>
      </w:r>
    </w:p>
    <w:p>
      <w:r>
        <w:t>lumbospondylogenes Schmerzsyndrom bei Spondylarthrosen fest (bestehend seit circa 2006). Die subjektiven Anga ben der Beschwerdeführerin seien betreffend Ausmass der objekti ven Befunde diskrepant. Die Chro nifikation beeinflusse die Prognose negativ. Aufgrund der festgestellten Belastungsintoleranz könne sie bei der Pflege von Patienten nur teilwei se mithelfen . Entsprechend sei eine Umschulung respektive Arbeitsvermittlung sinnvoll. Eine Rente sei aber eh e r nicht gerechtfertigt.</w:t>
      </w:r>
    </w:p>
    <w:p>
      <w:r>
        <w:rPr>
          <w:b/>
        </w:rPr>
        <w:t>E. 3.1.2</w:t>
      </w:r>
    </w:p>
    <w:p>
      <w:r>
        <w:t>Dr. med. D.___ , FMH für Allgemeine Medizin, stellte in seinem Bericht vom 27. November 2008 (Urk. 7/10) zuhanden der Beschwerde gegnerin folgende Diagnose mit Auswirkung auf die Arbeitsfähigkeit:</w:t>
      </w:r>
    </w:p>
    <w:p>
      <w:r>
        <w:t>-</w:t>
      </w:r>
    </w:p>
    <w:p>
      <w:r>
        <w:t>Degenerative Veränderungen der LWS mit</w:t>
      </w:r>
    </w:p>
    <w:p>
      <w:r>
        <w:t>-</w:t>
      </w:r>
    </w:p>
    <w:p>
      <w:r>
        <w:t>Osteochondrose L4/5</w:t>
      </w:r>
    </w:p>
    <w:p>
      <w:r>
        <w:t>-</w:t>
      </w:r>
    </w:p>
    <w:p>
      <w:r>
        <w:t>Spondylarthrose zunehmend von cranial nach dauddal</w:t>
      </w:r>
    </w:p>
    <w:p>
      <w:r>
        <w:t>-</w:t>
      </w:r>
    </w:p>
    <w:p>
      <w:r>
        <w:t>Diskusprotrusion l3/4 und L4/5</w:t>
      </w:r>
    </w:p>
    <w:p>
      <w:r>
        <w:t>Die Beschwerdeführerin sei vom 6. August bis 28. Oktober 2008 zu 100 % , vom 27. Oktober bis 3 0. November 2008 zu 75 % arbeitsunfähig gewesen und sei seit dem 1. Dezember 2008 zu 50 % arbeitsunfähig. Berufliche Mass nahmen seien angezeigt, da unter der Arbeit als Altenpflegerin mit viel Heben von Patienten Rückenschmerzen zugenommen hätten. Aufgrund der doch erheblichen degenerativen Veränderungen der LWS könne die Beschwer deführerin keinen Beruf mehr ausüben, in dem sie schwere Lasten heben müsse, aber auch eine rein sitzende Tätigkeit sei nicht zu empfehlen. Es sollte eine Tätigkeit mit wechselnder Belastung und wechselnder Arbeits haltung sein, in der keine schweren Lasten zu heben seien.</w:t>
      </w:r>
    </w:p>
    <w:p>
      <w:r>
        <w:rPr>
          <w:b/>
        </w:rPr>
        <w:t>E. 3.1.3</w:t>
      </w:r>
    </w:p>
    <w:p>
      <w:r>
        <w:t>Dem Austrittsbericht der E.___ vom 2 2. Februar 2010 (Urk. 7/21/7- 9), wo sich die Beschwerdeführerin vom 11.</w:t>
      </w:r>
    </w:p>
    <w:p>
      <w:r>
        <w:t>Januar bis 14.</w:t>
      </w:r>
    </w:p>
    <w:p>
      <w:r>
        <w:t>Fe bruar 2010 in stationärer Behandlung befand, sind folgende Diagnosen zu ent nehmen:</w:t>
      </w:r>
    </w:p>
    <w:p>
      <w:r>
        <w:t>-</w:t>
      </w:r>
    </w:p>
    <w:p>
      <w:r>
        <w:t>Lumbospondylogenes Schmerzsyndrom beidseits rechtsbetont mit/bei:</w:t>
      </w:r>
    </w:p>
    <w:p>
      <w:r>
        <w:t>-</w:t>
      </w:r>
    </w:p>
    <w:p>
      <w:r>
        <w:t>MRI-LWS vom 3. September 2008: leichtgadige degenerative</w:t>
      </w:r>
    </w:p>
    <w:p>
      <w:r>
        <w:t>Ver ände rungen der Bewe gungssegmente L3/4 sowie L4/5,</w:t>
      </w:r>
    </w:p>
    <w:p>
      <w:r>
        <w:t>ke ine Hinweise auf Diskushernie, S pinalkanalstenose,</w:t>
      </w:r>
    </w:p>
    <w:p>
      <w:r>
        <w:t>entzündliche Veränderungen oder</w:t>
      </w:r>
    </w:p>
    <w:p>
      <w:r>
        <w:t>Nervenwurzelbeeinträchtigungen</w:t>
      </w:r>
    </w:p>
    <w:p>
      <w:r>
        <w:t>-</w:t>
      </w:r>
    </w:p>
    <w:p>
      <w:r>
        <w:t>MRI-Becken vom 13. Juni 2007: unauffällig</w:t>
      </w:r>
    </w:p>
    <w:p>
      <w:r>
        <w:t>-</w:t>
      </w:r>
    </w:p>
    <w:p>
      <w:r>
        <w:t>MRI-HWS vom 20. August 2007: unauffällig</w:t>
      </w:r>
    </w:p>
    <w:p>
      <w:r>
        <w:t>-</w:t>
      </w:r>
    </w:p>
    <w:p>
      <w:r>
        <w:t>Status nach erfolgloser Facettengelenksinfiltration L4/5</w:t>
      </w:r>
    </w:p>
    <w:p>
      <w:r>
        <w:t>beidseits am 9. September 2008 und 26.</w:t>
      </w:r>
    </w:p>
    <w:p>
      <w:r>
        <w:t>Februar 2009</w:t>
      </w:r>
    </w:p>
    <w:p>
      <w:r>
        <w:t>-</w:t>
      </w:r>
    </w:p>
    <w:p>
      <w:r>
        <w:t>Mittelgradige depressive Episode</w:t>
      </w:r>
    </w:p>
    <w:p>
      <w:r>
        <w:t>Am 14. Februar 2010 habe die Beschwerdeführerin bei leicht verbesserter psycho physischer Belastbarkeit in die gewohnte häusliche Umgebung ent lassen werden können. Weiter e ambulante Psycho- und Physiotherapie werde unbedingt empfohlen.</w:t>
      </w:r>
    </w:p>
    <w:p>
      <w:r>
        <w:rPr>
          <w:b/>
        </w:rPr>
        <w:t>E. 3.1.4</w:t>
      </w:r>
    </w:p>
    <w:p>
      <w:r>
        <w:t>Dr. D.___ hielt in seinem Bericht (undatiert, eingegangen am 21. Juni 2010) zuhanden der Beschwerdegegnerin an seiner bereits zuvor gestellten Diagnose ( degenerativen Veränderungen der LWS ) fest. Ergänzend nannte er seit Jahren bestehende Depressionen, welche aber ohne Einfluss auf die Arbeitsfähigkeit blieben. Die Beschwerdeführerin sei in ihrer angestammten Tätigkeit als medizinische Pflegerin vom 27. A pril bis 8. Dezember 2009 zu 72 % , vom 9. Dezember 2009 bis 10. Januar 2010 zu 90 %, vom 11. Januar bis 21. Februar 2010 zu 100 % arbeitsunfähig gewesen und seit dem 22.</w:t>
      </w:r>
    </w:p>
    <w:p>
      <w:r>
        <w:t>Februar 2010 zu 90% arbeitsunfähig. Die Prognose sei für die nächsten 1</w:t>
      </w:r>
    </w:p>
    <w:p>
      <w:r>
        <w:t>bis 2 Jahre ganz schlecht, wobei keine Verbesserung gesehen werde. Mittel- bis langfristig beständen durchaus Optionen für eine erfolgreiche Reha bili tation.</w:t>
      </w:r>
    </w:p>
    <w:p>
      <w:r>
        <w:rPr>
          <w:b/>
        </w:rPr>
        <w:t>E. 3.1.5</w:t>
      </w:r>
    </w:p>
    <w:p>
      <w:r>
        <w:t>Das psychiatrische Gutachten von Dr. Z.___</w:t>
      </w:r>
    </w:p>
    <w:p>
      <w:r>
        <w:t>vom 6. September 2010 (Ur. 7/31) nannte folgende Diagnosen mit Auswirkung auf die Arbeitsfähig keit:</w:t>
      </w:r>
    </w:p>
    <w:p>
      <w:r>
        <w:t>-</w:t>
      </w:r>
    </w:p>
    <w:p>
      <w:r>
        <w:t>Chronische Schmerzstörung mit somatischen und psychischen</w:t>
      </w:r>
    </w:p>
    <w:p>
      <w:r>
        <w:t>Faktoren (seit 2006)</w:t>
      </w:r>
    </w:p>
    <w:p>
      <w:r>
        <w:t>-</w:t>
      </w:r>
    </w:p>
    <w:p>
      <w:r>
        <w:t>ICD-10 (GM2009): F 45.41</w:t>
      </w:r>
    </w:p>
    <w:p>
      <w:r>
        <w:t>-</w:t>
      </w:r>
    </w:p>
    <w:p>
      <w:r>
        <w:t>Dauerschmerzen zwischen NRS 4-6, Exazerbationen bis NRS 10</w:t>
      </w:r>
    </w:p>
    <w:p>
      <w:r>
        <w:t>-</w:t>
      </w:r>
    </w:p>
    <w:p>
      <w:r>
        <w:t>mit intensivierter Schmerzwahrnehmung bei übermässiger</w:t>
      </w:r>
    </w:p>
    <w:p>
      <w:r>
        <w:t>affektiver Komponente</w:t>
      </w:r>
    </w:p>
    <w:p>
      <w:r>
        <w:t>-</w:t>
      </w:r>
    </w:p>
    <w:p>
      <w:r>
        <w:t>Leichtgradige depressive Ep is ode (ICD-10: F 32.0, Beginn retrospektiv</w:t>
      </w:r>
    </w:p>
    <w:p>
      <w:r>
        <w:t>nicht festlegbar)</w:t>
      </w:r>
    </w:p>
    <w:p>
      <w:r>
        <w:t>-</w:t>
      </w:r>
    </w:p>
    <w:p>
      <w:r>
        <w:t>Hinweise auf eine dependente Persönlichkeitsproblematik (seit</w:t>
      </w:r>
    </w:p>
    <w:p>
      <w:r>
        <w:t>Ado leszenz)</w:t>
      </w:r>
    </w:p>
    <w:p>
      <w:r>
        <w:t>Ohne Einfluss auf die Arbeitsfähigkeit verbleibe eine Klaustrophobie. Die Affektivität werde als überwiegend traurig (60:40) beschrieben und als grosse Veränderung zu früher („Son nenschein der Abteilung“) erleb t. Die Depressi vität korreliere einerseits mit der Schmerzstärke, sei aber auch unabhängig davon. Punktuell sei die depressive Stimmung in der Exploration erlebbar. Eine ausgeprägte starre Depressivität liege aber nicht vor. Insgesamt sei bezüglich Schweregrad von einer leichtgradigen depressiven Episode nach ICD-10: F 32.0 auszugehen. Die erhaltene affektive Schwingungsfähigkeit spreche gegen eine Depression höheren Schweregrades. Insgesamt lasse sich psychiatrisch auch eine chronische Schmerzstörung mit somatischen und psychischen Faktoren gemäss ICD-10: F 45.41 diagnostizieren. Der somati sche Kern sei hierbei die lumbale Überlastung und die initial hexenschussar tigen Schmerzbeschwerden. Die psychischen Faktoren seien hier Selbstfor cierung beziehungsweise später ängstliche Vermeidung, dazu eine ängstliche und depressive Komponente und wahrscheinlich auch biographische Fakto ren (Scheidung). Eine</w:t>
      </w:r>
    </w:p>
    <w:p>
      <w:r>
        <w:t>somatoforme Schmerzstörung, ne u kodiert unter F 45.40, liege nicht vor. Der Höhepunkt der Eheeskalation sei 2002 gewesen, die Schmerzproblematik bestehe sei t circa 200 5. Dazwischen lägen doch 3</w:t>
      </w:r>
    </w:p>
    <w:p>
      <w:r>
        <w:t>Jahre - eine Latenz, welche die Eheeskalation als Hauptgrund der Schmerz problematik unwahrscheinlich mache (S. 14 f.) . Die Kriterien einer somato formen Schmerzstörung seien nicht erfüllt. Die gestellte Diagnose ICD-10: F 45.41 entspreche nicht der Diagnose F 45.40 beziehungsweise der früheren somatoformen Schmerzstörung F 45. 0. Letztere sei ätiologisch stärker psychogen (S. 20).</w:t>
      </w:r>
    </w:p>
    <w:p>
      <w:r>
        <w:t>Die Beschwerdeführerin sei als zweites von 5 Kindern geboren worden, die in der Schweiz als Fabrikarbeiter gearbeitet hätten und circa 1995 wieder in die Heimat zurückgekehrt seien. Das erste der Kinder sei mit 6 Jahren verstorben. Die Beschwerdeführerin selbst sei in F.___ aufgewachsen, abgesehen von den 4. b is 6. Lebensjahren, die sie bei ihrer Grossmutter in G.___ verbracht habe. Der Vater ( Jahrgang 1937) werde als verschlossen und auf die Familie zurückgezogen beschrieben. Die einige Jahre jüngere Mutter sei 2010 verstorben. Bei ihr seien in den letzten Lebensjahren Ängste und depressive Beschwerden bekannt gewesen. Auch eine Schwester der Beschwerdeführerin habe in früheren Jahren an starken Depressionen gelitten. Sonst seien keine psychischen Erkrankungen in der Familie bekannt. Sie habe 9 Jahre die obligatorische Schule besucht und eine 3-jährige Coiff e u rlehre absolviert. Mit 19 Jahren habe sie eine n gleichaltri gen geheiratet, den sie in den Sommerferien in Italien kennenge lernt habe. Aus der Ehe seien 3 Kinder entstanden (1986, 1988 und ungeplant 1991). Die Ehe sei prob lematisch gewesen. Der Ehemann sei Fabrikar beiter mit wenig Deutschkenntnissen und sehr eifersüchtig gewesen. Er habe ihr keine Aktivitäten ausser Haus zugelassen. 1996 - als die jüngste Tochter in den Kindergarten gekommen sei - sei sie beruflich wieder eingestie gen. Es sei zu einer zunehmenden Entfremdung vom Ehemann gekommen mit Trennungswunsch und Eskalation der Ehesituation Anfang 2002 mit Flucht ins Frauenhaus. Gemäss eigenen Angaben sei sie anschliessend wegen depressiver Beschwerden, extremer Angst und Schreck haftigkeit psychia trisch unterstützt worden (keine Akten vorhanden). Vom Frauenhaus aus habe sie erfolgreich eine Wohnung und eine Arbeitsstelle gefunden. Schliesslich sei sie im Pflegezentrum Y.___ als Pflege assistentin ange stellt worden. Bei diesen Schritten sei sie von ihre m heutigen, zweiten Ehe mann unterstützt worden, den sie im August 2009 auch geheiratet habe. Im Sinne einer angepassten Tätigkeit habe die Beschwerde führerin pflegeheim - intern in den Bereich der Aktivierungs therapie gewechselt. Sie habe aber nur ein 10%-Pensum realisieren können (2</w:t>
      </w:r>
    </w:p>
    <w:p>
      <w:r>
        <w:t>Stun den an 2 Tagen pro Woche). Das Arbeitsverhältnis sei auf 31. August 2010 gekündigt worden. Sonst beschreibe sich die Beschwerdeführerin als glücklich verheiratet und lebe mit der leicht behinderten 18- j ährigen Tochter aus erster E he und ihrem zweiten Ehemann (Fahrlehrer) in einem gemein samen Haushalt. Sie habe intakte Beziehungen zu ihrer Herkunftsfamilie, aber keine speziellen Hobbies. Diag nostisch ständen die Schmerzen und affektiven Auslenkungen im Vorder grund. Alle 3 Wochen fände eine psych iatri sche Therapie statt nebst haus ärztliche r Betreuung (S. 16 f.).</w:t>
      </w:r>
    </w:p>
    <w:p>
      <w:r>
        <w:t>Invaliditätsfremde Faktoren spielten für die aktuelle Arbeitsfä higkeit keine Rolle. Aufgrund des Schweregrades der beschriebenen Störungsbilder, dem Ausmass der erfragbaren psychovegetativen Beeinträchtigungen und auf grund des erfragbaren Aktivitätsniveaus, wie auch unter Berücksichtigung des Arbeitsbesuches , lasse sich die zumutbare Arbeitsfähigkeit un g efähr abschätzen. Einschränkungen beständen dabei primär aufgrund der Schmer zen. Deren willentliche Überwindung sei durch die zusätzliche ängstliche Beeinträchtigung und leichte depressive Störung eingeschränkt. In der ursprünglichen Tätigkeit als Pflegeassistentin bestehe keine Arbeitsfähigkeit mehr. Hingegen bestehe eine Arbeitsfähigkeit von 50 % in adaptierten, das heisst leichten, wechselbelastenden, vorwiegend sitzenden Tätigkeiten, ohne häufiges Bücken und ohne schweres Heben, mit leicht vermehrten Pausenbe darf . Es gebe aktuell keine zusätzlichen medizinischen Behandlungsmöglich keiten , mit der sich die Arbeitsfähigkeit verbessern liesse. Die bisherige Therapie, insbesondere die psychiatrische Behandlung, sollte weitergeführt wer den. Hierbei sei innerhalb der nächsten 1 bis 3 Jahre eine weitere Besserung zu erwarten beziehungsweise die psychiatrische Therapie wirke auch einer möglichen Verschlechterung entgegen. Es handle sich um ein psychisches Leiden mit Krankheitswert und es beständen keine Hinweise auf Sucht. Der psychiatrische Gesundheitsschaden habe sich</w:t>
      </w:r>
    </w:p>
    <w:p>
      <w:r>
        <w:t>gemäss behandel ndem Psychiater - seit August 2008 insoweit entwickelt, als es im Behand lungs verlauf eine stetige Verschlechterung bis circa Frühling 2010 gegeben habe und dieser ab diesem Zeitpunkt persistiert habe. Auch gemäss Beschwer de führerin selbst sei es bis circa Juni 2010 zu einer ste t igen Ver schlechterung des Befindens gekommen. Über die sehr beschützende Paar beziehung habe sich die Beschwerdeführerin wohl insgesamt stabi lisieren können, was sich an der Heirat und am guten Verkraften des Todes der Mutter festmachen lasse. Alles zusammen spreche für eine Stabilisierung seit circa Januar 201 0. Inzwischen müss e von einer 50%igen Arbeitsfähigkeit i n angepassten Tätigkeiten ausgegangen werden. Dies gelte ab dem Zeitpunkt der aktuellen Begutachtung (25. August 2010, S. 20 f.).</w:t>
      </w:r>
    </w:p>
    <w:p>
      <w:r>
        <w:rPr>
          <w:b/>
        </w:rPr>
        <w:t>E. 3.1.6</w:t>
      </w:r>
    </w:p>
    <w:p>
      <w:r>
        <w:t>Am 1 6. Oktober 2010 antwortete Dr. Z.___ auf die Rückfrage der Beschwer de gegnerin vom 1 4. Oktober 2010 (Urk. 7/33-34 ). Er</w:t>
      </w:r>
    </w:p>
    <w:p>
      <w:r>
        <w:t>hielt insbeson dere fest, dass erst seit dem 1. September 2010 (nach dem Verlust der Arbeitsstelle per 3 1. August 2010) eine 50%ige medizinisch-theoretische Arbeitsfähigkeit in adaptierten, das heisst leichten, wechselbelastenden, vor wiegend sitzenden Tätigkeiten, ohne häufiges Bücken und ohne schweres Heben, mit leicht vermehrtem Pausenbedarf bestehe.</w:t>
      </w:r>
    </w:p>
    <w:p>
      <w:r>
        <w:rPr>
          <w:b/>
        </w:rPr>
        <w:t>E. 3.2</w:t>
      </w:r>
    </w:p>
    <w:p>
      <w:r>
        <w:t>Die angefochtene Verfügung stützt sich in medizinischer Hinsicht im Wesentli chen auf das psychiatrische Gutachten von Prof. A.___ vom 10. Januar 2014 (Urk. 7/102) und das internistisch-rheumatologische Gut achten von Dr. B.___ vom 19. Februar 2014 (Urk. 7/104).</w:t>
      </w:r>
    </w:p>
    <w:p>
      <w:r>
        <w:rPr>
          <w:b/>
        </w:rPr>
        <w:t>E. 3.2.1</w:t>
      </w:r>
    </w:p>
    <w:p>
      <w:r>
        <w:t>Prof. A.___ hielt im psychiatrische n Fachgutachten vom 10. Januar 2014 (Urk. 7/102) fest, dass keine psychiatrische Diagnose mit Auswirkung auf die Arbeitsfähigkeit vorliege. Ohne Einfluss auf die Arbeitsfähigkeit verblieben die anhaltende somatoforme Schmerzstörung (ICD-10: F 45.4) und die ängst lich vermeidende Persönlichkeitsstörung (ICD-10: F 60.8).</w:t>
      </w:r>
    </w:p>
    <w:p>
      <w:r>
        <w:t>Zum</w:t>
      </w:r>
    </w:p>
    <w:p>
      <w:r>
        <w:t>psychiatrischen G utachten von Dr. Z.___</w:t>
      </w:r>
    </w:p>
    <w:p>
      <w:r>
        <w:t>sei anzumerken, dass die Diagnose einer chronischen Schmerzstörung mit psychischen und somati schen Faktoren gem ä ss ICD-10: F 45.41 nur dann zu stellen sei , wenn ein somatoformes Leiden auf der Grundlage objektiv somatisch nachweisbarer Stö run gen besteht. Zu diesem Zeitpunkt hätten jedoch bei der Beschwerde führerin MR-tomografisch gesichert keine somatischen Faktoren vor gelegen . Es hätten sich im MRI vom 3. September 2008 nur (altersentsprechende) leichtgradige degenerative Veränderungen in den Bewegungssegmenten L3/4 und L 4/5 ohne Hinwe i se auf eine Diskushernie gefunden . Ein MRI des Beckens vom 13. Juni 20</w:t>
      </w:r>
    </w:p>
    <w:p>
      <w:r>
        <w:rPr>
          <w:b/>
        </w:rPr>
        <w:t>E. 3.2.2</w:t>
      </w:r>
    </w:p>
    <w:p>
      <w:r>
        <w:t>]) - unbestritten, dass es seit den Rentenverfügungen vom 10. und 27. September 2012 (Urk. 7/57-88 in Verbindung mit Urk. 7/45) zu keiner rechtserheblichen Änderung des Gesundheitszustandes der Beschwerdeführerin gekommen ist. Damit ist eine Revision gemäss Art. 17 ATSG ausgeschlossen. 4.2</w:t>
      </w:r>
    </w:p>
    <w:p>
      <w:r>
        <w:t>Im Weiteren ist s trittig und zu prüfen , ob die Voraussetzungen einer Rentenan passung nach Massgabe von lit . a Abs. 1 SchlB IVG 6. IV-Revision erfüllt sind und ob die Rentenaufhebung unter diesem Rechtstitel zulässig ist. 4.2.1</w:t>
      </w:r>
    </w:p>
    <w:p>
      <w:r>
        <w:t>Gestützt auf die medizinische Aktenlage im Jahre 2012 (vgl. E. 3.1) sprach die IV-Stelle der Beschwerdeführerin mit Wirkung ab 1. August 2009 eine ganze und mit Wirkung ab 1. Dezember 2010 eine Dreiviertelsrente zu (Urk. 7/57-88 in Verbindung mit Urk. 7/45). 4 .2.2</w:t>
      </w:r>
    </w:p>
    <w:p>
      <w:r>
        <w:t>Der psychiatrische Gutachter Dr. Z.___ diagnostizierte bei der Beschwerde führerin eine chronische Schmerzstörung mit somatischen und psychischen Faktoren nach ICD-10: F 45.4 1. Dabei führte Dr. Z.___</w:t>
      </w:r>
    </w:p>
    <w:p>
      <w:r>
        <w:t>aus , dass diese Diagnose keine eigentliche somatoforme Schmerzstörung gemäss F 45.40 darstelle, da sie ätiologisch weniger psychogen sei (Urk. 7/31 S. 20 , vgl. auch Ausführungen in der Beschwerde vom 18. Februar 2016, U rk. 1 S. 9 f. ). Ent sprechend verzichtete er auch auf eine Prüfung der Überwindbarkeit nach den sogenannten „Foerster-Kriterien“.</w:t>
      </w:r>
    </w:p>
    <w:p>
      <w:r>
        <w:t>B ei der Einordnung einer psychiatri schen Diagnose unter die sogenannten Päusbonog -Diagnosen (vgl. E. 1.4) handelt es sich jedoch um eine rechtliche F rage , welche durch die rechtsan wendenden Behörden im Rahmen der rechtlichen Vorgaben zu beurteilen ist .</w:t>
      </w:r>
    </w:p>
    <w:p>
      <w:r>
        <w:t>Zumindest im Nachhinein hat die bundesgerichtliche Rechtsprechung explizit festgestellt, dass auch die Diagnose ICD-10: F 45.41 klar unter die somato forme</w:t>
      </w:r>
    </w:p>
    <w:p>
      <w:r>
        <w:t>Schmerzstörung fällt ( Urteil 8C_381/2012 vom 20. Juni 2012 E. 4.2.1) .</w:t>
      </w:r>
    </w:p>
    <w:p>
      <w:r>
        <w:t>Auch aus der festgestellten Befundlage ergibt sich, dass die ursprüngliche Rentenzusprache im Wesentlichen aufgrund eines pathogenetisch -ätiologisch unklaren syndromalen Beschwerdebildes erfolgte. So liess sich trotz einge henden klinischen und bildgebenden Abklärungen kein hinreichendes orga nisches Korrelat für die beklagten Symptome finden. So hielt auch Dr. C.___</w:t>
      </w:r>
    </w:p>
    <w:p>
      <w:r>
        <w:t>fest, dass die subjektiven Angaben der Beschwerdeführerin betreffend Aus mass der objektiven Befunde diskrepant seien (vgl. E. 3.1.1). Letzteres blieb denn auch von der Beschwerdeführerin unbestritten. Weiter steht fest, dass im Zeitpunkt der Rentenzusprache jedenf alls keine vom syndromalen Zustand unabhängige somatische und/oder psychische Gesundheitsschädi gung , welche selbständig zur Begründung des Rentenanspruchs hätte beitra gen können, vorlag. Insbesondere konnte nur eine leichtgradige degenerative Veränderung ohne Hinweise auf Diskushernie, Spinalkanalstenose, entzünd liche Veränderungen oder Nervenwurzelbeeinträchtigungen festgestellt wer den (vgl. E. 3.1.3). Diese führten denn auch zu keiner quantitativen Ein schränkung der Arbeitsfähigkeit, sondern nur zu einer qualitativen (vgl. Belastungsprofil, E. 3.1.5). Auch Dr. B.___</w:t>
      </w:r>
    </w:p>
    <w:p>
      <w:r>
        <w:t>konnte anlässlich der internistisch-rheumatologischen Begutachtung bei der Beschwerdeführerin keine strukturellen Befunde mit Auswirkungen auf die Arbeitsfähigkeit fest stellen (vgl. E. 3.2.2). Die retrospektive Einschätzung, wonach ein Leiden, welches eine Arbeitsunfähigkeit über 20 % begründet hätte, nie bestanden habe, spricht ebenfalls für ein syndromales Leiden. Hinzuweisen ist überdies auf die überzeugende gutachterliche Feststellung von Prof. A.___ , wonach von eine m seit 2006 bestehenden syndromalen Leiden auszugehen sei (vgl. E. 3.2.2)</w:t>
      </w:r>
    </w:p>
    <w:p>
      <w:r>
        <w:t>Zusammenfassend ergibt sich, dass die ursprüngliche Rentenzusprache im Wesentlichen aufgrund eines pathogenetisch -ätiologisch unklaren syndro malen Beschwerdebildes erfolgte. 4.2.3</w:t>
      </w:r>
    </w:p>
    <w:p>
      <w:r>
        <w:t>Nach lit . a Abs. 1 der am 1. Januar 2012 in Kraft getretenen Schlussbestim mungen der Änderung vom 1 8. März 2011 des IVG werden Renten, die bei pathogenetisch -ätiologisch unklaren syndromalen Beschwerdebildern ohne nachweisbare organische Grundlage ( Päusbonog ) gesprochen wurden, inner halb von drei Jahren nach Inkrafttreten dieser Änderung überprüft.</w:t>
      </w:r>
    </w:p>
    <w:p>
      <w:r>
        <w:t>Die Rentenzusprache erfolgte aber mit Verfügungen vom 10. und 27. Sep tember 2012 (Urk. 7/57-88 in Verbindung mit Urk. 7/45), also bereits als die SchlB IVG 6. IV-Revision in Kraft waren. Bereits aus diesem zeitlichen Ablauf sowie dem klaren Wortlaut von lit . a Abs. 1 SchlB IVG 6. IV-Revision ergibt sich aber, dass deren Anwendbarkeit vorliegend ausgeschlossen ist. So sollen mit den SchlB der 6. IV-Revision - innerhalb von 3 Jahren nach Inkrafttreten dieser Änderung (1. Januar 2012) - nur diejenigen Fälle über prüft werden dürfen, bei den en eine Rente gestützt auf eine Päusbonog -Di agnose zugesprochen wurde und bei denen eine Revision nach Art. 17 ATSG nicht möglich ist. Ausgeschlossen von dieser Überprüfung sind damit aber neu zugesprochene Renten, welche nach dem Inkrafttreten der SchlB der 6. IV-Revision am 1. Januar 2012 aufgrund eines pathogenetisch -ätiologisch unklaren syndromalen Beschwerdebildes erfolgten.</w:t>
      </w:r>
    </w:p>
    <w:p>
      <w:r>
        <w:t>Da die fragliche Rentenverfügung erst 9 Monate nach Inkrafttreten von lit . a Abs. 1 SchlB IVG 6. IV-Revision erlassen wurde, bleibt kein Raum für ein Rückkommen unter dem Titel der Schlussbestimmungen ( vgl. E. 1.4). 4. 3</w:t>
      </w:r>
    </w:p>
    <w:p>
      <w:r>
        <w:t>Zusammenfassend ergibt sich, dass sich die Renteneinstellung weder auf Art. 18 ATSG noch auf lit . a Abs. 1 SchIB 6. IV-Revision stützen lässt , weshalb die Beschwerde gutzuheissen ist. 5.</w:t>
      </w:r>
    </w:p>
    <w:p>
      <w:r>
        <w:rPr>
          <w:b/>
        </w:rPr>
        <w:t>E. 3.2.3</w:t>
      </w:r>
    </w:p>
    <w:p>
      <w:r>
        <w:t>Die beiden Gutachter Prof. A.___ und Dr. B.___ hielten im Rahmen der bidisziplinären Zusammenfassung vom 19. Februar 2014 (Urk. 7/107 S. 1) nochmals fest, dass weder psychiatrische noch rheumatologische Diagnosen mit Auswirkung auf die Arbeitsfähigkeit vorlägen. Es bestehe entsprechend keine Arbeitsunfähigkeit. Die Beschwerdeführerin könne sämt liche Tätigkeiten, die Frauen ihres Alters üblicherweise machten, zu 100 % ausüben, bezogen auf ein 100%-Pensum. Es habe auch nie ein Leiden bestanden, welches eine Arbeitsunfähigkeit über 20 % begründet hätte.</w:t>
      </w:r>
    </w:p>
    <w:p>
      <w:r>
        <w:rPr>
          <w:b/>
        </w:rPr>
        <w:t>E. 3.3</w:t>
      </w:r>
    </w:p>
    <w:p>
      <w:r>
        <w:t>Im Rahmen des Einwandverfahrens fanden folgende weitere Berichte Ein gang in die Akten:</w:t>
      </w:r>
    </w:p>
    <w:p>
      <w:r>
        <w:rPr>
          <w:b/>
        </w:rPr>
        <w:t>E. 3.3.1</w:t>
      </w:r>
    </w:p>
    <w:p>
      <w:r>
        <w:t>Dr. med. H.___ , Psychiatrie und Psychotherapie FMH, welcher die Beschwerdeführerin seit März 2009 psychiatrisch behandelt, nannte in sei nem Bericht vom 16. Juli 2015 (Urk. 7/128) zuhanden der Beschwerde gegne rin folgende Diagnosen mit Auswirkung auf die Arbeits fähigkeit:</w:t>
      </w:r>
    </w:p>
    <w:p>
      <w:r>
        <w:t>-</w:t>
      </w:r>
    </w:p>
    <w:p>
      <w:r>
        <w:t>Residualer Defektzustand mit stark eingeschränktem Funktionsniveau</w:t>
      </w:r>
    </w:p>
    <w:p>
      <w:r>
        <w:t>-</w:t>
      </w:r>
    </w:p>
    <w:p>
      <w:r>
        <w:t>Rezidivierende ängstlich-depressive Episoden, gegenwärtig</w:t>
      </w:r>
    </w:p>
    <w:p>
      <w:r>
        <w:t>mittel (ICD-10: F 33.1)</w:t>
      </w:r>
    </w:p>
    <w:p>
      <w:r>
        <w:t>-</w:t>
      </w:r>
    </w:p>
    <w:p>
      <w:r>
        <w:t>Ängstlich-vermeidende Persönlichkeitsstörung (ICD-10: f 60.0)</w:t>
      </w:r>
    </w:p>
    <w:p>
      <w:r>
        <w:t>-</w:t>
      </w:r>
    </w:p>
    <w:p>
      <w:r>
        <w:t>Angstzustände, selten Panikattacken mit starker</w:t>
      </w:r>
    </w:p>
    <w:p>
      <w:r>
        <w:t>Somatisierungstendenz (ICD-10: F 41.1/F 41.0)</w:t>
      </w:r>
    </w:p>
    <w:p>
      <w:r>
        <w:t>-</w:t>
      </w:r>
    </w:p>
    <w:p>
      <w:r>
        <w:t>Hypochondrische Ängste, sozialphobische Ängste</w:t>
      </w:r>
    </w:p>
    <w:p>
      <w:r>
        <w:t>Im angestammten Beruf als nicht diplomierte, geriatrische Hilfskraft bestehe keine Arbeitsfähigkeit. In einer behinderungsangepassten Tätigkeit (wechsel nde Körperhaltung bei leichter körperlicher Belastung, Belastung ohne Schmerz provokation , stressarmes und emotional ausgeglichenes Arbeits umfeld ) bestehe höchstens eine 50%ige Arbeitsfähigkeit.</w:t>
      </w:r>
    </w:p>
    <w:p>
      <w:r>
        <w:rPr>
          <w:b/>
        </w:rPr>
        <w:t>E. 3.3.2</w:t>
      </w:r>
    </w:p>
    <w:p>
      <w:r>
        <w:t>Dr. med. I.___ , Praktischer Arzt FMH, diagnostizierte in seinem Berich t vom 16. August 2015 (Urk. 7/129) zuhanden der Beschwerdegegnerin folgende Diagnosen mit Auswirkung auf die Arbeitsfähigkeit :</w:t>
      </w:r>
    </w:p>
    <w:p>
      <w:r>
        <w:t>-</w:t>
      </w:r>
    </w:p>
    <w:p>
      <w:r>
        <w:t>Anpassungsstörung (ICD-10: F 43.2, bestehend seit 2008) mit/bei</w:t>
      </w:r>
    </w:p>
    <w:p>
      <w:r>
        <w:t>-</w:t>
      </w:r>
    </w:p>
    <w:p>
      <w:r>
        <w:t>Somatisierungstendenz</w:t>
      </w:r>
    </w:p>
    <w:p>
      <w:r>
        <w:t>-</w:t>
      </w:r>
    </w:p>
    <w:p>
      <w:r>
        <w:t>chronifizier tem Schmerzsyndrom</w:t>
      </w:r>
    </w:p>
    <w:p>
      <w:r>
        <w:t>-</w:t>
      </w:r>
    </w:p>
    <w:p>
      <w:r>
        <w:t>Chronifiziertes</w:t>
      </w:r>
    </w:p>
    <w:p>
      <w:r>
        <w:t>Panvertebralsyndrom</w:t>
      </w:r>
    </w:p>
    <w:p>
      <w:r>
        <w:t>Ohne Einfluss auf die Arbeitsfähigkeit verblieben eine Dyspnoe und Thorax schmerzen , wobei die kardialen und pneumologischen Abklärungen im Juli 20 1 5 unauffällig gewesen seien. Die Rückenschmerzen würden cervikal und lumbal beklagt, doch seien diese klinisch nicht objektivierbar. Aufgrund des chronifizierten Leidens scheine eine Beschäftigung auf dem 1. Arbeitsmarkt unrealistisch, wobei die Beurteilung der Arbeitsfähigkeit von den rheumato logischen beziehungsweise psychiatrischen Fachärzten vorzunehmen sei.</w:t>
      </w:r>
    </w:p>
    <w:p>
      <w:r>
        <w:rPr>
          <w:b/>
        </w:rPr>
        <w:t>E. 3.3.3</w:t>
      </w:r>
    </w:p>
    <w:p>
      <w:r>
        <w:t>Dr. med. J.___ , Spezialarzt FMH für Physikalische Medizin und Rehs bilitation , speziell Rheumatologie, kam in seinem Bericht vom 20. August 2015 (Urk. 7/131) zuhanden Dr. I.___ in seiner Beurteilung zum Schluss, dass die Beschwerdeführerin ein zervikobrachiales und lumbo spondylogenes Syndrom habe. In den MRI-Untersuchungen seien degenera tive Veränderungen - in der HWS ausgeprägter als in der LWS - ersichtlich. Zudem sei bei ihr eine Depression verbunden mit Angstzuständen bekannt. Das Schmerzbild werde sicher durch die psychische Erkrankung der Beschwerdeführerin wesentlich beeinflusst. Aus therapeutischer Sicht stehe daher an erster Stelle die psychiatrische Betreuung und Therapie . Aus rheu matologischer Sicht sei eine Aktivierung im Sinne der medizinischen Trainingstherapie sinnvoll, wie das auch von Fibromyalgie-Patienten bekannt sei. Begleitend sei es sinnvoll, die analgetische medikamentöse The rapie auszubauen. Die Kombination Schmerzbild und psychische Erkrankun gen rechtfertigten die 50%ige Arbeitsunfähigkeit. 4. 4.1</w:t>
      </w:r>
    </w:p>
    <w:p>
      <w:r>
        <w:t>Vorliegend ist - gestützt auf die bidisziplinäre Begutachtung (psychiatrisch [vgl. E. 3.2.1 ] und rheumatologisch [vgl. E.</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w:t>
      </w:r>
    </w:p>
    <w:p>
      <w:r>
        <w:t>Urteile des Bundesgerichtes 8C_614/2015 vom 15. Dezember 20 15 E. 5 und 8C_731/2015 vom 18. April 2016 E. 4.1).</w:t>
      </w:r>
    </w:p>
    <w:p>
      <w:r>
        <w:rPr>
          <w:b/>
        </w:rPr>
        <w:t>E. 5.1</w:t>
      </w:r>
    </w:p>
    <w:p>
      <w:r>
        <w:t>Die Gerichtskosten, die nach dem Verfahrensaufwand und unabhängig vom Streitwert festzusetzen sind (Art. 69 Abs. 1 bis IVG), sind auf Fr.</w:t>
      </w:r>
    </w:p>
    <w:p>
      <w:r>
        <w:rPr>
          <w:b/>
        </w:rPr>
        <w:t>E. 5.2</w:t>
      </w:r>
    </w:p>
    <w:p>
      <w:r>
        <w:t>Gestützt auf Art. 61 lit . g ATSG in Verbindung mit § 34 Abs. 1 und 3 des Gesetzes über das Sozialversi cherungsgericht ( GSVGer ) ist der Beschwerde führer in eine Prozessentschädigung zuzusprech en, wobei ein Betrag von Fr. 1‘9 00.-- (inklusive Barauslagen und Mehrwertsteuer) angemessen erscheint. Das Gericht erkennt: 1.</w:t>
      </w:r>
    </w:p>
    <w:p>
      <w:r>
        <w:t>In Gutheissung der Beschwerde wird die Verfügung der Sozialversicherungsanstalt des Kantons Zürich, IV-Stelle, vom 21. Januar 2016 aufgehoben und festgestellt, dass die Beschwerdeführer in weiterhin Anspruch auf eine Dreiviertelsrente der Invalidenversicherung hat. 2.</w:t>
      </w:r>
    </w:p>
    <w:p>
      <w:r>
        <w:t>Die Gerichtskosten von Fr. 8 00 .-- werden der Beschwerdegegnerin auferlegt. Rechnung und Einzahlungsschein werden der</w:t>
      </w:r>
    </w:p>
    <w:p>
      <w:r>
        <w:t>Kostenpflichtigen nach Eintritt der Rechtskraft zugestellt. 3.</w:t>
      </w:r>
    </w:p>
    <w:p>
      <w:r>
        <w:t>Die Beschwerdegegnerin wird verpflichtet, der Beschwerdeführerin eine Prozess ent schädigung von Fr. 1 ‘9 00.-- (inklusive Barauslagen und Mehrwertsteuer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07</w:t>
      </w:r>
    </w:p>
    <w:p>
      <w:r>
        <w:t>sei ebenso unauffällig</w:t>
      </w:r>
    </w:p>
    <w:p>
      <w:r>
        <w:t>gewesen wie ein MRI der HWS vom 20. August 200 7. Die Diagnose einer anhaltenden somatoformen Schmer z störung gemäss ICD-10 F 45.4 wäre korrekt gewesen. Entsprechend hätte der damals begutach t ende Dr. Z.___ das Vorliegen einer Schmerzver arbeitungsstörung beziehungsweise die sogenannten „Foerster-Kriterien“ prüfen müssen , was er aber unterlassen habe (S. 19 f.) .</w:t>
      </w:r>
    </w:p>
    <w:p>
      <w:r>
        <w:t>Bei der Beschwerdeführerin lägen folgende 4 von 6 Eigenschaften oder Ver hal tensweisen vor, welche für die Diagnose einer ängstlich-vermeidenden Per sönlichkeitsstörung nach ICD-10: F 60.6 sprächen: (1) andauernde und umfassende Gefühle von Anspannung und Besorgtheit, (2) übertriebene Sorge, in soziale n Situationen kritisiert oder ab gelehnt zu werden, (3) per sönliche Kontakte nur, wenn Sicherheit besteht, gemocht zu werden, (4) ein geschränkter Lebensstil wegen des Bedürfnisses nach körperlicher Sicherheit. Entsprechend sei auch die Diagnose des behandelnden Psychiaters Dr. med. H.___ , Facharzt FMH für Psychiatrie und Psychotherapie, zu bestä tigen (S. 22).</w:t>
      </w:r>
    </w:p>
    <w:p>
      <w:r>
        <w:t>Das Auftreten der generalisierten Schmerzsymptomatik im Zusammenhang mit der vorgenannten Psychodynamik, die rasche Symptomausweitung, die unzureichende Wirkung der Analgetika und die Schmerzintensivierung im Zusammenhang mit emotionalen und psychosozialen Faktoren stütze die Diagnose einer anhaltenden somatoformen Schmerzstörung nach ICD-10: F 45.4). Hingegen könne die Diagnose einer rezidivierenden Depression aktuell nicht gestellt werden, da effektiv niedergestimmte Symptome nur kurz anhaltend seien und in Verbindung mit dem traumatisierenden Thema der Ehescheidung aufträten. Aber auch eine posttraumatische Belastungs störung nach ICD-10: F 43.1 liege nicht vor (S. 22) .</w:t>
      </w:r>
    </w:p>
    <w:p>
      <w:r>
        <w:t>Im Vordergrund stehe jedoch die Schmerzsymptomatik, sodass bei der Beschwerdeführerin von einem syndromalen Leiden auszugehen sei. Die Dis kussion über das Vorliegen einer Schmerzverarbeitungsstörung beziehungs weise Prüfung der sogenannten „Foerster-Kriterien“ (vgl. S. 23 f.) ergebe aus gutachterlicher Sicht und in Würdigung des Längsschnittsverlaufs der psychischen Erkrankungen, dass bei der Beschwerdeführerin eine anhaltende somatoforme Schmerzstörung vorliege. Aus psychiatrischer versicherungs medizinischer Sicht sei die Zumutbarkeit der Überwindung des psychischen Störungsbildes anzunehmen. So liege b ei der Beschwerdeführerin keine wei tere schwere psychiatrische Erkrankung vor, welche das Kriterium einer psychischen Komorbidität mit erheblicher Intensität, Schwere und Ausprä gung erfüllte. Die diagnostizierte dependente Persönlichkeitsstörung erfülle die genannten Voraussetzungen nicht. Eine chronische körperliche Begleiter krankung und mehrjähriger Krankheitsverlauf bei unveränderter und progre dienter Symptomatik ohne längere Remission bestehe unter Hinweis auf di e Feststellungen von Dr. B.___ , wonach eine Diskrepanz zwischen den objektiv zu erhebenden Befunden und den geklagten Beschwerden der Beschwerdeführerin vorliege, ebenfalls nicht. Die Beschwerdeführerin habe weiterhin teil am sozialen Leben. Ausserdem geniesse sie eher einen sekun dären Krankheitsgewinn, da eine Selbstlimitierung erkennbar sei. Angesichts noch vorhandener Motivation und Eigenanstrengung könne nicht von unbe friedigenden Behandlungsergebnissen und gescheiterter Rehabilitationsmass nahmen</w:t>
      </w:r>
    </w:p>
    <w:p>
      <w:r>
        <w:t>gesprochen werden.</w:t>
      </w:r>
    </w:p>
    <w:p>
      <w:r>
        <w:t>Bei der Beschwerdeführer in lägen keine psychiatrischen Erkrankungen vor, die ihr berufliches Leistungsvermögen (positives Leistungsbild) mittel- und langfristig einschränkten. Aus psychiatrischer Sicht sei eine berufliche Wieder eingliederung möglich. Prognostisch sei jedoch davon auszugehen, dass die Beschwerdeführerin den Rechtsweg besch reiten werde. Subjektiv aus Sicht der Beschwerdeführerin habe sich ihr Gesundheitszustand verschlech tert. Aus psychopathologischer Sicht seien keine wesentlichen Veränderun gen bestehend. Die diagnostische Einschätzung zum Vorgutachter Dr. Z.___ variiere erheblich, da gegenwärtig von einem seit 2006 bestehenden syndro malen Leiden auszugehen sei. Eine Sucht liege nicht vor (S. 25 f.) .</w:t>
      </w:r>
    </w:p>
    <w:p>
      <w:r>
        <w:rPr>
          <w:b/>
        </w:rPr>
        <w:t>E. 8</w:t>
      </w:r>
    </w:p>
    <w:p>
      <w:r>
        <w:t>00.-- anzu setzen. Entsprechend dem Ausgang des Verfahrens sind sie der unterliegen 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