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IV.2016.00142 vom 4. August 2017</w:t>
      </w:r>
    </w:p>
    <w:p>
      <w:r>
        <w:t>ZH Sozialversicherungsgericht, 2017-08-04, DE</w:t>
      </w:r>
    </w:p>
    <w:p>
      <w:r>
        <w:rPr>
          <w:b/>
        </w:rPr>
        <w:t xml:space="preserve">Quelle: </w:t>
      </w:r>
      <w:r>
        <w:t>https://mcp.opencaselaw.ch/entscheid/zh_sozialversicherungsgericht_IV.2016.00142</w:t>
      </w:r>
    </w:p>
    <w:p>
      <w:r>
        <w:t>FR: ZH_SOZIALVERSICHERUNGSGERICHT IV.2016.00142 du 4 août 2017</w:t>
      </w:r>
    </w:p>
    <w:p>
      <w:r>
        <w:t>IT: ZH_SOZIALVERSICHERUNGSGERICHT IV.2016.00142 del 4 agosto 2017</w:t>
      </w:r>
    </w:p>
    <w:p>
      <w:pPr>
        <w:pStyle w:val="Heading2"/>
      </w:pPr>
      <w:r>
        <w:t>Erwägungen</w:t>
      </w:r>
    </w:p>
    <w:p>
      <w:r>
        <w:rPr>
          <w:b/>
        </w:rPr>
        <w:t>E. 1</w:t>
      </w:r>
    </w:p>
    <w:p>
      <w:r>
        <w:t>Der 1967 geborene X.___ war zuletzt von Anfang Juli 2011 bis Ende Juni 2014 als Kistenmacher bei der Y.___ tätig. Am 30. April 2014 meldete er sich unter Hinweis unter anderem auf Brust-Schmerzen bei der Invalidenversicherung zum Leistungsbezug an (Urk. 8/20, Urk. 8/23/173 und Urk. 8/33/1). Die Sozialversicherungsanstalt des Kantons Zürich, IV-Stelle, tätigte medizinische und erwerbliche Abklärungen und liess den Versicherte n</w:t>
      </w:r>
    </w:p>
    <w:p>
      <w:r>
        <w:t>insbe sondere polydisziplinär (allgemeininternistisch, psychiatrisch und rheumato lo gisch) begutachten (Expertise vom 3 1. August</w:t>
      </w:r>
    </w:p>
    <w:p>
      <w:r>
        <w:t>2015; Urk. 8/52). Nach durchge führtem Vorbescheidverfahren (Urk. 8/57) wies sie das</w:t>
      </w:r>
    </w:p>
    <w:p>
      <w:r>
        <w:t>Leistungsbegehren mit Ver fügung vom 11. Dezember 2015 (Urk. 2) ab.</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Geburtsgebrechen, Krankheit oder Unfall sein (Art. 4 Abs. 1 des Bundesgesetzes über die Invalidenversicherung, IVG ). Erwerbsunfähigkeit ist der durch Beein trächtigung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 ver gleich hat in der Regel in der Weise zu erfolgen, dass die b eiden hypothetischen Erwerbsein kommen ziffernmässig möglichst genau ermittelt und einander ge gen übergestellt werden, worauf sich aus der Einkommensdifferenz der Invalidi tätsgrad bestimmen lässt (sog. allgemeine Methode des Einkommensvergleichs; BGE 130 V 343 E. 3.4.2 mit Hinweisen).</w:t>
      </w:r>
    </w:p>
    <w:p>
      <w:r>
        <w:rPr>
          <w:b/>
        </w:rPr>
        <w:t>E. 1.4</w:t>
      </w:r>
    </w:p>
    <w:p>
      <w:r>
        <w:t>hievor) in Frage stellen würden, weshalb auf dieses abzustellen ist. 5.</w:t>
      </w:r>
    </w:p>
    <w:p>
      <w:r>
        <w:t>In psychiatrischer Hinsicht diagnostizierte Gutachter Dr. H.___</w:t>
      </w:r>
    </w:p>
    <w:p>
      <w:r>
        <w:t>vom</w:t>
      </w:r>
    </w:p>
    <w:p>
      <w:r>
        <w:t>J.___ eine durch den Fahrradunfall vom 3. August 2013 ausgelöste posttraumatische Belastungsstörung (PTBS).</w:t>
      </w:r>
    </w:p>
    <w:p>
      <w:r>
        <w:t>Zum Unfall ist festzuhalten, dass der Beschwerdeführer dabei einem Motor fahr zeug den Rechtsvortritt nicht gewährte und mit diesem zusammenstiess. Die Lenkerin des Motorfahrzeuges war im Schritttempo, der Beschwerdeführer mit einer Geschwindigkeit von ungefähr 10 km/h unterwegs, bevor sie einander bemerkten und jeweils eine Vollbremsung einleite ten. Der Beschwerdeführer kollidierte in der Folge mit dem Motorfahrzeug, prallte gegen seinen Fahr rad lenker und fiel zu Boden. Dabei zog er sich abgesehen von einer Sternumfraktur keine weiteren Verletzungen zu. Die Motorfahrzeuglenkerin blieb unverletzt. Es entstand ein Sachschaden am Vorderrad des Fahrrades, hingegen keiner am Personenwagen ( Urk. 8/75/11 ).</w:t>
      </w:r>
    </w:p>
    <w:p>
      <w:r>
        <w:t>Wie der begutachtende Psychiater bei einem solchen Hergang von einem schwe ren Unfall ausgehen kann, ist nicht nachvollziehbar. Ebenso wenig nach vollziehbar ist, inwiefern ein solcher Unfall geeignet sein könnte, eine PTBS aus zulösen , wird eine solche doch nur anerkannt, wenn sie als eine verzögerte oder protrahierte Reaktion auf ein belastendes Ereignis oder eine Situation aussergewöhnlicher Bedrohung oder katastrophenartigen Ausmasses entsteht, die in fast jedem eine tiefe Verzweiflung hervorrufen würde. Hierzu gehören eine durch Naturereignisse oder von Menschen verursachte Katastrophe, eine Kampfhandlung, ein schwerer Unfall oder der Umstand, Zeuge des gewaltsamen Todes anderer oder selbst Opfer von Folterung, Terrorismus, Vergewaltigung oder anderer Verbrechen zu sein ( Dilling/Mambour/Schmidt, Internationale Klassi fikation psychischer Störungen: ICD-10 Kapitel V [ F ] : Klinisch diagnos ti sche Leitlinien, 10. Aufl. 2015, S. 207 f.) . Um ein solch traumatisches Ereignis von aussergewöhnlicher Schwere handelt es sich vorliegend offensichtlich nicht .</w:t>
      </w:r>
    </w:p>
    <w:p>
      <w:r>
        <w:t>Das Bundesgericht hat in diesem Zusammenhang festgehalten, dass eine ent sprechende nach dem K lassifikationssystem DSM-IV-TR gestellte Diagnose auch bei weniger einschränkende n Formulierungen des Belastungskriteriums gestellt werden kann, wobei auch Ereignisse in Frage kommen , die keine ausserge wöhn liche Katastrophe darstellen, dennoch aber im Erleben eines Patienten eine Traumatisierung auslösen können. Ein solcher Ansatz mag therapeutisch sinnvoll sein, aber für die Frage des Anspruchs auf Leistungen der Invaliden versicherung, welche zwangsläufig eine gewisse Objektivierung verlangt, kann ein derart ausschliesslich subjektives Empfinden nicht massgebend sein. Zudem setzt auch die Diagnose nach DSM-IV 309.81 bei einer posttraumatischen Be lastungsstörung einen extremen Belastungsfaktor voraus. Ein solches Ereignis liegt hier nicht vor (Urteil des Bundesgerichts 9C_554/2009 vom 18. August 2009 E. 6). Gutachter Dr. H.___ begründete seine Diagnose unter anderem damit, dass mit dem Verkehrsunfall eine ernsthafte Verletzung, welche dem Beschwerdeführer als tödliche Bedrohung erschienen sei, vorhanden sei. Solches reicht nach der Rechtsprechung - bei einer Bagatelle - gerade nicht aus, um aus der allenfalls therapeutisch stimmigen Diagnose eine versicherungsrechtliche Relevanz abzuleiten. Gleichermassen verneinten denn auch die vom 7. Januar bis 26. Februar 2015 stationär behandelnden Ärzte der F.___ explizit das Vorliegen einer posttrau ma tischen Belastungsstörung und begründeten dies einleuchtend, wobei - nebst der nicht thematisierten Bagatelle als auslösender Faktor - auf das Fehlen ent sprechender klinischer Hinweise verwiesen wurde (E. 3.3). Eine Auseinander setzung mit dieser Einschätzung unterliess Dr. H.___ respektive liess es dabei bewenden, einfach seine abweichende Meinung darzutun, indes ohne jegliche Be gründung (Urk. 8/52/26). Dies stellt einen Qualitätsmangel dar, weshalb in diesem Punkt nicht auf die Ausführungen des Gutachters abgestellt werden kann . Wie es sich damit genau verhält, kann indes offenbleiben, denn rechtsprech ungsgemäss ist die versicherungsrechtliche Relevanz von Einschränkungen basie rend auf einer posttraumatische n Belastungsstörung anhand eines struktu rierte n normative n</w:t>
      </w:r>
    </w:p>
    <w:p>
      <w:r>
        <w:t>Rasters zu prüfen (BGE 142 V 342 und BGE 141 V 281 ), was gleichermassen für die im Raum stehende somatoforme Schmerzstörung gilt und hernach erfolgt (vgl. E. 7). 6.</w:t>
      </w:r>
    </w:p>
    <w:p>
      <w:r>
        <w:rPr>
          <w:b/>
        </w:rPr>
        <w:t>E. 2</w:t>
      </w:r>
    </w:p>
    <w:p>
      <w:r>
        <w:t>Dagegen erhob der Versicherte am 29. Januar 2016 Beschwerde (Urk. 1) und be an tragte, die Verfügung vom 11. Dezember 2015 sei aufzuheben und es sei ihm ab 1. Oktober 2014 eine halbe Rente zuzusprechen. Eventualiter sei die Sache an die Vorinstanz zurückzuweisen, damit sie den medizinischen Sachverhalt, allen falls unter Durchführung einer EFL (Evaluation der funktionellen Leis tungsfähigkeit), rechtskonform abkläre und hernach neu verfüge. Subeven tua liter sei die Sache zur Prüfung von beruflichen Massnahmen an die Vorinstanz zurückzuweisen. Am 29. Februar 2016 (Urk. 7) beantragte die IV-Stelle die Abweisung der Beschwerde , was dem Beschwerdeführer mit Verfügung vom 1. März 2016 zur Kenntnis gebracht wurde (Urk. 9 ).</w:t>
      </w:r>
    </w:p>
    <w:p>
      <w:r>
        <w:rPr>
          <w:b/>
        </w:rPr>
        <w:t>E. 2.1</w:t>
      </w:r>
    </w:p>
    <w:p>
      <w:r>
        <w:t>Die Beschwerdegegnerin begründete die angefochtene leistungsabweisende Ver fügung vom 1 1. Dezember 2015 (Urk. 2) damit, dass der Beschwerdeführer in einer angepassten Tätigkeit voll arbeitsfähig sei. Es bestehe ein rentenaus schliessender Invaliditätsgrad von 11 % . Der Beschwerdeführer sehe sich selbst als nicht arbeitsfähig, was die Durchführung beruflicher Eingliede rungsmass nahmen verhindere. Sofern eine subjektive Arbeitsfähigkeit bestehe, könne sich der Beschwerdeführer mit einem Gesuch um Unterstützung bei der beruflichen Wiedereingliederung an die Beschwerdegegnerin wenden.</w:t>
      </w:r>
    </w:p>
    <w:p>
      <w:r>
        <w:rPr>
          <w:b/>
        </w:rPr>
        <w:t>E. 2.2</w:t>
      </w:r>
    </w:p>
    <w:p>
      <w:r>
        <w:t>Der Beschwerdeführer stellte sich demgegenüber auf den Standpunkt (Urk. 1), gemäss dem eingeholten Gutachten sei er aus psychischen Gründen zu 50 % arbeitsunfähig. Die Beschwerdegegnerin habe es unterlassen, nachvollziehbar zu begründen, weshalb von der Einschätzung der Gutachter abgewichen werden soll. Unter Berücksichtigung eines 10%igen Leidensabzugs bestehe ein IV-Grad von 55 % und damit Anspruch auf eine halbe Rente der Invalidenversicherung ab 1. Oktober</w:t>
      </w:r>
    </w:p>
    <w:p>
      <w:r>
        <w:t>2014 (S.</w:t>
      </w:r>
    </w:p>
    <w:p>
      <w:r>
        <w:t>5-8). Im Falle einer Rückweisung zu weiteren Abklä rungen sei allenfalls eine EFL bezüglich der konkreten Auswirkungen der soma tischen Beschwerden durchzuführen. Eine solche werde vom Vertrauensarzt des Taggeldversicherers empfohlen. Aus dem Gutachten könne nicht geschlossen werden, er sei an einer beruflichen Eingliederung nicht interessiert. Soweit mit der angefochtenen Verfügung der Anspruch auf berufliche Massnahmen vernein t worden sei, sei die Sache an die Beschwerdegegnerin zurückzuweisen, damit sie die diesbezüglich nötigen Abklärungen treffe und hernach über diesen Anspruch neu befinde (S. 9). 3.</w:t>
      </w:r>
    </w:p>
    <w:p>
      <w:r>
        <w:rPr>
          <w:b/>
        </w:rPr>
        <w:t>E. 3</w:t>
      </w:r>
    </w:p>
    <w:p>
      <w:r>
        <w:t>Die Suva verneinte mit Verfügung vom 29. September 2014 (Urk. 8/32) und Ein spracheentscheid vom 1 7. Dezember 2015 (Urk. 8/75) den Anspruch auf weitere Versicherungsleistungen mit der Begründung, bei einem IV-Grad von gerundet 2 % sei keine Rente der Unfallversicherung auszurichten. Die dagegen erhobene Beschwerde wurde mit Urteil des hiesigen Gerichts vom heutigen Datum abge wiesen (Prozess Nr. UV.2016.00034). Das Gericht zieht in Erwägung: 1.</w:t>
      </w:r>
    </w:p>
    <w:p>
      <w:r>
        <w:rPr>
          <w:b/>
        </w:rPr>
        <w:t>E. 3.1</w:t>
      </w:r>
    </w:p>
    <w:p>
      <w:r>
        <w:t>Dr. med. Z.___ , Facharzt für Psychiatrie und Psychotherapie, welcher den Beschwerdeführer seit 15. April 2014 betreut, hielt in seinem Be richt vom 3. Juli 2014 ( Urk. 8/28) folgende Diagnosen mit Auswirkung auf die Arbeitsfähigkeit fest: - Mittelgradige depressive Episode mit somatischem Syndrom - Posttraumatische Belastungsstörung infolge Verkehrsunfall am 3. August 20</w:t>
      </w:r>
    </w:p>
    <w:p>
      <w:r>
        <w:rPr>
          <w:b/>
        </w:rPr>
        <w:t>E. 3.2</w:t>
      </w:r>
    </w:p>
    <w:p>
      <w:r>
        <w:t>Dr. med. C.___</w:t>
      </w:r>
    </w:p>
    <w:p>
      <w:r>
        <w:t>vom</w:t>
      </w:r>
    </w:p>
    <w:p>
      <w:r>
        <w:t>B.___ stellte in seinem Bericht vom 24. September 2014 ( Urk. 8/31) folgende Diagnosen mit Auswirkung auf die Arbeitsfähigkeit: - Aktuell sekundäre Symptomausweitung auf Nacken, rechte Schulter sowie rechten Arm bei Status nach Pseudarthrose einer Sternumfraktur im mittle ren Drittel des Corpus sterni nach Kollision mit einem Auto am 3. August 2014 - DD im Rahmen posttraumatischer Belastungsstörung, depressiver Episode - Offene Pseudarthrosenresektion, Reposition und Plattenosteosynthese mit 2x2.7 mm LCP am 4. Februar 2014 (fecit Dr. med. A.___ ) - Posttraumatische Belastungsstörung infolge Verkehrsunfall vom 3. August 2013 - Mittelgradige depressive Episode mit somatischem Syndrom</w:t>
      </w:r>
    </w:p>
    <w:p>
      <w:r>
        <w:t>Zudem führte er folgende Diagnosen ohne Auswirkung auf die Arbeitsfähigkeit auf: - Hypertensive Herzerkrankung - Konzentrisch linksventrikuläre Hypertrophie, diastolische Funktions stö ru ng des linken Ventrikels - cvRF: arterielle Hypertonie, Nikotinabusus ca . 35 py, Adipositas, positive Fam i lienanamnese - Diabetes mellitus Typ 2</w:t>
      </w:r>
    </w:p>
    <w:p>
      <w:r>
        <w:t>Ergänzend hielt er fest, dass der Beschwerdeführer auf sozialer Ebene die Kündigung seiner Arbeitsstelle bekommen habe. Er habe keinen gelernten Beruf und bisher immer als Hilfsarbeiter gearbeitet. Zusätzlich sei in den Ferien der Schwie gervater verstorben (S. 2). Aus rheumatologisch somatischer Sicht sei bei nun verschraubter Fraktur und radiologisch dokumentierter Konsol id ation keine weitere Massnahme im Hinblick auf die Ursprungsverletzung indiziert. In seiner angestammten Tätigkeit sei der Beschwerdeführer nicht mehr arbeitsfähig. Inten sive mit Vibration vergesellschaftete Arbeiten seien zu vermeiden, da dies zu einer gewissen Schmerzkomponente im Hinblick auf das Osteosyn these material im Bereich des Sternums führen könne. Eine behinderungsangepasste leichte bis mittelschwere Tätigkeit sei ab sofort möglich und zumutbar (S. 3 f.).</w:t>
      </w:r>
    </w:p>
    <w:p>
      <w:r>
        <w:rPr>
          <w:b/>
        </w:rPr>
        <w:t>E. 3.3</w:t>
      </w:r>
    </w:p>
    <w:p>
      <w:r>
        <w:t>Oberärztin med. pract. D.___ und Assistenzärztin med. pract. E.___ von der F.___ führten in ihrem Bericht vom 1 3. April 2015 ( Urk. 8/52/53-55) folgende Diagnosen auf: - Mittelgradige depressive Episode - Anhaltende somatoforme Schmerzstörung - Arterielle Hypertonie - Diabetes mellitus Typ 2 - Verdacht auf Prostatahyperplasie</w:t>
      </w:r>
    </w:p>
    <w:p>
      <w:r>
        <w:t>Dazu hielten sie fest, dass der Beschwerdeführer vom 7. Januar bis am 26. Februar 2015 in ihrer Klinik in stationärer Behandlung gewesen sei. Es hätten sich sprachlich bedingt leichte Auffassungsstörungen ergeben, jedoch keiner lei Gedächtnis- oder Konzentrationsstörungen (S. 1) . Hinweise auf eine posttraumatische Belastungsstörung wie flash backs oder Intrusionen hätten sich nicht ergeben (S. 2) . Nach Austritt bestehe (bei tagesklinischer Betreuung) eine 100%ige Arbeitsunfähigkeit (S. 1) .</w:t>
      </w:r>
    </w:p>
    <w:p>
      <w:r>
        <w:rPr>
          <w:b/>
        </w:rPr>
        <w:t>E. 3.4</w:t>
      </w:r>
    </w:p>
    <w:p>
      <w:r>
        <w:t>Dr. med. G.___ , FMH für Allgemeine Innere Medizin, Dr. med. H.___ , FMH für Psychiatrie und Psychotherapie, und Dr. med. I.___ , FMH für Rheumato logie, vom J.___ stellten in ihrem Gutachten vom 3 1. August 2015 ( Urk. 8/52/1-41) folgende Diagnosen mit Auswirkung auf die Arbeitsfähigkeit (S. 37): - Mittelgradig depressive Episode - Anhaltende somatoforme Schmerzstörung - Posttraumatische Belastungsstörung - Persistierendes lokales Schmerzsyndrom mit sekundärer Symptomauswei tung im Bereich des Schultergürtels, rechts mehr als links mit cervico-cepha ler Schmerzausstrahlung bei Status nach Sternumfraktur am 3. August 2013 mit Status nach offener Pseudarthrosenresektion, Reposition und Platten osteosynthese am 4. Februar 2014 - Muskuläre Dysbalance am Schultergürtel, rechts mehr als links (Trapezius, Levator scapulae, Rhomboidei) - deutliche klinische Zeichen einer Schmerzfehlverarbeitung im Rahmen der Symptomausweitung mit unter anderem 16/18 positiven Fibromyalgie- Druckpunkten und 3/3 positiven Kontrollpunkten sowie wechselnden Bewe gungsausmassen im Bereich der Halswirbelsäule</w:t>
      </w:r>
    </w:p>
    <w:p>
      <w:r>
        <w:t>Zudem hielten sie folgende Diagnosen ohne Auswirkung auf die Arbeits fähig keit fest: - Hypästhesie Finger IV und V der linken Hand und Grosszehe links unklarer Ursache - Spreizfüsse</w:t>
      </w:r>
    </w:p>
    <w:p>
      <w:r>
        <w:t>Ergänzend führten sie aus, dass aufgrund der depressiven Symptomatik (Freud losigkeit, Schlafstörungen, Leere, verminderter Selbstwert, Schuldgefühle), der Symptome der posttraumatischen Belastungsstörung (Hypervigilanz, Gereiztheit, Ängstlichkeit) und der anhaltenden somatoformen Schmerzstörung von einer Reduktion der Arbeitsfähigkeit von 50 % ausgegangen werden könne. Diese be stehe seit dem Ende des Aufenthaltes in der Tagesklinik. Zuvor müsse für den Aufenthalt in der Tagesklinik (während drei Monaten [vgl. S. 21]) und den sta tio nären Aufenthalt eine volle Arbeitsunfähigkeit angenommen werden (S. 38).</w:t>
      </w:r>
    </w:p>
    <w:p>
      <w:r>
        <w:t>Aus rheumatologischer Sicht sei seit dem Unfall am 3. August 2013 und dies vorerst andauernd die ursprüngliche, körperlich schwere Tätigkeit und auch hal tungsmässig die ehemalige Frakturregion belastende Arbeit nicht mehr zumut bar. In jeder körperlich leichten bis mittelschweren Tätigkeit ohne länger dauernde oder repetitive Vibrationsbelastungen der Sternalregion und ohne wiederholt oder längerdauernd vornüber geneigte Haltung bestehe seit dem 7. August 2014 wieder eine uneingeschränkte Arbeitsfähigkeit (S. 39).</w:t>
      </w:r>
    </w:p>
    <w:p>
      <w:r>
        <w:t>Aus psychiatrischer Sicht sei die aktuelle ambulante psychiatrische Therapie weiterzuführen oder gar zu intensivieren. Zudem könne zur weiteren Symptom verbesserung eine Modifikation der antidepressiven Medikation in Betracht ge zogen beziehungsweise die Medikation mit Trazodon erhöht werden, da die dies b ezüglichen Blutspiegel nicht im therapeutischen Bereich lägen. Auch könne der Beschwerdeführer eventuell von einem erneuten stationären Aufenthalt profitieren. Berufliche Massnahmen seien aktuell nicht durchführbar. Dies ins be sondere auch deshalb, da sich der Beschwerdeführer selbst als zu 0 % arbeits fähig betrachte (S. 40). 4.</w:t>
      </w:r>
    </w:p>
    <w:p>
      <w:r>
        <w:t>Der Beschwerdeführer bemängelte das rheumatologische Teilgutachten von Dr. I.___ , da dieser von einer Symptomausweitung ausgehe, ohne sich mit dem anderslautenden Bericht von Dr. C.___ vom 1 9. Dezember 2013 auseinan der zusetzen (Urk. 1 S. 4 f.) . Hiezu ist festzuhalten, dass Dr. I.___ in seinem Gut achten auf die Berichte von Dr. C.___ vom 8. August 2014 ( Urk. 8/40/13-15) und 24. September 2014 (E. 3.2 hievor) Bezug nahm (Urk. 8/52/35-36). In diesen zwei Berichten ging Dr. C.___ - anders als in seinem mehrere Monate zuvor erstellten Bericht - ebenfalls von einer Symptomausweitung aus. Dass sich Dr. I.___ nicht mit dem diesbezüglich überholten Bericht von Dr. C.___ vom 1 9. Dezember 2013 auseinandersetzte, ist damit nicht zu beanstanden. Ebenso wie Dr. I.___</w:t>
      </w:r>
    </w:p>
    <w:p>
      <w:r>
        <w:t>in seinem Gutachten war Dr. C.___ zudem am 24. September 2014 der Ansicht, dass dem Beschwerdeführer eine behinderungsangepasste leichte bis mittelschwere Tätigkeit ab sofort möglich und zumutbar sei (E. 3.2 hievor). Es bestehen damit keine Anhaltspunkte, welche die Beweiskraft des rheu matologischen Teilgutachtens (vgl. dazu E.</w:t>
      </w:r>
    </w:p>
    <w:p>
      <w:r>
        <w:rPr>
          <w:b/>
        </w:rPr>
        <w:t>E. 6</w:t>
      </w:r>
    </w:p>
    <w:p>
      <w:r>
        <w:t>ATSG) gewesen sind; und c.</w:t>
      </w:r>
    </w:p>
    <w:p>
      <w:r>
        <w:t>nach Ablauf dieses Jahres zu mindestens 40 % invalid ( Art.</w:t>
      </w:r>
    </w:p>
    <w:p>
      <w:r>
        <w:rPr>
          <w:b/>
        </w:rPr>
        <w:t>E. 6.1</w:t>
      </w:r>
    </w:p>
    <w:p>
      <w:r>
        <w:t>Weiter diagnostizierte Dr. H.___ eine mittelgradige depressive Episode, welche Einfluss auf die Arbeitsfähigkeit habe.</w:t>
      </w:r>
    </w:p>
    <w:p>
      <w:r>
        <w:rPr>
          <w:b/>
        </w:rPr>
        <w:t>E. 6.2</w:t>
      </w:r>
    </w:p>
    <w:p>
      <w:r>
        <w:t>Hiezu ist festzuhalten, dass laut bundesgerichtlicher Rechtsprechung leichte bis höchstens mittel schwere Störungen aus dem depressiven For menkreis in der Regel therapier bar sind und invalidenversicherungsrechtlich zu keiner Ein schrän kung der Arbeitsfähigkeit führen (vgl. BGE 140 V 193 E. 3.3; Urteile des Bundesgerichts 9C_836/2014 vom 23. März 2015 E.</w:t>
      </w:r>
    </w:p>
    <w:p>
      <w:r>
        <w:t>3.1; 9C_667/2013 vom 29. April 2013 E. 4.3.2; 9C_917/2012 vom 14. August 2012 E. 3.2 und 9C_736/2011 vom 7. Februar 2012 E. 4.2.2.1; vgl. auch Rahel Sager, Die bun desgerichtliche Rechtsprechung betreffend Depressionen, in: SZS 2015 S. 308 ff., 317 f. Ziff. 5.2). Daran hat auch BGE 141 V 281 nichts geändert (Urteil des Bundes gerichts 9C_892/2015 vom 22. Januar 2016 E. 2).</w:t>
      </w:r>
    </w:p>
    <w:p>
      <w:r>
        <w:t>Die invalidisierende Wirkung einer mittelschweren depressiven Störung ist aller dings nicht schlechthin auszuschliessen; deren Annahme bedingt nach den höchstrichterlichen Vorgaben jedoch, dass es sich nicht bloss um die Be gleit erscheinung einer Schmerzkrankheit, sondern um ein selbständiges, vom psy chogenen Schmerzsyndrom losgelöstes depressives Leiden handelt (Urteile des Bundesgerichts 9C_917/2012 vom 14. August 2013 E. 3.2 und 9C_210/2012 vom 9. Juli 2012 E. 3.1). Im Weiteren ist vorausgesetzt, dass eine konsequente De pressionstherapie befolgt wird, deren Scheitern das Lei den als resistent ausweist. Fehlt es daran, ist nach der Rechtsprechung in der Regel keine invalidisierende Wirkung des Gesundheitszustandes anzunehmen (Urteil des Bundesgerichts 9C_454/2013 vom 29. Oktober</w:t>
      </w:r>
    </w:p>
    <w:p>
      <w:r>
        <w:t>2013 E.</w:t>
      </w:r>
    </w:p>
    <w:p>
      <w:r>
        <w:t>4.1). Dabei stellt das Bundesgericht so wohl an die Langjährigkeit (verneint im vorge nannten Urteil 9C_892/2015 bei einer Therapiedauer von weniger als andert halb Jahren) als auch an die Inten sität der Therapiebemühungen (vgl. etwa das vorgenannte Urteil 9C_454/2013 E. 4.1) hohe Anforderungen.</w:t>
      </w:r>
    </w:p>
    <w:p>
      <w:r>
        <w:rPr>
          <w:b/>
        </w:rPr>
        <w:t>E. 6.3</w:t>
      </w:r>
    </w:p>
    <w:p>
      <w:r>
        <w:t>Der Beschwerdeführer befand sich im Zeitpunkt der angefochtenen Verfügung seit rund 1.5 Jahren in psychiatrischer Behandlung, dies mit zunächst zwei wöchentlichen, im Zeitpunkt der Begutachtung wöchentlichen Sitzungen. Zudem wurde er vom 7. Januar bis 26. Februar 2015 stationär und anschliessend drei Monate in der Tagesklinik der F.___ behandelt. Seine antidepressiven Medika mente scheint er jedoch ungenügend einzunehmen, war doch im Zeitpunkt der Begutachtung Zoloft lediglich im untersten Normbereich nachweisbar, Trittico gar unterhalb des unteren Normwertes ( Urk. 8/52/11 ). Die Behandlungen weisen zwar auf einen gewissen Leidensdruck hin, von einer konsequenten Depressi ons therapie, deren Scheitern das Leiden als resistent ausweist, kann jedoch (noch ) nicht gesprochen werden. So empfahlen auch die Gutachter, die psychiatrische Therapie zu intensivieren, die Medikation zu modifizieren sowie allenfalls erneut einen stationären Aufenthalt durchzuführen ( Urk. 8/52/41). Eine invali di sierende Wirkung der mittelschweren depressiven Störung ist damit nicht aus gewiesen. 7. 7.1</w:t>
      </w:r>
    </w:p>
    <w:p>
      <w:r>
        <w:t>Schliesslich diagnostizierten die Gutachter eine anhaltende somatoforme Schmerz störung sowie ein Schmerzsyndrom, welche Einfluss auf die Arbeits fähig keit hätten. 7.2</w:t>
      </w:r>
    </w:p>
    <w:p>
      <w:r>
        <w:t>Nach der Rechtsprechung ist es in sämtlichen Fällen gesundheitlicher Beein trächtigungen, somit auch bei psychischen Störungen, keineswegs allein Sache der mit dem konkreten Einzelfall (gutachterlich) befassten Arztpersonen, sel ber abschliessend und für die rechtsanwendende Stelle (Verwaltung, Ge richt) ver bind lich zu entscheiden, ob das medizinisch festgestellte Leiden zu einer (an dauernden oder vorübergehenden) Arbeitsunfähigkeit (bestimmter Höhe und Aus prägung) führt. Aufgrund dieser tatsächlichen und rechtlichen Gege benheiten hat die Rechtsprechung seit jeher die Aufgaben von Rechtsanwender und Arzt person im Rahmen der Invaliditätsbemessung wie folgt verteilt: Sache des (begut achtenden) Mediziners ist es, den Gesundheitszustand zu be ur teilen und wenn nötig seine Entwicklung im Laufe der Zeit zu beschreiben, das heisst mit den Mitteln fachgerechter ärztlicher Untersuchung unter Be rücksichtigung der subjektiven Beschwerden die Befunde zu erheben und gestützt darauf die Diag 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 lungskompetenz zu (BGE 140 V 193 E. 3.1 und 3.2). V on einer medizinischen Einschätzung der Arbeitsunfähi gkeit kann da mit aus rechtlicher Sicht abge wichen werden, ohne dass ein Gutachten dadurch seinen Beweiswert verlöre (vgl. etwa Urteil des Bundesgerichts 9C_106/2015 vom 1. April 2015 E. 6.3). 7.3</w:t>
      </w:r>
    </w:p>
    <w:p>
      <w:r>
        <w:t>Mit BGE 141 V 281 hat das Bundesgericht seine bisherige Rechtsprechung zur Invaliditätsbemessung bei Schmerzstörungen ohne erkennbare organi sche U r sache und vergleichbaren psychosomatischen Leiden (BGE 130 V 352 und an schliessende Urteile) angepasst und festgehalten, dass die I nvaliditäts bemessung stärker als bisher den Aspekt der funktionellen Auswirkungen zu berück sich tigen hat, was sich schon in den diagnostischen Anforderungen niederschlagen muss. Auf der Ebene der Arbeitsunfähigkeit bezweckte die durch BGE 130 V 352 begründete Rechtsprechung die Sicherstellung eines ge setzmässigen Ver sicherungsvollzuges mittels der Regel/Ausnahme-Vorgabe beziehungsweise (seit E. 7.3 von BGE 130 V 396 und BGE 131 V 49) der Überwindbarkeitsvermutung. Deren Rechtsnatur kann offen bleiben. Denn an dieser Rechtsprechung ist nicht festzuhalten. Das bisherige Regel/Ausnahme-Modell wird durch ein struktu rier tes Beweisverfahren ersetzt. An der Recht sprechung zu Art. 7 Abs. 2 ATSG – ausschliessliche Berücksichtigung der Folgen der gesundheitlichen Beeinträchti gung und objektivierte Zumutbar keitsprüfung bei materieller Beweislast der rentenansprechenden Person (Art. 7 Abs. 2 ATSG) – ändert sich dadurch nichts. An die Stelle des bisheri gen Kri terienkatalogs (bei anhaltender somatoformer Schmerzstörung und vergleich baren psychosomatischen Leiden) treten im Regel fall beachtliche Standardindikatoren. Diese lassen sich in die Kategorien Schwe re grad und Konsistenz der funktionellen Auswirkungen einteilen. Auf den Begriff des primären Krankheitsgewinnes und die Präponderanz der psychia trischen Komorbidität ist zu verzichten. Der Prüfungsraster ist rechtlicher Natur. Recht und Medizin wirken sowohl bei der Formulierung der Standardindi ka toren wie auch bei deren – rechtlich gebotener – Anwendung im Einzelfall zusammen. Im Grunde konkretisieren die in E. 4 und 5 formulierten Beweis the men und Vor gehens weisen für die Invaliditätsbemessung bei psychoso matischen Leiden die ge setz geberischen Anordnungen nach Art. 7 Abs. 2 ATSG. Die Anerkennung eines rentenbegründenden Invaliditätsgrades ist nur zulässig, wenn die funk tionellen Auswirkungen der medizinisch fes tgestellten gesundheitlichen An spruchs grundlage im E inzelfall anhand der Standardin dikatoren schlüssig und widerspruchsfrei mit (zumindest) überwiegender Wahrscheinlichkeit nach gewie sen sind. Fehlt es daran, hat die Folgen der Beweislosigkeit nach wie vor die materiell beweisbelastete versicherte Person zu tragen (E. 6).</w:t>
      </w:r>
    </w:p>
    <w:p>
      <w:r>
        <w:t>Für die Beurteilung der Arbeitsfähigkeit bei Vorliegen einer anhaltenden soma toformen Schmerzstörung oder eines damit vergleichbaren psychosoma tischen Leidens (BGE 141 V 281 E. 4.2) sind Indikatoren beachtlich, die das Bundes ge richt wie folgt systematisiert hat (BGE 141 V 281 E. 4.3.1): - Kategorie „funktioneller Schweregrad" - Komplex „Gesundheitsschädigung" - Ausprägung der diagnoserelevanten Befunde - Behandlungs- und Eingliederungserfolg oder –resistenz - Komorbiditäten - Komplex „Persönlichkeit" (Persönlichkeitsdiagnostik, persönliche Res sour cen) - Komplex „Sozialer Kontext" - Kategorie „Konsistenz" (Gesichtspunkte des Verhaltens) - gleichmässige Einschränkung des Aktivitätenniveaus in allen ver gleich baren Lebensbereichen - behandlungs- und eingliederungsanamnestisch ausgewiesener Leidens druck</w:t>
      </w:r>
    </w:p>
    <w:p>
      <w:r>
        <w:t>Diese Standardindikatoren erlauben - unter Be rücksichtigung leistungshin dern der äusserer Belastungsfaktoren einerseits und Kompensationspotenzialen (Ressour cen) anderseits - das tatsächlich erreichbare Leis tungsvermögen ein zuschät zen (BGE 141 V 281 E. 3.4-3.6 und E. 4.1; Urteil des Bundes ge richts 9C_534/2015 vom 1. März 2016 E. 2.2.1). 7.4 7.4.1</w:t>
      </w:r>
    </w:p>
    <w:p>
      <w:r>
        <w:t>Was den K omplex „Gesundheitsschädigung" respektive den Indikator der „Aus prägung der diagnoserelevanten Befunde“ angeht, ist festzuhalten, dass der Beschwerdeführer aus somatischer Sicht in einer angepassten körperlich leich ten bis mittelschweren Tätigkeit nicht in seiner Arbeitsfähigkeit eingeschränkt ist. Der Schweregrad der diagnoserelevanten Befunde ist zudem unter Ausklam merung psychosozialer Belastungsfaktoren festzustellen, vermögen diese doch rechtlich keine Invalidität zu begründen. Solche Faktoren sind beim Be schwer deführer ausgeprägt vorhanden (Verlust der Arbeitsstelle, finanzielle Engpässe, fehlende Zukunftsperspektiven, geringer Ausbildungsstand, fehlende Sprach kennt nisse, Migration, belastender Tod des Schwiegervaters), was von den be handelnden Ärzten mehrfach (vgl. E. 3.1 und 3.2 hievor ), nicht aber von den Gutachtern thematisiert wurde. In Anbetracht dieser Tatsachen ist nicht von einem ausgeprägten Schweregrad der Gesundheitsschädigung auszugehen.</w:t>
      </w:r>
    </w:p>
    <w:p>
      <w:r>
        <w:t>Bezüglich des Indikators „Behand lungs- und Eingliederungserfolg oder -re si stenz“ fehlt es sodann an einer adäquaten Ausschöpfung der Therapie mög lich keiten (vgl. E. 6 .3 hievor).</w:t>
      </w:r>
    </w:p>
    <w:p>
      <w:r>
        <w:t>Als „Komorbiditäten“ sind lediglich krankheitswertige Störungen zu berück sich tigen, welchen eine eigenständige invalidisierende Bedeutung zukommt. Die mittel gradige depressive Episode vermag wie bereits dargelegt keine solche zu begründen, die Diagnose einer PTBS ist nicht nachvollziehbar, weshalb auch diese keine Komorbidität darstellt. 7.4.2</w:t>
      </w:r>
    </w:p>
    <w:p>
      <w:r>
        <w:t>In der Kategorie „Konsistenz“ zielt</w:t>
      </w:r>
    </w:p>
    <w:p>
      <w:r>
        <w:t>d er Indikator „gleichmässige Ein schränkung des Aktivitätsniveaus in allen vergleichbaren Lebensberei chen“ auf die Frage ab, ob die diskutierte Einschränkung in Beruf und Er werb einerseits und in den sonstigen Lebensbereichen (z.B. Freizeitgestaltung) anderseits gleich aus geprägt ist , wobei das Aktivitätsniveau der versicherten Person stets im Ver hältnis zur geltend gemachten Arbeitsunfähigkeit zu sehen ist (BGE 141 V 281 E. 4.4.1; vgl. Urteil des Bundesgerichts 9C_296/2016 vom 29. Juni 2016 E. 4.1.1).</w:t>
      </w:r>
    </w:p>
    <w:p>
      <w:r>
        <w:t>Dies be züglich sowie zu m Komplex „Persönlichkeit“ und „sozialer Kontext“ ergibt sich Folgendes:</w:t>
      </w:r>
    </w:p>
    <w:p>
      <w:r>
        <w:t>Gemäss seinen Angaben wohnt der Beschwerdeführer mit seiner Ehefrau und der gemeinsamen Tochter in einer Mietwohnung. Er steht regelmässig zwischen 5:00 und 6:00 Uhr morgens auf, trinkt Kaffee, frühstückt und geht danach mit seiner Frau in den Wald für eine bis eineinhalb Stunden spazieren. An schliessend gehen sie zusammen in eine Migros oder Coop Kaffee trinken. Den Rest des Vormittags verbringt er entweder zuhause am TV Nachrichten schau end oder im nahegelegenen Schrebergarten. Dort nimmt er das von seiner Frau zubereitete Mittagessen mit ihr gemeinsam ein. Am Nachmittag hat er meistens Termine (Hausarzt, Physiotherapie, Psychotherapie, Ergotherapie) wahrzuneh men . Das Abendessen nimmt er zuhause mit der Ehefrau ein. Den Rest des Abends verbringt er meistens rauchend auf dem Balkon. Zwischen 22:00 und 23:00 geht er dann zu Bett. Die sozialen Kontakte beschränken sich auf die Tochter und Ehefrau sowie einen benachbarten Schrebergartenbesitzer. Zudem führt er ab und an Telefonate mit Familienangehörigen in der Türkei und betreut einmal pro Woche einen Pensionär im Altersheim. Dieses Engagement will er ausbauen. Zuhause bastelt der Beschwerdeführer Dinge, welche er in der Ergotherapie lernt. Zudem arbeitet er im Schrebergarten, wobei sämtliche schweren Arbeiten von der Ehefrau übernommen werden müssen. Früher hat er den Schrebergarten alleine bewirtschaftet. Abgesehen von den Spaziergängen betreibt er keinen Sport mehr, früher hat er regelmässig Velotouren gemacht und ist schwimmen gegangen. Vor dem Unfall war er zudem regelmässig im kurdischen Verein aktiv (Urk. 8/52/19 f.).</w:t>
      </w:r>
    </w:p>
    <w:p>
      <w:r>
        <w:t>Dass der Beschwerdeführer den kurdischen Verein nicht mehr besucht, liegt je doch nicht an seinen Beschwerden, sondern daran, dass dieser geschlossen wurde und der N ächste zu weit entfernt ist ( Urk. 8/52/19). Durch seine Ein bettung in die Familie erhält der Beschwerdeführer zudem eine Tagesstruktur. Trotz eines gewissen sozialen Rückzugs enthält der soziale Lebenskontext be stätigende, sich potenziell günstig auf die Ressourcen auswirkende Faktoren. Der Beschwerdeführer sieht sich nicht mehr in der Lage, einer Arbeit nach zugehen ( Urk. 8/52/21), beziehungsweise lediglich als zu 50 % arbeitsfähig ( Urk. 1 S. 8). Sein Tagesaktivitätsniveau ist zwar in einem gewissen Umfang eingeschränkt, jedoch (längst) nicht entsprechend der von ihm geltend gemach ten 50%igen Arbeitsunfähigkeit. 7.4.3</w:t>
      </w:r>
    </w:p>
    <w:p>
      <w:r>
        <w:t>Im Rahmen des Indikators „behandlungs- und eingliederungsanamnestisch aus gewiesener Leidensdruck“</w:t>
      </w:r>
    </w:p>
    <w:p>
      <w:r>
        <w:t>weist d ie Inanspruchnahme von therapeutischen Optio nen, das heisst das Ausmass, in welchem Behandlungen wahrgenommen oder eben vernachlässigt werden (ergänzend zum Gesichtspunkt Behandlungs- und Eingliede rungserfolg oder -resistenz unter dem Komplex „Gesundheits schä digung") auf den tatsächlichen Leidensdruck hin.</w:t>
      </w:r>
    </w:p>
    <w:p>
      <w:r>
        <w:t>Inkonsistentes Verhalten ist auch hier ein Indiz dafür, die geltend gemachte Einschränkung sei anders be gründet als durch eine versicherte Gesundheitsbeeinträchtigung (BGE 141 V 281 E. 4.4.2; vgl. Urteil des Bundesgerichts 9C_296/2016 vom 29. Juni 2016 E. 4.1.2 ).</w:t>
      </w:r>
    </w:p>
    <w:p>
      <w:r>
        <w:t>Der Beschwerdeführer war wie dargelegt ab April 2014 in psychiatrischer Be hand lung, dies mit zunächst zweiwöchentlichen, im Zeitpunkt der Begutachtung im August 2015 wöchentlichen Sitzungen. Da jedoch die Gutachter vom J.___ eine Intensivierung der psychiatrischen Therapie empfahlen und der Beschwer deführer seine antidepressive Medikation nur unzureichend einnimmt, kann nicht von einem ausgeprägten Leidensdruck ausgegangen werden. 7.4.4</w:t>
      </w:r>
    </w:p>
    <w:p>
      <w:r>
        <w:t>Zusammenfassend ergibt die Prüfung der verschiedenen Indikatoren, dass diese nicht als ausgeprägt anzusehen sind . Insgesamt ist damit eine Unüberwind bar keit der Auswirkungen der Schmerzproblematik zu verneinen. 8.</w:t>
      </w:r>
    </w:p>
    <w:p>
      <w:r>
        <w:t>Von einer Rückweisung der Sache zur weiteren medizinischen Abklärung - wie vom Beschwerdeführer eventualiter beantragt - sind keine zusätzlichen Erkenn t nisse zu erwarten, weshalb darauf in antizipierter Beweiswürdigung ( vgl. BGE 122 V 157 E. 1d mit Hinweisen) verzichtet wird.</w:t>
      </w:r>
    </w:p>
    <w:p>
      <w:r>
        <w:t>Aus somatischer Sicht ist der Beschwerdeführer in seiner angestammten Tätig keit nicht mehr, in einer den Beschwerden angepassten körperlich leichten bis mittelschweren Tätigkeit ohne längerdauernde oder repetitive Vibrations belas tungen der Sternalregion und ohne wiederholt oder längerdauernd vornüber geneigte Haltung seit dem 7. August 2014 voll arbeitsfähig. 9.</w:t>
      </w:r>
    </w:p>
    <w:p>
      <w:r>
        <w:t>Der Vergleich des Valideneinkommens von Fr. 66‘650.-- per 2014 ( Urk. 1 S. 8 und Urk. 2 S. 4) mit dem Invalideneinkommen von Fr. 66‘137.-- (LSE 2012</w:t>
      </w:r>
    </w:p>
    <w:p>
      <w:r>
        <w:t>monatlicher Bruttolohn Zentralwert für Männer Kompetenzniveau 1 Fr. 5‘210.-- / 40 x betriebsübliche Arbeitszeit von 41.7 h [Betriebsübliche Arbeitszeit, Bun des amt für Statistik, Tabelle T03.02.03.01.04.01] x 12 / 101.8 x 103.3 [Nomi nal lohn entwicklung, Nominallohnindex 2011-2015, Bundesamt für Statistik, Ta bell e T1.10] ) ergibt selbst unter Berücksich tigung des vom Beschwerdeführer geltend gemachten Leidensabzugs von 10 %</w:t>
      </w:r>
    </w:p>
    <w:p>
      <w:r>
        <w:t>einen rentenausschliessenden Invaliditäts grad . Die Beschwer de ist damit in Bezug auf den Antrag auf Ausrichtung einer Invalidenrente abzu weisen. 10.</w:t>
      </w:r>
    </w:p>
    <w:p>
      <w:r>
        <w:t>Anlässlich der Begutachtung gab der Beschwerdeführer an, in der jetzigen Situa tion könne er gar nichts arbeiten ( Urk. 8/52/15). Er habe seine Arbeit geliebt und vermisse sie, aktuell sei er jedoch aufgrund der somatischen Prob leme zu 0 % arbeitsfähig ( Urk. 8/52/21). Entsprechend befanden die Gutachter, dass berufliche Massnahmen aktuell nicht durchführbar seien, da sich der Beschwerdeführer selbst als voll arbeitsunfähig betrachte (Urk. 8/52/41). Aus welchem Grund sich der Beschwerdeführer arbeitsunfähig fühlt, ist entgegen seinen Ausführungen ( Urk. 1 S. 9) irrelevant. Es ist damit nicht zu beanstanden, dass die Beschwerdegegnerin den Anspruch auf berufliche Massnahmen bei subjektiver Eingliederungsunfähigkeit nicht eingehender geprüft hat. Die Be schwerde ist folglich auch diesbezüglich abzuweisen. Sollte sich der Beschwer deführer wieder für arbeitsfähig halten, steht es ihm offen, bei der Beschwerde gegnerin erneut um die Durchführung von Eingliederungsmassnahmen zu ersuchen. 11.</w:t>
      </w:r>
    </w:p>
    <w:p>
      <w:r>
        <w:t>Die Kosten des Verfahrens ( Art. 69 Abs. 1 bis IVG) sind auf Fr. 900.-- fest zu setzen und entsprechend dessen Ausgang dem Beschwerdeführer aufzuer legen. Das Gericht erkennt: 1.</w:t>
      </w:r>
    </w:p>
    <w:p>
      <w:r>
        <w:t>Die Beschwerde wird abgewiesen. 2.</w:t>
      </w:r>
    </w:p>
    <w:p>
      <w:r>
        <w:t>Die Gerichtskosten von Fr. 900.-- werden dem Beschwerdeführer auferlegt. Rechnung und Einzahlungsschein werden dem Kostenpflichtigen nach Eintritt der Rechtskraft zugestellt.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 Persistierende Brustschmerzen bei Pseudarthrose bei Status nach Stern um fraktur nach Auffahrunfall mit Velo gegen ein Auto am 3. August 2013, Status nach offener Pseudarthrosenresektion, Reposition und Platten os teo syn these mit 2x2.7 mm LCP, fe cit Dr. med. A.___ / B.___ am 4. Februar 2014</w:t>
      </w:r>
    </w:p>
    <w:p>
      <w:r>
        <w:t>Dazu führte er aus, der Beschwerdeführer befinde sich seit dem 1 5. April 2014 bei ihm in psychiatrischer Behandlung mit aktuell zweiwöchentlichem Setting. Es falle ihm schwer, über seinen schweren Velounfall zu berichten. Er leide seit mehreren Monaten unter ausgeprägten Schlafstörungen mit wiederkehrenden Alb träumen, fühle sich tagsüber erschöpft und nicht belastbar. Der Beschwer de führer beschreibe den Unfall als schweren Schicksalsschlag, der ihn aus der Bahn geworfen habe. Weiter schildere er psychosoziale Probleme wie den Verlust der Arbeitsstelle, finanzielle Engpässe und fehlende Zukunftsperspektiven (S.</w:t>
      </w:r>
    </w:p>
    <w:p>
      <w:r>
        <w:t>2). Auf grund der Antriebsstörung, kognitiven Einschränkung, raschen Ermüdbar keit sowie der verminderten Stresstoleranz bestehe eine verminderte Leistungs- und Arbeitsfähigkeit. Die Fähigkeit, sich in Bezug auf wechselnde Anforde rungen der Umwelt angemessen zu verhalten, sei aktuell deutlich eingeschränkt. Der Beschwerdeführer habe grössere Schwierigkeiten, den Tagesablauf ange messen zeitlich und inhaltlich zu strukturieren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