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IV.2016.00132 vom 13. Mai 2016</w:t>
      </w:r>
    </w:p>
    <w:p>
      <w:r>
        <w:t>ZH Sozialversicherungsgericht, 2016-05-13, DE</w:t>
      </w:r>
    </w:p>
    <w:p>
      <w:r>
        <w:rPr>
          <w:b/>
        </w:rPr>
        <w:t xml:space="preserve">Quelle: </w:t>
      </w:r>
      <w:r>
        <w:t>https://mcp.opencaselaw.ch/entscheid/zh_sozialversicherungsgericht_IV.2016.00132</w:t>
      </w:r>
    </w:p>
    <w:p>
      <w:r>
        <w:t>FR: ZH_SOZIALVERSICHERUNGSGERICHT IV.2016.00132 du 13 mai 2016</w:t>
      </w:r>
    </w:p>
    <w:p>
      <w:r>
        <w:t>IT: ZH_SOZIALVERSICHERUNGSGERICHT IV.2016.00132 del 13 maggio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1.3.2</w:t>
      </w:r>
    </w:p>
    <w:p>
      <w:r>
        <w:t>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 a Abs. 2 IVG). Dabei entspricht die Arbeitsunfähigkeit im Sinne von Art. 28 Abs. 1 lit . b IVG der Einbusse an funktionellem Leistungs vermögen im bisherigen Beruf oder Aufgabenbereich ( Art.</w:t>
      </w:r>
    </w:p>
    <w:p>
      <w:r>
        <w:rPr>
          <w:b/>
        </w:rPr>
        <w:t>E. 1.3.3</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1.3.4</w:t>
      </w:r>
    </w:p>
    <w:p>
      <w:r>
        <w:t>Ist bei Versicherten, die nur zum Teil erwerbstätig sind, anzunehmen, dass sie im Zeitpunkt der Prüfung des Rentenanspruches ohne Gesundheitsschaden ganztägig erwerbstätig wären, so ist die Invaliditätsbemessung ausschliesslich nach den Grundsätzen für Erwerbstätige zu bemessen ( Art. 27 bis</w:t>
      </w:r>
    </w:p>
    <w:p>
      <w:r>
        <w:t>der Verordnung über die Invalidenversicherung, IVV).</w:t>
      </w:r>
    </w:p>
    <w:p>
      <w:r>
        <w:rPr>
          <w:b/>
        </w:rPr>
        <w:t>E. 1.4.1</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1.4.2</w:t>
      </w:r>
    </w:p>
    <w:p>
      <w:r>
        <w:t>Wurde eine Rente wegen eines zu geringen Invaliditätsgrades verweigert, so wird nach Art. 87 Abs. 3 IVV eine neue Anmeldung nur geprüft, wenn die Voraussetzungen gemäss Abs. 2 dieser Bestimmung erfüllt sind. Danach ist im Revisionsgesuch glaubhaft zu machen, dass sich der Grad der Invalidität der versi cherten Person in einer für den Anspruch erheblichen Weise geändert hat. 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 gen Verfügung keine Veränderung erfahren hat, so weist sie das neue Gesuch ab. Andernfalls hat sie zunächst noch zu prüfen, ob die festge stellte Veränderung genügt, um nunmehr eine anspruchsbegründende Invalidi tät zu bejahen, und hernach zu beschliessen. Im Beschwerdefall obliegt die glei che materielle Prüfungspflicht auch dem Gericht (BGE 117 V 198 E. 3a, 109 V 108 E. 2b).</w:t>
      </w:r>
    </w:p>
    <w:p>
      <w:r>
        <w:rPr>
          <w:b/>
        </w:rPr>
        <w:t>E. 1.5.1</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 2.1</w:t>
      </w:r>
    </w:p>
    <w:p>
      <w:r>
        <w:t>Die Beschwerdegegnerin verneinte den Leistungsanspruch mit der Begründung (Urk. 2), bei der Beschwerdeführerin liege keine relevante Verschlechterung des Gesundheitszustandes vor (S. 1 unten). Nach einer Gesamtwürdigung aller Ein schränkungen und Ressourcen sei sie zum Schluss gekommen, dass es der Beschwerdeführerin trotz Schmerzen zumutbar sei, vollumfänglich einer Erwerbstätigkeit nac hzugehen. Folglich bestehe kein Gesundheitsschaden im invalidenversicherungsrechtlichen Sinne (S. 2) . 2.2</w:t>
      </w:r>
    </w:p>
    <w:p>
      <w:r>
        <w:t>Dagegen wandte die Beschwerdeführerin i m Wesentlichen ein (Urk. 1), die Gut achter des Z.___ hätten in seltener Deutlichkeit bejaht, dass und w ie sich der Gesundheits zustand verschlechtert habe , und hätten dies sorgfältig und nach vollziehbar begründet. Die Gutachter hätten eine Arbeitsunfähigkeit von 50 % in angepasster Erwerbstätigkeit und eine Einschränkung von 50 % im Haushalt attestiert (S. 3 Ziff. 3). Es bestehe kein Grund, von der gutachterlichen Beurtei lung abzuweichen, sondern es sei die Beweiskraft des Gutachtens für die Fragen der Verschlimmerung des Gesundheitszustandes und deren Einfluss auf die Arbeitsfähigkeit anzuerkennen (S. 4 Ziff. 7). Da ihre Kinder in der Zwischenzeit erwachsen geworden s eien , sei davon auszugehen, dass sie ohne gesundheitli che Einschränkungen schon aus finanziellen Gründen zu 100 % erwerbstätig wäre, weshalb sie heute als voll Erwerbstätige zu qualifizieren sei (S. 6 Ziff. 14). Für den Einkommensvergleich sei beim Invalideneinkommen zu berücksichti gen, dass es für sie aufgrund der diversen Einschränkungen auch in angepasster Tätigkeit schwierig sei, ihre 50%ige Restarbeitsfähigkeit auf dem Arbeitsmarkt zu verwerten. Daher sei ein angemessener Leidensabzug zu gewähren (S. 6 f. Ziff. 15). 2.3</w:t>
      </w:r>
    </w:p>
    <w:p>
      <w:r>
        <w:t>Streitig und zu prüfen ist, ob sich in den tatsächlichen Verhältnissen eine wesent liche Änderung ergeben hat, die nunmehr zu einem Rentenanspruch führt. 3. 3 .1</w:t>
      </w:r>
    </w:p>
    <w:p>
      <w:r>
        <w:t>Es steht fest, dass die Beschwerdegegnerin auf die Neuan meldung der Beschwer deführerin vom 13. Februar 2014</w:t>
      </w:r>
    </w:p>
    <w:p>
      <w:r>
        <w:t>(Urk. 6/97) materiell eingetreten ist. Es gilt somit zu prüfen, ob sich die wesentlichen Tatsachen im massgeblichen Zeitraum zwischen der letzten, auf einer materiellen Prüfung beruhenden und vom hiesigen Gericht am 19. September 2011 bestätigten (vgl. Urk. 6/95) Verfü gung vom 25. Januar 2010 (Urk. 6/85) , mit welcher der Anspruch der Beschwerdeführerin auf eine Invalidenrente verneint wurde (vgl. BGE 130 V 76 ff.), und der hier angefochtenen Verfügung vom 15. Dezember 2015 ( Urk. 2), welcher die zeitliche Grenze für den zu beurteilenden Sachverhalt bildet, in einer für den Anspruch auf eine Rente relevanten Weise verändert haben. 3.2</w:t>
      </w:r>
    </w:p>
    <w:p>
      <w:r>
        <w:t>Im Januar 2010 und somit im Zeitpunkt der erstmaligen Rentenabweisung ging die Beschwerdegegnerin davon aus, dass die Beschwerdeführerin ohne Gesund heitsschaden einer Erwerbstätigkeit zu 60 % nachginge und zu 40 % im Haus halt tätig wäre (vgl. Urk. 6/85). Dies wurde seinerzeit von ihr nicht bestritten. Mit Einwand vom 30. März 2015 machte die Beschwerdeführerin geltend, dass sie, nachdem die Kinder nun erwachsen seien , ohne Gesundheitsschaden aus finanziellen Gründen einer 100%igen Erwerbstätigkeit nachginge (Urk. 6/149 S. 4), was sie beschwerdeweise wiederholte (vgl. Urk. 1 S.</w:t>
      </w:r>
    </w:p>
    <w:p>
      <w:r>
        <w:rPr>
          <w:b/>
        </w:rPr>
        <w:t>E. 6</w:t>
      </w:r>
    </w:p>
    <w:p>
      <w:r>
        <w:t>Ziff. 14). 3.3</w:t>
      </w:r>
    </w:p>
    <w:p>
      <w:r>
        <w:t>Ob eine versicherte Person als ganztägig oder zeitweilig erwerbstätig oder als nichterwerbstätig einzustufen ist, führt je zur Anwendung einer anderen Methode der Invaliditätsbemessung (Einkommensvergleich, Betätigungsver gleich , gemischte Methode ; vgl. vorstehende E. 1.3 ) und ergibt sich aus der Prüfung, was die Person bei im Übrigen unveränderten Umständen täte, wenn keine gesundheitliche Beeinträchtigung bestünde.</w:t>
      </w:r>
    </w:p>
    <w:p>
      <w:r>
        <w:t>Die Statusfrage beurteilt sich praxisgemäss nach den Verhältnissen, wie sie sich bis zum Erlass der Verwal tungsverfügung entwickelt haben. Dabei sind die konkrete Situation und die Vorbringen der versicherten Person nach Massgabe der allgemeinen Lebenser fahrung zu würdigen. Für die hypothetische Annahme einer im Gesundheitsfall ausgeübten (Teil-)Erwerbstätigkeit ist der im Sozialversicherungsrecht übliche Beweisgrad der überwiegenden Wahrscheinlichkeit erforderlich ( BGE 137 V 334 E. 3.2, 130 V 393 E. 3.3, 125 V 146 E. 2c, je mit Hinweisen). 3.4 3.4.1 Laut Arbeitgeberbericht vom 4. Dezember 2007 nahm die Beschwerdeführerin im Juni 1992 ihre Arbeit beim Y.___</w:t>
      </w:r>
    </w:p>
    <w:p>
      <w:r>
        <w:t>zu einem Beschäftigungsgrad von knapp 60 % auf (Urk. 6/10 Ziff. 2.1 und Ziff. 2.9) . Damals war ihr älteres Kind knapp zwei Jahre alt, das jüngere war noch nicht auf der Welt. Bis zur Reduktion des Arbeitspensums durch die Arbeitgeberin infolge krankheitsbedingter Teil-Berufsinvalidität per 1. Oktober 2008 (vgl. Urk. 6/23) übte die Beschwerde führerin die Erwerbstätigkeit neben Haushaltführung und Kinderbetreuung un unterbrochen zu knapp 60 % aus. Anlässlich der Haushaltsabklärung vom 25. März 2009 gab die Beschwer deführe rin an, sie würde auch bei guter Gesundheit aufgrund der Kin der betreuung keine Pensenerhöhung in Betracht ziehen, sie könne sich aber vorstellen, dass sie ihr Arbeitspensum bei guter Gesundheit in den nächsten fünf bis zehn Jahren auf 80 bis 100 % erhöhen würde (vgl. Bericht vom 27. März 2009, Urk. 6/62</w:t>
      </w:r>
    </w:p>
    <w:p>
      <w:r>
        <w:t>Ziff. 2.5 ). Damals war das jüngere Kind 15-jährig und kehrte über Mittag regelmässig nach Hause (vgl. Ziff. 4.1) . Die Beschwerdegegnerin ging bei der erstmaligen Rentenabweisung im Januar 2010 von einer Qualifikation von 60 % im Erwerbs- und 40 % im Haushaltsbe reich aus (vgl. Urk. 6/85). 3.4.2 Mittlerweile sind beide Kinder erwachsen, leben im elterlichen Haushalt , wobei ein Auszug geplant ist, und helfen bei der Haushaltsführung mit (vgl. Urk. 6 /139 S. 30 f.), so dass für die Beschwerdeführerin eine Entlastung in der Haushaltsführung eingetreten und die Kinderbetreuung vollständig weggefallen ist. Darüber hinaus beklagt sie eine angespannte finanzielle Lage (vgl. Urk. 6/139 S. 32 und S. 50), was</w:t>
      </w:r>
    </w:p>
    <w:p>
      <w:r>
        <w:t>b ei einem monatlichen Bruttoeinkommen des Ehemannes von Fr. 4‘700.-- im Jahr 2008 (vgl. Urk. 6/38) nachvollziehbar ist. Unter den heute gegebenen Umständen ist mit überwiegender Wahrscheinlich keit davon auszugehen, dass die Beschwerdeführerin ohne gesundheitliche Beeinträchtigung ihr Arbeitspensum mittlerweile erhöht hätte und einer 100%igen Erwerbstätigkeit nachginge. 3.4.3 Damit liegt eine Änderung der Qualifikation vor, die für sich allein einen Revi sionsgrund darstellt, der nach ständiger Praxis des Bundesgerichts zu einer in tatsächlicher und rechtlicher Hinsicht umfassenden („allseitigen“) Prüfung des Rentenanspruchs führt, wobei keine Bindung an frühere Beurteilungen besteht . Wie im Folgenden zu zeigen sein wird, liegt aber auch aufgrund der medizini schen Verhältnisse ein Revisionsgrund vor . 4. 4.1</w:t>
      </w:r>
    </w:p>
    <w:p>
      <w:r>
        <w:t>Das hiesige Gericht stützte sich für die Beurteilung des Gesundheitszustandes im Zeitpunkt der ursprünglichen Verfügung vom 25. Januar 2010 (Urk. 6/85) massgeblich auf den vertrauensärztlichen Bericht von Dr. med. A.___ , Facharzt für Psychiatrie und Psychotherapie , vom 30. Juni 2008 (Urk. 8/43) sowie das polydisziplinäre Gutachten des B.___ , vom 25. September 2008 (Urk. 6/24 ; vgl. 6/95 E. 5) . 4.2</w:t>
      </w:r>
    </w:p>
    <w:p>
      <w:r>
        <w:t>Dr. A.___</w:t>
      </w:r>
    </w:p>
    <w:p>
      <w:r>
        <w:t>diagnostizierte im Bericht vom 30. Juni 2008 (Urk. 6/43) eine psychasthe nische Entwicklung (F48.8) und eine Dysthymie (F34.1; S 7).</w:t>
      </w:r>
    </w:p>
    <w:p>
      <w:r>
        <w:t>Als Befunde führte er an, die Beschwerdeführerin sei blass und vorgealtert. Sie wirke erschöpft, matt und bedrückt, im Antrieb schleppend, in der Stimmungs lage eher traurig-resigniert, zeitweilig auch mit Tränen, weniger dysphorisch oder gereizt. Es herrsche eine absolut negative und hoffnungslose Lebensbilanz vor (S. 6). An Störungen der psychischen Funktionen seien vor allem die Affektlage (Depression und Tränenausbrüche) und die Antriebsschwäche zu nennen (S. 7).</w:t>
      </w:r>
    </w:p>
    <w:p>
      <w:r>
        <w:t>Dieser und viele andere Abklärungsfälle stellten für Gutachten zur Invaliditäts frage diagnostisch stets ein gewisses Problem dar. Es seien immer Leidensbilder an der Grenze von schwierigem Leben und psychischer Symptomatik. Im vor liegenden Fall sei er von der Krankhaftigkeit des Leidens der Versicherten aber überzeugt und billige mit gutem Gewissen eine Berufsunfähigkeit von 60 % zu (S. 7). Die Versicherte sei als Küchenhilfe mit maximal drei Stunden pro Tag und ohne Arbeit an den Wochenenden einsetzbar (S. 8). 4.3 4.3 .1</w:t>
      </w:r>
    </w:p>
    <w:p>
      <w:r>
        <w:t>Im B.___ wurde die Versicherte orthopädisch, neurologisch und psychiatrisch untersucht und beurteilt (Gutachten vom 25. September 2008, Urk. 6/24).</w:t>
      </w:r>
    </w:p>
    <w:p>
      <w:r>
        <w:t>Gemäss der orthopädischen Beurteilung beric htete die Versicherte über annä hernde Ganzkörperschmerzen. Im Bereich des Rumpfes bestehe eine Antago nistendysbalance zu Lasten der defizitären Bauchmuskulatur. Nebenbefundlich bestünden Teilaspekte einer kongenitalen Ban dlaxität , woraus aber keine nen nenswerten funktionellen Einbussen resultierten. Für die bildgebende Patho logie im Sinne einer kleinen Diskushernie C6/7 ohne Neurokompression und den Verdacht einer linksseitigen Hemispondylolyse L5/S1 bestehe kein kli nisches Korrelat (S.</w:t>
      </w:r>
    </w:p>
    <w:p>
      <w:r>
        <w:t>9). Aus orthopädischer Sicht sei die Versicherte in ihrer Arbeitsfä higkeit nicht eingeschränkt (S.</w:t>
      </w:r>
    </w:p>
    <w:p>
      <w:r>
        <w:t>10). 4.3 .2</w:t>
      </w:r>
    </w:p>
    <w:p>
      <w:r>
        <w:t>Nach den Angaben im neurologischen Teilgutachten vom 1. September 2008 bestanden weder aufgrund d er sorgfältig durchgeführten Un tersuchung noch anamnestisch Hinweise für ein neurologisches Leiden, welches eine Arbeitsun fähigkeit bedingen würde (S.</w:t>
      </w:r>
    </w:p>
    <w:p>
      <w:r>
        <w:t>21). 4.3 .3</w:t>
      </w:r>
    </w:p>
    <w:p>
      <w:r>
        <w:t>Der psychiatrische Gutachter diagnostizie rte im Rahmen der von ihm vor genom menen Untersuchung eine Dysthymia (F34.1), welche sich nicht auf die Arbeitsfähigkeit auswirke (S.</w:t>
      </w:r>
    </w:p>
    <w:p>
      <w:r>
        <w:t>26).</w:t>
      </w:r>
    </w:p>
    <w:p>
      <w:r>
        <w:t>An Befunden hielt der Gutachter ein etwas vermindertes Selbstbewusstsein und eine leicht gedrückte und nachdenklich be sorgte Grundstimmung fest. Stre cken weise äusserte die Beschwerdeführerin resignative Betrachtungsweisen (S. 25). Weiter habe sie Schlafstörungen angegeben (S. 26).</w:t>
      </w:r>
    </w:p>
    <w:p>
      <w:r>
        <w:t>Die Beschwerdeführerin leide an einer leichten depressiven Verstimmung, die nach dem Schweregrad und der Dauer einer dysthymen Störung und nicht den Kriterien einer Major Depression entspreche. Sie beklag e eine leichte Ermüdbar keit, Ab lenkbarkeit, Grübeln und Einschlafstörungen. Die angegebenen Beschwerden seien bereits längere Zeit vorhanden, die Versicherte habe aber früher trotzdem relativ mühelos ganztags arbeiten und ihren so nstigen Aktivi täten in der Frei zeit nachgehen können, während sie in letzter Zeit ihr Arbeits pensum reduziert habe und den Tag völlig unstrukturiert und teilweise ziellos verbringe. Dies sei aus psychiatrischer Sicht unverständlich und nicht nachvoll ziehbar. Bei einer besseren Tagesstrukturierung mit adäquater Einbindung in den normalen Arbeitsprozess und entsprechenden schlafhygienischen Mass nahmen liege eine normale Arb eitsfähigkeit von 100 % vor (S. 26). Ein weiterer Rückzug aus der sozialen Gemeinschaft und insbesondere der Ar beitswelt würde sich weiter ver schlechternd auf den Verlauf der seelischen Störung und die Gesamtsituation auswirken. Eine Berentung würde die bereits eingenommene regressive Haltung d er Versicherten verfestigen (S. 26-27). 4.3 .4</w:t>
      </w:r>
    </w:p>
    <w:p>
      <w:r>
        <w:t>In der Gesamtbeurteilung hielten die Ärzte fest, di e Versicherte könnte ihre bishe rige Teilzeittätigkeit in der Küche und im Service mit einem 100 % -Pensum ausüben (S. 12). 4.4</w:t>
      </w:r>
    </w:p>
    <w:p>
      <w:r>
        <w:t>In der Ergän zung vom 2 3. Februar 2009 (Urk. 6/58 ) hielten die Ärzte des B.___ sodann fest, die Diagnose eines generalisierten Schmerzsyndroms mit unter anderem symmetrischen Polyarthralgien sei im Gutachten hinreichend gewür digt und diagnostisch als orthopädisches Ganzkörperschmerzsyndrom und ohne funktionell relevantes klinisches Korrela t zusammengefasst worden (S.</w:t>
      </w:r>
    </w:p>
    <w:p>
      <w:r>
        <w:t>1 ; vgl. auch die Angaben von RAD-Arzt Dr. med. C.___ , Facharzt für Psychiatrie und Psychotherapie, vom 1 1. Juni 2009, Urk. 6/84 S.</w:t>
      </w:r>
    </w:p>
    <w:p>
      <w:r>
        <w:t>4).</w:t>
      </w:r>
    </w:p>
    <w:p>
      <w:r>
        <w:t>Die von der behandelnden Ärztin psychopathologisch begründete Einschrän kung von mindestens 60</w:t>
      </w:r>
    </w:p>
    <w:p>
      <w:r>
        <w:t>%, langfristig bis 70</w:t>
      </w:r>
    </w:p>
    <w:p>
      <w:r>
        <w:t>%, könne bei den objektivierten psychopathologischen Befunden nicht bestätigt werden. Im Wei teren sei nicht nachvollziehbar, dass Dr. A.___ auf der Grundlage der Diagnosen der Dysthymie und der psychasthe nischen Entwicklung eine Berufs unfähigkeit von 60</w:t>
      </w:r>
    </w:p>
    <w:p>
      <w:r>
        <w:t>% annehme (S.</w:t>
      </w:r>
    </w:p>
    <w:p>
      <w:r>
        <w:t>2; vgl. auch Angaben von med. pract .</w:t>
      </w:r>
    </w:p>
    <w:p>
      <w:r>
        <w:t>D.___ , Facharzt für Psychiatrie und Psychotherapie , vom 6. Februar 2009 und 2 1. August 2009, Urk. 8/84 S. 2 und S.</w:t>
      </w:r>
    </w:p>
    <w:p>
      <w:r>
        <w:t>4 ). 5 . 5 .1</w:t>
      </w:r>
    </w:p>
    <w:p>
      <w:r>
        <w:t>Der aktuelle Gesundheitszustand ergibt sich aus folgenden medizinischen Akten: 5 .2 5.2.1</w:t>
      </w:r>
    </w:p>
    <w:p>
      <w:r>
        <w:t>Dr. med. E.___ , Oberarzt am Y.___ , Klinik für Rheumatologie, diagnosti zierte im Bericht vom 24. Oktober 2013 (Urk. 6/96 ) folgendes (S. 1): - seronegative</w:t>
      </w:r>
    </w:p>
    <w:p>
      <w:r>
        <w:t>Spondylarthropathie (axial und peripher) mit/bei - Status nach Arthritiden MCP Gelenke I – III rechts, I – II links, win zige Erosion Basis Grundphalanx Dig . II rechts (MRI Hände beidseits 14.9.2010) - rezidivierende Kniegel e nksergüsse (Sonographie 11/2011) - aktuell keine Hinweise auf Synovitiden ( Ganzkörper skelettszintigra phie vom 12.9.2012) - diskrete entzündliche Veränderungen ISG rechts im superioren Quadranten sakral mehr als ileal , Cornerläsionen (Romanus-Läsionen) akut auf Niveau L4, chronisch auf Niveau L3, diskrete Entesiopathie der Ligg . Interspinosa L3 bis S1 (MRI LWS/ Sakrum vom 28. Sep tember 2012) - HLA-B27 nicht nachweisbar - Fibromyalgiesyndrom - Differentialdiagnose ( DD ) : chronische Schmerzstörung bei somati schen und psychischen Faktoren (F45.41) - Perarthropathia</w:t>
      </w:r>
    </w:p>
    <w:p>
      <w:r>
        <w:t>humeroscapularis links - rezidivierend depressive Störung - Verdacht auf somatoforme Schmerzstörung - Status nach leicht- bis mittelgradiger Episode (Höhenklinik Davos Cla vadel</w:t>
      </w:r>
    </w:p>
    <w:p>
      <w:r>
        <w:t>Mai 2013 ): F33.0 - chronisch obstruktive Lungenerkrankung - persistierender Nikotinabusus</w:t>
      </w:r>
    </w:p>
    <w:p>
      <w:r>
        <w:t>In Anbetracht des ausgeprägten Leidensdrucks der Patientin sei die Indikation zur Behandlung mit einem TNF-Alphablocker gestellt worden, im Bewusstsein, dass hierdurch nur ein Teil der Problematik angegangen werden könne, zumal die ganze Schmerzchronifizierung Bestand habe. 5.2.2</w:t>
      </w:r>
    </w:p>
    <w:p>
      <w:r>
        <w:t>Im undatierten Bericht (Urk. 6/130) wiederholte Dr. E.___ die oben (vgl. E.</w:t>
      </w:r>
    </w:p>
    <w:p>
      <w:r>
        <w:t>5.2.1) aufgeführten Diagnosen (S. 1 Ziff. 1.1).</w:t>
      </w:r>
    </w:p>
    <w:p>
      <w:r>
        <w:t>Grundsätzlich werde für den Grundmorbus seit November 2012 Remicade einge setzt. Die Verträglichkeit sei sehr gut, die Wirksamkeit sei verzögert ein getreten. Nach einem sehr langen Intervall zwischen den Infusionen habe die Beschwerdeführerin eine massive Verschlechterung ihrer entzündlichen Rückenschmerzen erlebt, die mit Wiedereinsatz der Medikation deutlich positiv zu beeinflussen gewesen seien. Dies spreche doch für eine substanzielle Domi nanz der Spondarthropathie . Bei den Weichteilschmerzen, insbesondere am Schultergürtel und wechselnd auch an den Beinen, handle es sich um eine Überlagerung durch die Fibromyal gie (S. 2 Ziff. 1.4).</w:t>
      </w:r>
    </w:p>
    <w:p>
      <w:r>
        <w:t>Es bestehe aus komplexer rheumatologischer und psychiatrischer Sicht sicher lich eine Arbeitsunfähigkeit von 50 % für jegliche Tätigkeit. Bezüglich der langfristigen Arbeitsfähigkeit aus psychiatrischer Sicht müsse eine separate Auskunft eingeholt werden (S. 3 Ziff. 1.6). Im aktuellen Pensum von 30 – 40 % als Mensa-Mitarbeiterin am Y.___ sei die Beschwerdeführerin noch knapp kompensiert. Eine wesentliche Zunahme der Arbeitsfähigkeit sei nicht zu erwarten (S. 3 Ziff. 1.7). 5 . 3 5.3.1</w:t>
      </w:r>
    </w:p>
    <w:p>
      <w:r>
        <w:t>Laut Bericht von med. pract . F.___ , G.___ AG, Praxis für Psychiatrie und Psychotherapie, vom 13. Februar 2014 ( Urk. 6/97) leidet die Beschwerdeführerin an einer andauernden Persönlichkeitsänderung nach Extrem belastung (F62.0) infolge posttraumatischer Belastungsstörung (F43.1) nach physischem und psychischem Missbrauch in Kindheit und Jugend, an einer chronischen Schmerzstörung (F45.4) sowie an einer seronegativen</w:t>
      </w:r>
    </w:p>
    <w:p>
      <w:r>
        <w:t>Spon dylarthropathie .</w:t>
      </w:r>
    </w:p>
    <w:p>
      <w:r>
        <w:t>Die Persönlichkeitsänderung äussere sich in anhaltend depressiver Stimmungs lage , sozialem Rückzug, Misstrauen, Gefühlen von Leere, Gleichgültigkeit, Hoff nungslosigkeit und Lebensmüdigkeit. Ausserdem bestünden Störungen des Schlafes und Appetits, Reizbarkeit und Konzentrationsschwierigkeiten. Die Beschwerdeführerin leide unter wiederholten Träumen und Nachhallerinne rungen bezüglich der erlebten Traumata. Die im Rahmen des Morbus Bechterew auftretenden Schmerzen und Beschwerden nähme sie durch die psychische Vor belastung aggraviert wahr.</w:t>
      </w:r>
    </w:p>
    <w:p>
      <w:r>
        <w:t>Di e von der Beschwerdeführerin täg lich geleisteten drei Stunden in der Küche des Y.___ brächten sie an ihr Limit, stellten für sie jedoch eine Tagesstruktur dar, welche sie selber so lange wie möglich aufrechterhalten möchte. Ein höheres Pensum sei ihr nicht zumutbar. 5.3.2</w:t>
      </w:r>
    </w:p>
    <w:p>
      <w:r>
        <w:t>Der Bericht von med. pract . F.___ vom 4. November 2014 (Urk. 6/137) deckt sich weitgehend mit demjenigen vom 13. Februar 2014 (vgl. vorstehende E. 4.2). 5 . 4</w:t>
      </w:r>
    </w:p>
    <w:p>
      <w:r>
        <w:t>Im Kurzbericht vom 6. Juni 2014 der H.___ , wo die Beschwerdeführerin vom 25. Mai bis 7. Juni 2014 stationär behandelt wurde, wurden folgende Diagnosen genannt (Urk. 6/112) : - s eronegative</w:t>
      </w:r>
    </w:p>
    <w:p>
      <w:r>
        <w:t>Spondylarthropathi e (axial und peripher) Erstdiagnose ( ED ) 2012 - Status nach Arthritiden MCP Gelenke I – III rechts, I – II links - r ezidivierende Kniegel e nksergüsse (Sonographie 11/2011) - HLA-B27 negativ - c hronische Schmerzstörung mit somatischen und psychischen Faktoren F45.41 - r ezidivierend depressive Störung aktuell leicht- bis mittelgradig F33.0 - Gonarthrose beidseits ED 2014 - Periarthropathia</w:t>
      </w:r>
    </w:p>
    <w:p>
      <w:r>
        <w:t>humeroscapularis links - c hronisch obst ruk tive Lungenerkrankung - p ersisitierender Nikotinabusus Die Ärzte attestierten eine 100%ige Arbeitsunfähigkeit bis zum 22. Juni 2014. 5 . 5 5 . 5 .1</w:t>
      </w:r>
    </w:p>
    <w:p>
      <w:r>
        <w:t>Im Z.___ wurde die Beschwerdeführerin internistisch, rheumatologisch und psychiatrisch untersucht und beurteilt (Gutachten vom 21. November 2014 , Urk. 6/ 139/ 1-65). Die Gutachter stellten folgende Diagnosen mit Auswirkung auf die Arbeitsfähigkeit (S. 56): - s eronegative</w:t>
      </w:r>
    </w:p>
    <w:p>
      <w:r>
        <w:t>Spondylarthropathie mit axialem und peripherem Befall mit/bei - HLA-B27 negativ - Behandlung mit Remicade</w:t>
      </w:r>
    </w:p>
    <w:p>
      <w:r>
        <w:t>intravenös seit November 2012 - g emäss Akten Arthritiden MCP-Gelen k e I – III rechts, I – II links, winzi ger Erosion Basis Grundphalanx Dig II rechts (MR (14. September 2010) - r ezidivierenden Kniegel e nksergüssen (Sonographie 11/11) - d iskreten entzündlichen V eränderungen I SG rechts im superioren Quadranten sacral mehr als ilial (MR 2013, 2014) sowie Conerläsio nen (Romanus-Läsionen ) akut LWK4, chronisch LWK3, diskreter Ent hesiopathie der Ligamenta interspinosa LWK3 – SWK1 (MR 28.9.2012) - Fibromyalgie - DD : somatoforme Schmerzstörung - m ediane Gonarthrose beidseits - DD: sekundär - a namnestisch :</w:t>
      </w:r>
    </w:p>
    <w:p>
      <w:r>
        <w:t>Periarthropathia</w:t>
      </w:r>
    </w:p>
    <w:p>
      <w:r>
        <w:t>humero-scapularis linksbetont, Status nach wahrscheinlichem subacromiale n</w:t>
      </w:r>
    </w:p>
    <w:p>
      <w:r>
        <w:t>Débridement Schulter links 2006 (oder 2008) - chronifizierte depressive Störung, mittelgradiges Ausmass (F33.1) - DD : sonstige affektive Störung (F38) - DD : andauernde Persönlichkeitsänderung nach psychischer Erkran kung (F62.1) - Schmerzstörung mit psychischen und körperlichen Faktoren (F45.41)</w:t>
      </w:r>
    </w:p>
    <w:p>
      <w:r>
        <w:t>Als Diagnosen ohne Auswirkungen auf die Arbeitsfähigkeit wurden genannt (S. 57): - l eichte degenerative D iskopathie HWK5/6, mässige Uncovertebral arthrose rechts mit os t eophytärem Sporn ins Neuroforamen hine i nra gen d mit möglicher Reizung der Wurzel C6 rechts, geringgradige dege nerative Diskopathie mit kleiner breitbasiger medio-lateral links gelege ner D iskushernie HWK6/7 ohne Neurokompression, Segmentationsano malie des Wirbelkörpers BWK4 ohne signifikante Deformierung der W i r belsäule und ohne E inengung des Spinalkanals oder der Ne ur oforamina (MR HWS 7.11.2006) - CT-gesteuerte periradikuläre Infiltration HWK6/7 links am 11.1.2007 ohne Beschwerdebesserung - l eichte Spondylarthrose und fragliche Spondylolyse LW K5/SKW1 links, fla che diskrete S -Skoliose lumbal (Röntgen LWS 19.2.2007) - b eidseitiger Knick-Senkfuss - Vitamin D-Insuffizienz - s tark schwankende R efraktions- Anisometropie und schwere Amblyopie bei A nisometropie - Adipositas, BMI 28.9 kg/m2 - Rezidivvarikosis I beidseits mit/bei - Status nach</w:t>
      </w:r>
    </w:p>
    <w:p>
      <w:r>
        <w:t>Phlebektomie beidseits 2005 - Status nach Hysterektomie 2005 5 . 5 .2</w:t>
      </w:r>
    </w:p>
    <w:p>
      <w:r>
        <w:t>Dem rheumatologischen Teilgutachten (Urk. 6/139/75-90) kann entnommen werden, dass bei der Beschwerdeführerin mit einer deutlich zeitlichen Verzöge rung zwischen Beginn der Beschwerden und Diagnosestellung – wie dies leider häufig bei Spondylarthritiden der Fall sei – die Diagnose einer axialen und peripheren Spondylarthritis gestellt worden ist . Aufgrund der aktuellen klini schen Untersuchung und den vorliegenden Röntgenbefunden liessen sich zwar entzündliche Veränderungen nachweisen, die aber unter Therapie mit Remicade nicht sehr ausgeprägt seien. Auch sei es noch nicht zu Ankylosen gekommen. Das von der Beschwerdeführerin geltend gemachte extrem hohe Schmerzaus mass und die dadurch für sie subjektiv starke Einschränkung könnten jedoch durch die objektiven Befunde nicht ganz ausreichend erklärt werden, so dass eine zusätzliche wesentliche nichtorganische Schmerzkomponente vermutet werden müsse. Theoretisch erfülle die Beschwerdeführerin aufgrund der ausge prägte n Schmerzsymptomatik und diverser begleitender Faktoren wie Kon zentrationseinschränkung , Schlafstörung, verminderte Belastbarkeit und auch verschiedene r vegetative r</w:t>
      </w:r>
    </w:p>
    <w:p>
      <w:r>
        <w:t>S ymptome die Diagnosekriterien einer Fibromyalgie. Von rheumatologischer Seite könne jedoch nicht beurteilt werden, ob allenfalls nicht ein grosser Teil auch im Rahmen der psychiatrischen Komorbidität erklärt werden müsse. Hinweise auf weitere Erkrankungen, die mit Spondylarthritiden vergesellschaftet sein könnten ( Iridozyklitiden , Psoriasis, entzündliche Magen-Darmerkrankungen) fänden sich anamnestisch nicht. Eine Periarthropathia</w:t>
      </w:r>
    </w:p>
    <w:p>
      <w:r>
        <w:t>humeroscapularis links sei bereits 2006 beschrieben worden. Zwischenzeitlich s ei offenbar sogar ein operatives subacromiales</w:t>
      </w:r>
    </w:p>
    <w:p>
      <w:r>
        <w:t>Débridement erfolgt. Zudem bestünden jetzt auch rechtsseitige Beschwerden. Diese dürften eher unabhängig von der entzündlich-rheumatischen Grunderkrankung im Sinne einer mechani schen Überlastung sein, gehörten sie doch nicht zum typischen Präsentations bild einer Spondylarthritis. Bis anhin seien noch nie Kontrollen der Knochen dichte erfolgt, obwohl entzündlich-rheumatische Erkrankungen ein R isiko für das Auftreten einer Osteoporose darstellten (S. 12 f.) .</w:t>
      </w:r>
    </w:p>
    <w:p>
      <w:r>
        <w:t>Aufgrund der Spondylarthritis, den degenerativen Veränderungen der Halswirbe l säule und der beidseitigen medianen Gonarthrose und dem zumindest für die linke Seite nachweisbaren Vorhandensein einer Periarthropathia</w:t>
      </w:r>
    </w:p>
    <w:p>
      <w:r>
        <w:t>humeroscapularis könne die Beschwerdeführerin aus rheumatologischer Sicht lediglich noch leichte bis maximal interm i ttierend mittelschwere, wechselbelas tende , rückenadaptierte Tätigkeiten unter Ausschluss sämtlicher Arbeiten, die wiederholtes Arbeiten mit den Armen in und über der Horizontalen oder in Zwangshaltung mit dem Oberkörper oder wiederholtes Steigen auf Leitern oder Treppen erforderten , und ohne Arbeiten in der Höhe oder G ehen auf unebenem Grund ausüben.</w:t>
      </w:r>
    </w:p>
    <w:p>
      <w:r>
        <w:t>A llenfalls müssten bei der Diagnose einer Osteoporose zusätz lich sturzgefährdende Arbeiten ausgeschlossen werden. Wegen der chronischen Schmerzsymptomatik beziehungsweise der Fibro myalgie bestehe zudem eine Verminderung des Rendements um 30 % , sicher seit 2007 (S. 13 f.). 5 . 5 .3</w:t>
      </w:r>
    </w:p>
    <w:p>
      <w:r>
        <w:t>Im psychiatrischen Teilgutachten (Urk. 6/139/91-103) fasste der Gutachter zusam men, es zeige sich aufgrund der Beschreibungen und aufgrund des Zustandes ein deutlich depressiver Zustand, der nicht einer subdepressiven Störung entspreche. Es bestehe eine depressive Stimmung, Interessen- und Freudeverlust an den meisten Aktivitäten und ein verminderter Antrieb. Das Selbstvertrauen sei reduziert, e s bestünden auch sich wiederhol ende Gedanken an den Tod und Suizidimpulse. Die Beschwerdeführerin klage über kognitive Schwierigkeiten und wirk e auch teilweise unruhig.</w:t>
      </w:r>
    </w:p>
    <w:p>
      <w:r>
        <w:t>S ie möge wenig unter nehmen und gebe Schlaf- und Appetitstörungen an. Es best ünden ein Rückzug im sozialen Bereic h und eine Erregungstendenz, zusätzlich empfinde sie Hass gefühle. Etwas untypisch sei, dass sie zeitweise je nach Thema doch deutlich weniger belastet wirke und auch eine gute affektive Kontak t aufnahme aufweise, weswegen doch differentialdiagnostisch eine sonstige affektive Störung in Betracht gezogen werden könne. Andererseits müsse festgehalten werden, dass es sich mittlerweile um einen jahrelangen Verlauf handle, der wenig oder gar nicht verändert werden könne, weswegen eine Chronifizierung</w:t>
      </w:r>
    </w:p>
    <w:p>
      <w:r>
        <w:t>eingetreten sei, wodurch sich auch die Frage einer möglichen dauernden Persönlichkeitsverän derung im Rahmen einer p sychischen Erkrankung stelle. Es bestehe ein chroni fizierter Zustand, der therapeutisch nicht mehr beeinflusst werden könne, wes wegen diffe re ntialdiagnostisch eine Persönlichkeitsänderung durchaus vorliegen dürfte. Die Situation erscheine festgefahren und könne kaum mehr verbessert werden. Ausserdem seien die Ressourcen der Beschwerdeführerin eher gering, und sie scheine auch resigniert zu haben (S. 9 f.) .</w:t>
      </w:r>
    </w:p>
    <w:p>
      <w:r>
        <w:t>Es bestehe des Weiteren eine Schmerzproblematik, die nur teilweise aus somati scher Sicht nachvollzogen werden könne. Die seronegative</w:t>
      </w:r>
    </w:p>
    <w:p>
      <w:r>
        <w:t>Spondylarthropathi e könne das subjektive Ausmass der Beschwerden nicht erklären. In diesem Zusammenhang und im Zusammenhang mit den psychosozialen Belastungen müsse aufgrund der jahrelangen Vorgeschichte eine Schmerzstörung mit kör perlichen und psychischen Faktoren angenommen werden (S. 10) .</w:t>
      </w:r>
    </w:p>
    <w:p>
      <w:r>
        <w:t>In diesem Sinne bestehe eine gewisse Übereinstimmung mit der aktuell behandeln den Stelle und eine mögliche Persönlichkeitsänderung könne in Betracht gezogen werden , zumin dest aber eine chronifizierte depressive Störung in etwa mittelgradigem Ausmass. Weiterhin bestehe eine chronif i zierte Sc hmerzstörung , wobei auch gewisse körperliche Faktoren eine Rolle spielten. Die Diagnose einer dysthymen Störung, wie sie in der Vergangenheit gestellt worden sei, könne nicht bestätigt werden. Es könne ein mindestens mittel schwer depressiver Zustand bestätigt werden, weswegen mittlerweile von einer Verschlechterung des Zustandes ausgegangen werde könne (S.</w:t>
      </w:r>
    </w:p>
    <w:p>
      <w:r>
        <w:rPr>
          <w:b/>
        </w:rPr>
        <w:t>E. 6.1</w:t>
      </w:r>
    </w:p>
    <w:p>
      <w:r>
        <w:t>Aufgrund der medizinischen Akten steht fest, dass sich der Gesundheitszustand der Beschwerdeführerin verschlechtert hat. Im Zeitpunkt der erstmaligen Ren tenabweisung diagnostizierten die Ärzte lediglich ein orthopäd isches Ganz kö r p er schmerzsyndrom ohne fu nktionell relevantes klinisches Korrelat, ein en komplikationslose n Status nach Va rizenoperation beider Beine und eine Dys thym i a (F34.1), welche sich allesamt nicht auf die Arbeitsfähigkeit auswirkten (vgl. Urk. 6/24 S. 11). In den aktuellen Arztberichten , unter anderem im Gut achten der Z.___ , wurde eine seronegative</w:t>
      </w:r>
    </w:p>
    <w:p>
      <w:r>
        <w:t>Spondylarthropatie mit axialem und p er i pherem Befall, eine Fibromyalgie, ein e mediane Gonarthrose beidseits , eine , allerdings seit 2006 bestehende,</w:t>
      </w:r>
    </w:p>
    <w:p>
      <w:r>
        <w:t>Periarthropathia</w:t>
      </w:r>
    </w:p>
    <w:p>
      <w:r>
        <w:t>humero-scapularis</w:t>
      </w:r>
    </w:p>
    <w:p>
      <w:r>
        <w:t>links betont , eine chronifizierte depressive Störung mittelgradigen Ausmasses (F33.1) sowie eine Schmerzstörung mit psychischen und körperlichen Faktoren (F4 5.41 ) diagnostiziert (vgl. E. 5.5 .1).</w:t>
      </w:r>
    </w:p>
    <w:p>
      <w:r>
        <w:rPr>
          <w:b/>
        </w:rPr>
        <w:t>E. 6.2</w:t>
      </w:r>
    </w:p>
    <w:p>
      <w:r>
        <w:t>V orweg ist festzustellen, dass das Gutachten der Z.___ vom 21. November 2014 (E. 5.5 ) in sämtlichen Punkten den Kriterien der gefestigten Rechtspre chung zu den Anforderungen einer Expertise entspricht.</w:t>
      </w:r>
    </w:p>
    <w:p>
      <w:r>
        <w:t>So sind die Stellung nahmen der Gutachter für die Beantwortung der gestellten Fragen (nach der verbleibenden Arbeitsfähigkeit) umfassend und sie beruhen namentlich auf ein gehenden internistischen, rheumatologischen und psychiatrischen Untersuchun gen. Die Gutachter berücksichtigten die geklagten Beschwerden und setzten sich damit sowie mit dem Verhalten der Beschwerdeführerin auseinander. Weiter waren ihnen die medizinischen Vorakten bekannt, welche in die Beurteilung einflossen.</w:t>
      </w:r>
    </w:p>
    <w:p>
      <w:r>
        <w:rPr>
          <w:b/>
        </w:rPr>
        <w:t>E. 6.3</w:t>
      </w:r>
    </w:p>
    <w:p>
      <w:r>
        <w:t>Was die Beschwerdegegnerin gegen die Schlüssigkeit des Gutachtens vorbringt (vgl. Feststellungsblatt vom 17. Dezember 2014, Urk. 6/140 S. 6 .), vermag nicht zu überzeugen. Die Aussage, dass ein organisches Korrelat für die Schmerzen nicht festgestellt werden k ö nn e , ist klar aktenwidrig. Was die Rückenschmerzen der Beschwerdeführerin betrifft, erhob die rheumatologische Gutachterin zum einen degenerative Veränderungen der Halswirbelsäule. Zum anderen führte sie aus, dass sich in den vorliegenden Röntgenbefunden entzündliche Veränderun gen nachweisen liessen . Zwar stellte sie fest, dass die entzündlichen Verände rungen durch die Behandlung mit Remicade nicht sehr ausgeprägt seien , und hoffte, dass diese die entzündliche Aktivität ausreichend supprimiere, fügte jedoch hinzu, dass hierzu der effektive Verlauf abgewartet werden müsse.</w:t>
      </w:r>
    </w:p>
    <w:p>
      <w:r>
        <w:t>Wenn auch die Beschwerdeführerin im Zeitpunkt der erstmaligen Rentenabwei sung über ähnliche somatische Beschwerden klagte, handelt es sich bei der Einschätzung der Z.___ -Gutachterin nicht um eine andere Beurteilung des gleichgebliebenen Sachverhalts. Denn was im Zeitpunkt der erstmaligen Ren tenabweisung noch als generalisiertes Schmerzsyndrom ohne organisches Sub strat interpretiert wurde, kann heute zumindest teilweise mit der Spondylar thropathie erklärt werden. Da, wie die Gutachterin ausführte, zwischen Beginn der Beschwerden und Diagnosestellung eine deutliche zeitliche Verzögerung vorlag, was offenbar häufig bei Spondylarthritiden der Fall ist (vgl. E. 5.5. 2), ist auch nachvollziehbar, dass die Gutachterin die Einschränkung in der Arbeitsfä higkeit bereits ab 2007 als gegeben erachtete. Insoweit sie zum Schluss gekom men ist, dass auch heute das geltend gemachte extrem hohe Schmerzausmass und die subjektiv starke Einschränkung durch die objektiven Befunde nicht ganz ausreichend erklärt werden könn t e n , trug sie dem insoweit Rechnung , als sie lediglich eine Verminderung des Rendements um 30 % attestierte.</w:t>
      </w:r>
    </w:p>
    <w:p>
      <w:r>
        <w:rPr>
          <w:b/>
        </w:rPr>
        <w:t>E. 6.4</w:t>
      </w:r>
    </w:p>
    <w:p>
      <w:r>
        <w:t>In psychiatrischer Hinsicht hat sich klar eine Verschlechterung des Gesundheits zustandes ergeben, wurde im Z.___ -Gutachten nicht mehr nur eine Dysthymie (F.43.1), sondern neben einer Schmerzstörung mit psychischen und körperlichen Faktoren eine chronifizierte depr essive Störung mittelgradigen Ausmasses (F33.1) diagnostiziert. Dabei wurde im psychiatrischen Teilgutachten festgehal ten, dass sich ein deutlich depressiver Zustand, der nicht einer subdepressiven Störung entspreche, zeige. Weiterhin bestehe eine chronifizierte</w:t>
      </w:r>
    </w:p>
    <w:p>
      <w:r>
        <w:t>Schmerzstö rung , allerdings spielten auch gewisse körperliche Faktoren diesbezüglich eine Rolle. Der Gutachter kam zum Schluss, dass sich der Gesundheitszustand dahin gehend verschlechtert hat, als dass die Diagnose einer dysthymen Störung nicht mehr gestellt werden könne, sondern von einem mindestens mittelschwer depressiven Zustand ausgegangen werden müsse (vgl. E. 5.5.3) . 7. 7.1</w:t>
      </w:r>
    </w:p>
    <w:p>
      <w:r>
        <w:t>Nach der neuen Rechtsprechung ist bei der Invaliditätsbemessung aufgrund psy chosomatischer Störungen stärker als bisher der Aspekt der funktionellen Auswirkungen zu berücksichtigen, was sich in den diagnostischen Anforderun gen niederschlagen muss. Auf der Ebene der Arbeitsunfähigkeit wird an der Überwindbarkeitsvermutung nicht festgehalten. Das bisherige Regel /Aus nahme-Modell wird durch ein strukturiertes Beweisverfahren ersetzt (BGE</w:t>
      </w:r>
    </w:p>
    <w:p>
      <w:r>
        <w:t>141 V 281). 7.2</w:t>
      </w:r>
    </w:p>
    <w:p>
      <w:r>
        <w:t>Im Unterschied zu einer somatoformen Schmerzstörung (F45.40), bei welcher ein andauernder, schwerer und quälender Schmerz im Vordergrund steht, wird bei einer chronischen Schmerzstörung ein über sechs Monate bestehender Schmerz in mehreren anatomischen Regionen beschrieben. Der Diagnose einer chronischen Sc hmerzstörung mit somatischen und psychischen Faktoren (F45.41) fehlt damit ein Bezug zum Schweregrad (Urteil des Bundesgerichts 8C_478/2015 vom 12. Februar 2016 E. 4.2 mit Hinweis) . Die im Z.___ -Gut achten gestellten beziehungsweise nicht gestellten Diagnosen wurden zwar nachvollziehbar dargelegt und vermögen zu überzeugen, machen aber die Not wendigkeit einer rechtlichen Überprüfung der psychiatrischen Einschränkungen deutlich. Es stellt sich mithin die Frage, ob die mit der im Z.___ -Gutachten gestellten Diagnosen einer Schmerzstörung mit somatischen und psychischen Faktoren in Zusammenhang stehenden Einschränkungen und Beeinträchti gungen in sozialen, beruflichen oder anderen wichtigen Funktionsbereichen überhaupt eine invalidisierende Bedeutung annehmen können. 7.3</w:t>
      </w:r>
    </w:p>
    <w:p>
      <w:r>
        <w:t>Aus der diagnoserelevanten Ätiologie und Pathogenes e lässt sich wie gesagt die Schwere des Krankheitsgeschehens nicht plausibilisieren (vgl. E. 7.2) . Bezüglich des Indikators Behandlungserfolg oder – resistenz (vgl. BGE 141 V 281 E. 4.1.3) ist von einer guten Compliance der Beschwerdeführerin auszugehen, steht sie doch regelmässig in einer ambulanten psychiatrischen Therapie, die gemäss Gutachter durchaus adäquat durchgeführt wird, und die ihr dazu verhalf, ihre Arbeitstätigkeit von drei Stunden pro Tag über Jahre zu halten. Auch wenn die Medikamentencompliance nicht einwandfrei ist, muss doch auf eine invalidi s i erende, psychische Störung , welche therapeutisch nicht mehr</w:t>
      </w:r>
    </w:p>
    <w:p>
      <w:r>
        <w:t>angehbar ist, geschlossen werden, denn der Z.___ -Gutachter ging von einer Chronifizierung aus und erachtete eine Verbesserung des Zustandes bei Durchführung einer konsequenten Massnahme bloss als nicht ausgeschlossen.</w:t>
      </w:r>
    </w:p>
    <w:p>
      <w:r>
        <w:t>In diesem Zusam menhang muss ausserdem berücksichtigt werden, dass die Beschwerdeführerin jahrelang als sogenannte „Schmerzpatientin“ behandelt w orden war , obwohl ihre Beschwerden – wie sich erst später herausstellte – zumindest teilweise auf die seronegative</w:t>
      </w:r>
    </w:p>
    <w:p>
      <w:r>
        <w:t>Spondylarthropat h ie zurückzuführen waren. Dass sich die Schmerzen bis zum Zeitpunkt, in welchem diese Erkrankung einer adäquaten Behandlung zugeführt wurde, verfestigt haben, erscheint durchaus nachvoll ziehbar.</w:t>
      </w:r>
    </w:p>
    <w:p>
      <w:r>
        <w:t>Die Beschwerdeführerin geht seit Jahren einer Tätigkeit in einem Pensum von drei Stunden pro Tag nach. Dabei verh ält sie sich nach eigenen Angaben gegenüber den Kolleginnen eher abweisen d und oft gereizt. Im Haushalt erledigt sie nur wenig, der Ehemann und die Kinder müssen mithelfen.</w:t>
      </w:r>
    </w:p>
    <w:p>
      <w:r>
        <w:t>Die Beschwer deführerin liest nie und erträgt keine Musik . Tagsüber legt sie sich immer wieder hin (S. 2 f. des psychiatrischen Teilgutachtens) . Sozial hat sie sich völlig zurückgezogen und pflegt keine Kontakte.</w:t>
      </w:r>
    </w:p>
    <w:p>
      <w:r>
        <w:t>Eine gleichmässige Einschränkung des Aktivitätsniveaus in allen vergleichbaren Lebensbereichen (BGE 141 V 281 E.4.4.1) erscheint aufgrund der Schilderungen des Alltags der Beschwerdeführe rin als gegeben.</w:t>
      </w:r>
    </w:p>
    <w:p>
      <w:r>
        <w:t>Nach dem Gesagten ist e in rechtsgenüglicher Bezug zwischen der gestellten Schmerzstörung mit psychischen und körperlichen Faktoren und deren funktio nellen Auswirkung im Sinne einer eingeschränkten Arbeitsfähigkeit gegeben .</w:t>
      </w:r>
    </w:p>
    <w:p>
      <w:r>
        <w:t>B ei gesamthafter Betrachtung über alle massgeblichen Indikatoren hinweg ist die sich ergebende Arbeitsunfähigkeit von 50 % plausibel. 7.4</w:t>
      </w:r>
    </w:p>
    <w:p>
      <w:r>
        <w:t>Zusammenfassend ist somit mit den Z.___ -Gutachtern davon auszugehen, dass die Beschwerdeführerin in einer einfach strukturierten, vorgegebenen Tätig keit mit nur leichter bis maximal zwischendurch mittelschwerer wechsel belastender rückenadaptierte r Tätigkeit ohne wiederholtes Arbeiten mit den Armen in und über der Horizontalen oder in Zwangshaltung mit dem Oberkör per und ohne wiederholtes Steigen auf Treppen oder Leitern und Gehen auf unebenem Grund nur noch zu 50 % arbeitsfähig ist. 8. 8.1</w:t>
      </w:r>
    </w:p>
    <w:p>
      <w:r>
        <w:t>Mit Schreiben vom 27. August 2008 teilte das Y.___ der Beschwerdeführerin mit, dass die Finanzdirektion ihre Restarbeitsfähigkeit als Küchenhilfe auf maximal drei Stunden pro Tag , ohne Arbeit an den Wochenenden , festgesetzt habe , was zu einer Ä nderung der Anstellung auf den 1. O ktober 2008 führte (Urk. 6/23). Welche Tätigkeiten die Beschwerdeführerin als Küchenhilfe konkret ausübt, kann den Akten nicht entnommen werden.</w:t>
      </w:r>
    </w:p>
    <w:p>
      <w:r>
        <w:t>Aus diesem Grund kann auch nicht beurteilt werden , ob ihre angestammte Tätigkeit als Küchenhilfe einer ange passten Tätigkeit entspricht. Ebenso wenig finden sich Angaben über den aktuellen Verdienst der Beschwerdeführerin in den Akten. 8.2</w:t>
      </w:r>
    </w:p>
    <w:p>
      <w:r>
        <w:t>Die Sache ist daher an die Beschwerdegegnerin zurückzuweisen, damit sie erwerb liche Abklärungen vornehme</w:t>
      </w:r>
    </w:p>
    <w:p>
      <w:r>
        <w:t>und den Invali d itätsgrad gestützt auf das Ressourcenprofil (50 % in einer dem Leiden angepassten Tätigkeit) als Voller werbstätige neu festlege und über den Rentenanspruch der Beschwerdeführerin neu befinde. In diesem Sinne ist die Beschwerde gutzuheissen. 9. 9.1</w:t>
      </w:r>
    </w:p>
    <w:p>
      <w:r>
        <w:t>Die Verfahrenskosten gemäss Art. 69 Abs. 1 bis IVG sind ermessensweise auf Fr. 1‘0 00.-- festzusetzen und ausgangsgemäss der Beschwerdegegnerin aufzu erlegen. 9.2</w:t>
      </w:r>
    </w:p>
    <w:p>
      <w:r>
        <w:t>Der obsiegenden und anwaltlich vertretenen Beschwerdeführerin steht eine Pro zessentschädigung zu, die beim praxisgemässen Stundenansatz von Fr. 220.-- (zuzüglich Mehrwertsteuer) ermessensweise auf Fr. 2‘000.-- (inklusive Barausla gen und Mehrwertsteuer) festzulegen und von der Beschwerdegegnerin zu bezahlen ist. Das Gericht erkennt: 1.</w:t>
      </w:r>
    </w:p>
    <w:p>
      <w:r>
        <w:t>Die Beschwerde wird in dem Sinne gutgeheissen, dass die Verfügung vom 15. Dezember 2015 aufgehoben und die Sache an die Beschwerdegegnerin zurückge wiesen wird, damit diese im Sinne der Erwägungen über den Rentenanspruch der Beschwerdeführerin neu entscheide . 2.</w:t>
      </w:r>
    </w:p>
    <w:p>
      <w:r>
        <w:t>Die Gerichtskosten von Fr.</w:t>
      </w:r>
    </w:p>
    <w:p>
      <w:r>
        <w:t>1‘0 00 .-- werden der Beschwerdegegnerin auferlegt. Rech nung und Einzahlungsschein werden der</w:t>
      </w:r>
    </w:p>
    <w:p>
      <w:r>
        <w:t>Kostenpflichtigen nach Eintritt der Rechts kraft zugestellt. 3.</w:t>
      </w:r>
    </w:p>
    <w:p>
      <w:r>
        <w:t>Die Beschwerdegegnerin wird verpflichtet, der Beschwerdeführerin eine Prozessent schädigung von Fr. 2‘000 .-- (inkl. Barauslagen und MWSt ) zu bezahlen. 4.</w:t>
      </w:r>
    </w:p>
    <w:p>
      <w:r>
        <w:t>Zustellung gegen Empfangsschein an: - Rechtsanwältin Marianne Ott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10</w:t>
      </w:r>
    </w:p>
    <w:p>
      <w:r>
        <w:t>).</w:t>
      </w:r>
    </w:p>
    <w:p>
      <w:r>
        <w:t>Die Beschwerdeführerin sei stark vermindert belastbar, sie leide nachvollziehbar unter kognitiven Beeinträchtigungen im Verlaufe des Tages, es falle ihr zeit weise schwer, ihre emotionalen Schwankungen genügend zu kontrollieren, und sie habe Mühe im zwischenmenschlichen Bereich. Sie benötige dadurch auch Erholungsphasen. Tätigkeiten mit Übernahme von Verantwortung und unter hohem Zeitdruck seien nicht möglich. Die Arbeit müsse klar vorgegeben sein . E s brauche eine relativ verständnisvolle Umgebung. Es sei von einer mindestens 50%igen Arbeitsunfähigkeit bezogen auf eine ganztägige Arbeit auszugehen. Es müsse angenommen werden, dass eine derart hohe Einschränkung seit Novem ber 2009 vorliege, als Dr.</w:t>
      </w:r>
    </w:p>
    <w:p>
      <w:r>
        <w:t>I.___ einen entsprechenden Bericht geschrieben habe (S. 11 f.). 5 . 5 .4</w:t>
      </w:r>
    </w:p>
    <w:p>
      <w:r>
        <w:t>In der Gesamtbeurteilung (Urk. 6/139/1-65) hielten die Gutachter fest, es bestehe seit mind estens 2009 eine 50%ige</w:t>
      </w:r>
    </w:p>
    <w:p>
      <w:r>
        <w:t>Arbeitsunfähigkeit (psychiatrische und rheumatologische zeitliche Einschränkungen seien nicht additiv) in einer einfach strukturier ten, vorgegebenen leichte n bis maximal intermittierend mit telschwere n körperliche n</w:t>
      </w:r>
    </w:p>
    <w:p>
      <w:r>
        <w:t>wechselbelastende n rückenadaptierte n Tätigkeit unter Ausschluss sämtlicher Tätigkeiten, die wiederholtes Arbeiten mit den Armen in und über der Horizontalen oder in Zwangshaltung mit dem Oberkörper und seit 2014 auch wiederholtes Steigen auf Treppen od er Leitern sowie Gehen auf unebenem Grund und Arb eiten in der Höhe , erforderten (S. 62)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