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IV.2016.00128 vom 9. März 2017</w:t>
      </w:r>
    </w:p>
    <w:p>
      <w:r>
        <w:t>ZH Sozialversicherungsgericht, 2017-03-09, DE</w:t>
      </w:r>
    </w:p>
    <w:p>
      <w:r>
        <w:rPr>
          <w:b/>
        </w:rPr>
        <w:t xml:space="preserve">Quelle: </w:t>
      </w:r>
      <w:r>
        <w:t>https://mcp.opencaselaw.ch/entscheid/zh_sozialversicherungsgericht_IV.2016.00128</w:t>
      </w:r>
    </w:p>
    <w:p>
      <w:r>
        <w:t>FR: ZH_SOZIALVERSICHERUNGSGERICHT IV.2016.00128 du 9 mars 2017</w:t>
      </w:r>
    </w:p>
    <w:p>
      <w:r>
        <w:t>IT: ZH_SOZIALVERSICHERUNGSGERICHT IV.2016.00128 del 9 marzo 2017</w:t>
      </w:r>
    </w:p>
    <w:p>
      <w:pPr>
        <w:pStyle w:val="Heading2"/>
      </w:pPr>
      <w:r>
        <w:t>Erwägungen</w:t>
      </w:r>
    </w:p>
    <w:p>
      <w:r>
        <w:rPr>
          <w:b/>
        </w:rPr>
        <w:t>E. 1</w:t>
      </w:r>
    </w:p>
    <w:p>
      <w:r>
        <w:t>X.___ , geboren 1956, war seit</w:t>
      </w:r>
    </w:p>
    <w:p>
      <w:r>
        <w:t>November 2001 bei der Y.___ Fassadendämmungen als Fassadenisoleur tätig, w obei der letzte Arbeitstag am 13. September 2012 war (Urk. 7/18 Ziff. 2.1, 2.3, 2.7 ) .</w:t>
      </w:r>
    </w:p>
    <w:p>
      <w:r>
        <w:t>Unter Hinweis auf eine Sekund ä rarthrose</w:t>
      </w:r>
    </w:p>
    <w:p>
      <w:r>
        <w:t>meldete sich der Versicherte am 25. Januar 2013 bei der Invalidenversicher ung zum Leistungsbezug an (Urk. 7/5 ). Die Sozialversi cherungsanstalt des Kantons Zürich, IV-Stelle, klärte die medizinische und erwerblich e Situation ab und zog Akten der Krankentaggeldversicherung bei (Urk. 7/16 ).</w:t>
      </w:r>
    </w:p>
    <w:p>
      <w:r>
        <w:t>Mit Vorbescheid vom 15. Oktober 2013 stellte die IV-Stelle dem Versicherten die Verneinung eines Rentenanspruchs bei einem Invaliditätsgrad von 30 % in Aussicht (Urk. 7/28). Dagegen erhob der Versicherte Einwände (Urk. 7/31, Urk. 7/42). Die IV-Stelle verneinte mit Verfügung vom 3. September 2014 einen Anspruch des Versicherten auf Arbeitsvermittlung (Urk. 7/48).</w:t>
      </w:r>
    </w:p>
    <w:p>
      <w:r>
        <w:t>M it Ver fügung vom 4. September 2014 hielt sie sodann an ihrem Vorbe scheid fest und verneinte einen Rentenanspruch des Versicherten (Urk. 7/47). Mit Ver fügung vom 5. September 2014 hob di e IV-Stelle die Verfügungen vom 3. und 4. September</w:t>
      </w:r>
    </w:p>
    <w:p>
      <w:r>
        <w:t>2014 vor Ablauf der Beschwerdefrist wiedererwä gungsweise auf, da ein Schreiben des Versicherten mit</w:t>
      </w:r>
    </w:p>
    <w:p>
      <w:r>
        <w:t>Gesuch um Fristerstreckung (vgl. Urk. 7/45) bei Erlass der Verfügungen nicht berücksichtigt wor den sei (Urk. 7/49 = Urk. 7/50) . Mit Eingabe vom 31. Oktober 2014 nahm der Versi cherte fristgerecht Stellung im Vorbescheidverfahren bezüglich eines Renten anspruches (Urk. 7/54 = Urk. 3 ). Mit Verfügungen vom 16. Dezember 2015 verneinte die IV-Stelle einen Rentenanspruch des Versicherten bei einem Invaliditätsgrad von 30 % (Urk. 7/61 = Urk. 2)</w:t>
      </w:r>
    </w:p>
    <w:p>
      <w:r>
        <w:t>sowie einen Anspruch auf Arbei tsvermittlung (Urk. 7/60).</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 Invalideneinkommen), in Bezie hung gesetzt zum Erwerbseinkommen, das sie erzielen könnte, wenn sie nicht in valid geworden wäre (sog. Validen ein kommen ). Der Einkommensvergleich hat in der Regel in der Weise zu er 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1.4</w:t>
      </w:r>
    </w:p>
    <w:p>
      <w:r>
        <w:t>Die regionalen ärztlichen Dienste (RAD) stehen den IV-Stellen zur Beurtei lung der medizinischen Voraussetzungen des Leistungsanspruchs zur Verfü gung. Sie setzen die für die Invalidenversicherung nach Art. 6 ATSG massge bende funktionelle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 ur teilen die RAD die medizinischen Voraussetzungen des Leistungs anspruchs . Die geeigneten Prüfmethoden können sie im Rahmen ihrer medi zinischen Fachkompetenz und der allgemeinen fachlichen Weisungen des Bundesamtes frei wählen (Abs. 1). 2.</w:t>
      </w:r>
    </w:p>
    <w:p>
      <w:r>
        <w:rPr>
          <w:b/>
        </w:rPr>
        <w:t>E. 2</w:t>
      </w:r>
    </w:p>
    <w:p>
      <w:r>
        <w:t>Der Versicherte erhob am 28. Januar 2016 Beschwerde gegen die</w:t>
      </w:r>
    </w:p>
    <w:p>
      <w:r>
        <w:t>renten ver neinende Verfügung vom 16. Dezember 2015 ( Urk. 2) und beantragte, diese sei aufzuheben und es sei ihm</w:t>
      </w:r>
    </w:p>
    <w:p>
      <w:r>
        <w:t>eine Rente zuzusprechen. E ventuell sei die Ver fügung vom 16. Dezember 2015 aufzuheben und die Sache an die zu ständige IV-Stelle zur weiteren Abklärung zurückzuweisen (Urk. 1 S. 2 Ziff. 1-2 ).</w:t>
      </w:r>
    </w:p>
    <w:p>
      <w:r>
        <w:t>Die IV-Stelle beantragte mit Beschwerdeantwort vom 7. März 2016 die Abweisung der Beschwerde (Urk. 6) . Dies wurde dem Beschwerdeführer am 18. März 2016 zur Kenntnis gebracht (Urk. 8 ). Das Gericht zieht in Erwägung: 1.</w:t>
      </w:r>
    </w:p>
    <w:p>
      <w:r>
        <w:rPr>
          <w:b/>
        </w:rPr>
        <w:t>E. 2.1</w:t>
      </w:r>
    </w:p>
    <w:p>
      <w:r>
        <w:t>Die Beschwerdegegnerin ging in der angefochtenen Verfügung vom 16. Dezem ber 2015 (Urk. 2) gestützt auf ihre Abklärungen davon aus, dass dem Beschwerdeführer eine leidensangepasste Tätigkeit zu 100 % zumutbar sei (S. 2 oben). Die im Vorbescheidverfahren eingereichten Arztberichte würden an dieser Einschätzung nichts ändern (S. 2 Mitte) . Bei der diagnos tizier ten Depression handle es sich um ein vorübergehend es Leiden und da mit um keinen invaliditätsr elevanten Gesundheitsschaden . Zudem liege kein Fall ei ner nicht mehr vorhandenen Verwertbarkeit der Restarbeitsfähigkeit vor (S. 2 unten). Bei der Invaliditätsbemessung sei ein leidensbedingter Abzug von 20 % zu berücksichtigen, womit ein Invaliditätsgrad von 30 % resul tiere (S. 2 oben).</w:t>
      </w:r>
    </w:p>
    <w:p>
      <w:r>
        <w:t>In der Beschwerdeantwort (Urk. 6) hielt die Beschwerdegegnerin ergänzend fest, dass mit Bezug auf den hypothetischen ausgeglichenen Arbeitsmarkt beim 59-jährigen Beschwerdeführer Möglichkeiten bestünden, eine Stelle zu finden, zumal Hilfsarbeiten grundsätzlich altersunabhängig nachgefragt würden . Der Beschwerdeführer sei im Sinne des Belastungsprofils (leichte, vorwiegend sitzende Tätigkeiten ohne Zwangshaltungen) eingeschränkt, aber immer noch im Rahmen eines Vollpensums arbeitsfähig. Die ihm zumutbare Tätigkeit unterliege nicht so vielen Einschränkungen, dass eine Anstellung nicht mehr als realistisch zu bezeichnen wäre (S. 1 Ziff. 2). Selbst wenn ihm im Übrigen ein leidensbedingter Abzug von 25 % gewährt werden würde, resultierte maximal ein Invaliditätsgrad von 34 % (S. 2 Ziff. 3).</w:t>
      </w:r>
    </w:p>
    <w:p>
      <w:r>
        <w:rPr>
          <w:b/>
        </w:rPr>
        <w:t>E. 2.2</w:t>
      </w:r>
    </w:p>
    <w:p>
      <w:r>
        <w:t>Demgegenüber stellte sich der Beschwerdeführer auf den Standpunkt (Urk. 1), die Beschwerdegegnerin verletze ihre Begründungspflicht, indem sie die Fest setzung des leidensbedingten Abzuges mit der äusserst kurzen Feststel lung, es seien alle Faktoren berücksichtig worden, begründe un d auf die Stellung nahme vom 31. Oktober 2014 kaum eingehe (S. 3 Ziff. III.1).</w:t>
      </w:r>
    </w:p>
    <w:p>
      <w:r>
        <w:t>Er be finde sich im 6 0. Lebensjahr, sei seit 1983 ausschliesslich auf dem Bau tätig gewesen und dies seit dem Jahr 2001 beim selben Arbeitgeber als Fassa denisol e ur . Er habe in seiner Heimat lediglich die Primarschule besucht und diese auch nicht abgeschlossen. Er verfüge über keine A us- oder Weiterbil dung und</w:t>
      </w:r>
    </w:p>
    <w:p>
      <w:r>
        <w:t>s eine sprachlichen Fähigkeiten seien als dürftig einzustufen. An gesichts der ausschliesslichen Tätigkeit auf dem Bau seien keine klaren Bega bungen oder Fertigkeiten auszumachen, welche anderweitig gut einsetzbar wären. Auch beim letzten Arbeitgeber habe keine angepasste Tätig keit ge funden werden können . In Beachtung sämtlicher Umstände führe dies zum Ergebnis, dass seine Resterwerbsfähigkeit klar nicht mehr nachgefragt werde. Es liege somit ein Fall der nicht mehr vorhandenen Verwertbarkeit der Rest arbeitsfähigkeit nach bundesgerichtlicher Rechtsprechung vor (S. 4 Ziff. III.2) .</w:t>
      </w:r>
    </w:p>
    <w:p>
      <w:r>
        <w:rPr>
          <w:b/>
        </w:rPr>
        <w:t>E. 2.3</w:t>
      </w:r>
    </w:p>
    <w:p>
      <w:r>
        <w:t>S trittig und zu prüfen ist die Arbeitsfähigkeit des Beschwerdeführers sowie deren Verwert barkeit, mithin der Anspruch auf eine Invalidenrente. 3.</w:t>
      </w:r>
    </w:p>
    <w:p>
      <w:r>
        <w:t>3.1</w:t>
      </w:r>
    </w:p>
    <w:p>
      <w:r>
        <w:t>Der Beschwerdeführer machte geltend, die Beschwerdegegnerin sei in der angefochtenen Verfügung vom 16. Dezember 2015 nicht rechtsgenüglich auf seine Stellungnahme vom 31. Oktober 2014 (vgl. Urk. 7/54 = Urk. 3) einge gangen, wonach ihm entgegen der Ansicht der Beschwerdegegnerin ein leidensbedingter Abzug von 25 % zu gewähren sei. Die Beschwerdegegnerin habe lediglich lapidar festgehalten, es seien alle Faktoren berücksichtigt worden (Urk. 1 S. 3 Ziff. III.1). 3.2</w:t>
      </w:r>
    </w:p>
    <w:p>
      <w:r>
        <w:t>Nach Art. 49 Abs. 3 ATSG sind Verfügungen zu begründen, wenn sie den Begehren der Parteien nicht voll entsprechen. Die aus dem Anspruch auf rechtliches Gehör folgende Begründungspflicht soll verhindern, dass sich die Behörde von unsachlichen Motiven leiten lässt, und die betroffene Person in die Lage versetzen, die Verfügung gegebenenfalls sachgerecht anzufechten. Dies ist jedoch nur möglich, wenn sowohl sie wie auch die Rechtsmitte l in stanz sich über die Tragweite des Entscheides ein Bild machen können. In diesem Sinne müssen wenigstens kurz die Überlegungen genannt werden, von denen sich die Behörde hat leiten lassen und auf welche sie ihre Verfü gung stützt. Inhalt und Dichte einer rechtsgenüglichen Begründung lassen sich nicht allgemein bestimmen, sondern nur in Relation zur konkreten materiell-, beweis- und verfahrensrechtlichen Lage (Urteil des Bundesgerichts 8C_944 /2010 vom 21. März 2011 E. 4.2 mit Hinweisen). 3.3</w:t>
      </w:r>
    </w:p>
    <w:p>
      <w:r>
        <w:t>Es trifft zu, dass sich die Beschwerdegegnerin in der angefochtenen Verfü gung mit den Vorbringen des Beschwerdeführers bezüglich der Bestimmung des leidensbedingten Abzuges nicht näher auseinandersetzte und nur ober flächlich begründete, weshalb sie a m – bereits mit Vorbescheid vom 15. Okto ber 2013 berücksichtigten (vgl. Urk. 7/28) – leidensbedingten Abzug von 20 % festhielt (Urk. 2 S. 2 unten).</w:t>
      </w:r>
    </w:p>
    <w:p>
      <w:r>
        <w:t>Es kann aber offen bleiben, ob die Beschwerdegegnerin damit die aus dem Anspruch auf rechtliches Gehör fliessende Begründungspflicht verletzt hat. Denn selbst wenn dies zuträfe, handelte es sich nicht um eine schwerwie gende Verletzung des Gehörsanspruchs, weil dem Beschwerdeführer dadurch die sachgerechte Anfechtung des Verwaltungsaktes nicht verunmöglicht wurde . Von einer Rückweisung der Sache an die IV-Stelle ist im Sinne einer Heilung des allfälligen Mangels unter diesen Umständen abzusehen, da dem hiesigen Gericht die volle Kognition zusteht und eine - auch vom Beschwer deführer selbst nicht beantragte - Rückweisung zu einem formalistischen Leerlauf und damit zu unnötigen Verzögerungen führte, die mit dem (der An hörung gleichgestellten) Interesse des Beschwerdeführers an einer be förderlichen Beurteilung der Sache nicht zu vereinbaren sind (BGE 132 V 387 E. 5.1 S. 390; Urteil des Bundesgerichts 8C_682/2011 vom 1 2. Oktober 2011 E. 3.2.4). 4 . 4 .1</w:t>
      </w:r>
    </w:p>
    <w:p>
      <w:r>
        <w:t>Dr. med. Z.___ , Facharzt für Allgemeine Innere Medizin, diagnosti zierte in seinem Bericht vom 5. Dezember 2012 (Urk. 7/16/7-8) an den Krankentaggeldversicherer des Beschwerdeführers eine sekundäre Coxar thro se links (Differentialdiagnose Morbus Perthes ) sowie eine schwere Hypertonie (Ziff. 1). Er führte aus, dass der Beschwerdeführer seit dem 14. September 2012 zu 100 % arbeitsunfähig sei (Ziff. 3). 4 .2</w:t>
      </w:r>
    </w:p>
    <w:p>
      <w:r>
        <w:t>Dr. med.</w:t>
      </w:r>
    </w:p>
    <w:p>
      <w:r>
        <w:t>A.___ , Facharzt für Orthopädische Chirurgie und Traumato logie des Bewegungsapparates, diagnostizierte in seinem Bericht vom 13. Dezember 2012 (Urk. 7/16/5) an den Krankentaggeldversicherer des Be schwerdeführers eine sekundäre Coxarthrose links bei Status nach Morbus Perthes sowie eine Beinverkürzung links (Ziff. 1). Er führte aus, dass d er Beschwerdeführer</w:t>
      </w:r>
    </w:p>
    <w:p>
      <w:r>
        <w:t>zurzeit als Isoleur</w:t>
      </w:r>
    </w:p>
    <w:p>
      <w:r>
        <w:t>zu 100 % arbeitsunfähig sei ; genau fest gelegt werde die Arbeitsunfähigkeit durch den Hausarzt (Ziff. 3). Es stelle sich die Frage, ob eine Wiederaufnahme der Arbeit als Isoleur angesichts dieser schweren Hüfterkrankung realistisch sei. Es sei aber auch fraglich, ob nach endoprothetischer Versorgung der linken Hüfte (so sei eine endopro thetische Versorgung des linken Hüftgelenkes nicht ausgeschlossen) eine Wiederaufnahme der Arbeit als Isoleur möglich sei (Ziff. 6 , vgl. Ziff. 1 ). 4 .3</w:t>
      </w:r>
    </w:p>
    <w:p>
      <w:r>
        <w:t>I n seinem Bericht vom 16. Januar 2013 (Urk. 7/16/3-4) an den</w:t>
      </w:r>
    </w:p>
    <w:p>
      <w:r>
        <w:t>Krankentag geldversicher er des Beschwerdeführers diagnostizierte Dr. Z.___ eine Se kun d ä rarthrose des Femurkopfes links und eine arterielle Hypertonie mit Aus wirkung auf die Arbeitsfähigkeit (Ziff. 1). Er attestierte dem Beschwer de führer eine seit dem 14. September 2013 (richtig: 2012) zu 100 % beste he nde</w:t>
      </w:r>
    </w:p>
    <w:p>
      <w:r>
        <w:t>A rbeitsunfähig keit (Ziff. 3). Der Beschwerdeführer sei in fachärztlicher Be handlung und werde voraussichtlich im März 2013 operiert. Vor sowie nach der Operation sei der Beschwerdeführer im angestammten Beruf nicht ar beits fähig (Ziff. 10). Die Prognose sei schlecht (Ziff. 1). 4 .4</w:t>
      </w:r>
    </w:p>
    <w:p>
      <w:r>
        <w:t>In seinem Bericht vom 11. März</w:t>
      </w:r>
    </w:p>
    <w:p>
      <w:r>
        <w:t>2013 (Urk. 7 /17/5-6) diagnostizierte Dr.</w:t>
      </w:r>
    </w:p>
    <w:p>
      <w:r>
        <w:t>A.___</w:t>
      </w:r>
    </w:p>
    <w:p>
      <w:r>
        <w:t>einzig e ine sekundäre Coxarthrose links bei Status nach Morbus Pert h es (Ziff. 1.1). Er führte aus, dass der Beschwerdeführer seit über zwei Jahren über zunehmende Hüftschmerzen links klage (Ziff. 1.4). Mit physio thera peu tischen Massnahmen habe bisher keine Schmerzfreiheit erreicht werden können, weshalb eine endoprothetische Versorgung des linken Hüft gelenkes vorgesehen gewesen sei. Dies wolle der Beschwerdeführer aber vor läufig nicht durchführen lassen (Ziff. 1.5).</w:t>
      </w:r>
    </w:p>
    <w:p>
      <w:r>
        <w:t>D ie Arbeitsfähigkeit sei</w:t>
      </w:r>
    </w:p>
    <w:p>
      <w:r>
        <w:t>durch den Hausarzt festgelegt worden; als Fassaden iso leur sei der Beschwerdeführer aber zurzeit nicht arbeitsfähig (Ziff. 1.6). Beim Beschwerdeführer bestehe eine deutlich verminderte Belast barkeit des linken Hüftgelenkes; dies führe zu einer deutlichen Einschrän kung der Ar beits fähigkeit in der Tätigkeit als Fassadenisoleur . Die körperlich belasten de Tätigkeit als Fassadenisoleur dürfte auch in Zukunft nicht mehr möglich werden. Bei einer entsprechenden angepassten Tätigkeit (wenig Ste hen oder Umhergehen, vorwiegend Sitzen, nicht in ungünstiger Körperstel lung arbei ten) wäre jedoch eine Arbeitsleistung ganztags möglich (Ziff. 1.7). 4 .5</w:t>
      </w:r>
    </w:p>
    <w:p>
      <w:r>
        <w:t>Dr.</w:t>
      </w:r>
    </w:p>
    <w:p>
      <w:r>
        <w:t>Z.___</w:t>
      </w:r>
    </w:p>
    <w:p>
      <w:r>
        <w:t>führte in seinem Bericht vom 22./ 2 3 . Mai 2013 (Urk. 7/19) aus, dass er den Beschwerdeführer seit September 2012 ambulant behandle (Ziff.</w:t>
      </w:r>
    </w:p>
    <w:p>
      <w:r>
        <w:t>1.2) und nannte die folgenden Diagnosen mit Auswirkung auf die Arbeits fähigkeit (Ziff. 1.1): - Coxarthrose links mit Morbus Perthes seit 2000 - Hyper tonie seit zirka 2007 - Halswirbelsäulens yndrom seit zirka 2005 - Periarthritis humeroscapularis (PHS) seit 2000</w:t>
      </w:r>
    </w:p>
    <w:p>
      <w:r>
        <w:t>Er attestierte dem Beschwerdeführer in der bisherigen Tätigkeit als Fassa denisol eur vom 14. September 2012 bis jetzt eine 100 % ige Arbeitsunfähig keit (Ziff. 1.6). Die Prognose sei schlecht (Ziff. 1.4). Dem Beschwerdeführer seien jedoch angepasste Tätigkeiten ab sofort</w:t>
      </w:r>
    </w:p>
    <w:p>
      <w:r>
        <w:t>zumutbar, sofern es sich dabei um leichte (bis 5 kg Heben/Tragen körpernah), rein sitzende Tätigkeiten hand l e</w:t>
      </w:r>
    </w:p>
    <w:p>
      <w:r>
        <w:t>(S. 4).</w:t>
      </w:r>
    </w:p>
    <w:p>
      <w:r>
        <w:t>4 .6</w:t>
      </w:r>
    </w:p>
    <w:p>
      <w:r>
        <w:t>Dr. med. B.___ , Facharzt für Orthopädische Chirurgie und Traumatologie des Bewegungsapparates, RAD , führte in seiner Stellung nah me vom 12. September 2013 (Urk. 7/25/3) aus, dass von Dr. Z.___ kein Grund ge nannt werde und keine Begründung ersichtlich sei, warum bei gleich ge bli e benen Symptomen erst ab 23. Mai 2013 eine angepasste Tätig keit mög lich sein soll (vgl. vorstehend E. 4 .5). Es sei mit überwiegender Wahrschein lich keit durchgehend eine volle Arbeitsfähigkeit in angepasster Tätigkeit ge mäss Belastungsprofil (leichte, vorwiegend sitzende Tätigkeit ohne Zwangs hal tung en ) möglich, spätestens jedoch ab 11. März 201 3. Plausibel sei hinge gen die angegebene 100%ige Arbeitsunfähigkeit in der bisherigen Tätigkeit. Es sei nicht ersichtlich, weshalb der im Allgemeinen gut einstellbare Hypertonus eine Auswirkung auf die Arbeitsfähigkeit haben soll. Gleiches gelte für das Halswirbelsäule ns yndrom und die PHS. Die wei teren Arztberichte würden keinen weiteren Aufschluss geben. 4 .7</w:t>
      </w:r>
    </w:p>
    <w:p>
      <w:r>
        <w:t>Aus dem Bericht der Ärzte der C.___ , Orthopädie, vom 1. Oktober 2013 (Urk. 7/33/2-3 = Urk. 7/41 )</w:t>
      </w:r>
    </w:p>
    <w:p>
      <w:r>
        <w:t>geht hervor, dass sie den Beschwerdeführer in der Schulter-/Ellbogensprechstunde ambulant untersucht haben. Sie diag nostizierten einen Verdacht auf eine Partialruptur der Supraspinatussehne</w:t>
      </w:r>
    </w:p>
    <w:p>
      <w:r>
        <w:t>links mit Impingementsymptomatik (Differentialdiagnose: Tendinitis cal carea ). Als Nebendiagnose nannten sie Hal s wirbelsäulenb eschwerden bei ossären</w:t>
      </w:r>
    </w:p>
    <w:p>
      <w:r>
        <w:t>degenerativen linksbetonten Veränderungen C4 bis C7 ohne Nach weis einer zervikalen Diskushernie (S. 1 Mitte). 4 .8</w:t>
      </w:r>
    </w:p>
    <w:p>
      <w:r>
        <w:t>Ein Arzt der C.___ , Orthopädie, nannte in seinem Bericht vom 27. März 2014 (Urk. 7/43/5-6) die folgenden Diagnosen (Ziff. 1.1 ): - symptomatische Schultereckgelenksarthrose links sowie Tendinopathie der Supraspinatussehne - Halswirbelsäule nb eschwerden bei ossären degenerativen linksbetonten Ver änderungen C4 bis C7 ohne Nachweis einer zervikalen Diskushernie (MRI vom 22. Mai 2013) - Hüftschmerzen links</w:t>
      </w:r>
    </w:p>
    <w:p>
      <w:r>
        <w:t>Er führte aus, dass der Beschwerdeführer initial d er Wirbelsäulen-Sprech stunde zugewiesen worden sei. Aufgrund der klinischen und radiologischen Untersuchung sei der Verdacht geäussert worden, dass die Beschwerden eher Schulter assoziiert seien, da keine Wirbelsäulenpathologie bestehe, welche di e Beschwerden des Beschwerdeführers erklären könnten (Ziff. 1.2; vgl. hier zu auch den Bericht der Ärzte der C.___ vom 27. März 2014 in Urk. 7/43/11-12). 4 .9</w:t>
      </w:r>
    </w:p>
    <w:p>
      <w:r>
        <w:t>RAD-Arzt Dr. B.___ führte in seiner Stellungnahme vom 7. Juli</w:t>
      </w:r>
    </w:p>
    <w:p>
      <w:r>
        <w:t>2014 (Urk. 7/46/3) aus, dass sich anhand der neuen Arztberichte (vorstehend E. 4.7-4.8) kein medizinischer Sachverhalt feststellen lasse, der in den RAD-Stellungnahmen nicht schon Eingang gefunden hätte. 4.10</w:t>
      </w:r>
    </w:p>
    <w:p>
      <w:r>
        <w:t>Dr. med. D.___ , Fachärztin für Psychiatrie und Psychotherapie, führte in ihrem Bericht vom 24. November 2014 (Urk. 7/55/1-6) aus, dass sie den Beschwerdeführer seit Oktober 2014 ambulant psychiatrisch und psychothe rapeutisch in seiner Muttersprache behandle (Ziff. 1.2 , 1.5 ). Sie nannte die folgenden Diagnosen mit Auswirkung auf die Arbeitsfähigkeit (Ziff. 1.1): - Verdacht auf beginnende vaskuläre Demenz bei häufigen Blutdruckspit zen einer entgleisten arteriellen Hypertonie - depressive Entwicklung bei somatischem Schmerzsyndrom: mittelgradige depressive Episode (ICD-10 F33.11) mit somatischem Syndrom - chronisches Schmerzsyndrom: entgleiste arterielle Hypertonie mi t vasomo torischen Kopfschmerzen</w:t>
      </w:r>
    </w:p>
    <w:p>
      <w:r>
        <w:t>Der Beschwerdeführer sei in der bisherigen Tätigkeit als Bauarbeiter bezie hungsweise Fassadenisoleur</w:t>
      </w:r>
    </w:p>
    <w:p>
      <w:r>
        <w:t>mindestens seit Oktober 2014 bis auf Weiteres mindestens zu 90 % arbeitsunfähig (Ziff. 1.6).</w:t>
      </w:r>
    </w:p>
    <w:p>
      <w:r>
        <w:t>Er sei in seiner bisherigen Tätigkeit eingeschränkt, da er an einer depressiven Stimmung , Reduktion der affektiven Schwingungsfähigkeit, Anhedonie , Schlafstörungen, Energielosig keit, Antriebsverminderung, Verminderung der Ausdauer, Minderung des Selbst vertrauens, Reduktion der Aufmerksamkeit und der Merkfähigkeit, psy chomotorischer Verlangsamung, De nkverlangsamung, eingeschränkter kogni ti ve r Flexibilität und Rückzugstendenz leide (Ziff. 1.7). S eit mindestens September 2014 sei ihm eine angepasste Tätigkeit zumutbar, sofern es sich dabei um leichte, rein sitzende Tätigkeiten ohne Stress und Leistungsdruck in einem beschü tzenden Rahmen handle (S. 5). 4 .11</w:t>
      </w:r>
    </w:p>
    <w:p>
      <w:r>
        <w:t>Die Beschwerdegegnerin hielt in ihrem Feststellungsblatt vom 14. Oktober 2015 (Urk. 7/57/2 ) fest, dass die von Dr. D.___</w:t>
      </w:r>
    </w:p>
    <w:p>
      <w:r>
        <w:t>diagnostizierte, seit Oktober 2014 bestehende Depression (vorstehend E. 4.10 ) nicht langandauernd sei und somit diesbezüglich kein invaliditätsrelevanter Gesundheitsschaden vor liege. Ausserde m sei eine Tätigkeit mit dem vom RAD-Arzt am 12. September 2013 festgestellten Belastungsprofil, mithin leichte vorwiegend sitzende Tätigkeit ohne Zwangshaltungen (vorstehend E. 4 .6), noch verwertbar .</w:t>
      </w:r>
    </w:p>
    <w:p>
      <w:r>
        <w:t>5. 5.1</w:t>
      </w:r>
    </w:p>
    <w:p>
      <w:r>
        <w:t>Aus den medizini schen Akten geht hervor , dass der RAD-Arzt Dr. B.___ in seiner Stellungnahme vom 12. September 2013 für die Beurt eilung der Ar beitsfähigkeit des Beschwerdeführers</w:t>
      </w:r>
    </w:p>
    <w:p>
      <w:r>
        <w:t>die Berichte von Dr. A.___</w:t>
      </w:r>
    </w:p>
    <w:p>
      <w:r>
        <w:t>vom 11. März 2013 (vorstehend E. 4.4) und von Dr. Z.___ vom 23. Mai 2013 (vorstehend E. 4.5)</w:t>
      </w:r>
    </w:p>
    <w:p>
      <w:r>
        <w:t>heranzog . Er übernahm die von Dr. Z.___ , dem Hausarzt des Be schwerdeführers, diagnostizierten</w:t>
      </w:r>
    </w:p>
    <w:p>
      <w:r>
        <w:t>Coxarthrose links mit Morbus Perthes , Hy pertonie, Halswirbelsäulens yndrom und Periarth ritis humeroscapularis (PHS) sowie die in der bisherigen Tätigkeit als Fassadenisoleur seit 14. September 2012 bestehende 100 %ige Arbeitsunfähigkeit ; jedoch habe nur die Coxarth rose einen Einfluss auf die Arbeitsfähigkeit</w:t>
      </w:r>
    </w:p>
    <w:p>
      <w:r>
        <w:t>(Urk. 7/25/3, vorstehend E. 4.6). Der RAD-Arzt führte zudem zu Recht aus, dass Dr. Z.___ kein en Grund ge nannt hat und keine Begründung ersichtlich sei, weshalb bei gleich gebliebenen Symptomen erst ab 23. Mai 2013 , mithin ab Erstellungsdatum des Berichts, eine angepasste Tätigkeit möglich sein soll ( vorstehend E. 4.5, vgl. hierzu die früheren Berichte von Dr. Z.___ vom 5. Dezember 2012 und 16. Januar 2013, vorstehend E. 4.1, 4.3). Dass der RAD-Arzt deshalb den Schluss zog, dem Beschwerdeführer sei mit überwiegender Wahrschein lich keit eine volle Arbeitsfähigkeit in angepasster Tätigkeit gemäss Belastungs profil (leichte, vorwiegend sitzende Tätigkeit ohne Zwangshaltungen) seit spätestens 11. März 2013 – hierbei stützte er sich auf die von Dr. A.___ am 11. M ärz 2013 attestierte ganztäg ig e Arbeitsfähigkeit in einer angepassten Tätigkeit (vorstehend E. 4.4) – möglich, erscheint folglich nachvollziehbar und schlüs sig.</w:t>
      </w:r>
    </w:p>
    <w:p>
      <w:r>
        <w:t>Der RAD-Arzt führte in seiner Stellungnahme vom 7. Juli 2014 (vorstehend E. 4.9) sodann zu Recht aus, dass sich anhand der neuen Berichte der Ärzte der C.___ vom 1. Oktober 2013 und 27. März 2014 (vorstehend E. 4.7-4.8) kein medizinischer Sachverhalt feststellen lasse, der nicht schon in seinen Stellungnahmen Eingang gefunden hätte. So diagnostizierten die Ärzte der C.___ dem Beschwerdeführer zwar neu eine sympto matische Schultereckgelenks arthrose links sowie eine Tendinopathie der Supraspinatussehne und Hals wirbelsäulenb eschwerden bei ossären degenera tiven linksbetonten Verände rungen C4 bis C7 ohne Nachwei s einer zervi kalen Diskushernie, ohne sich je doch zu einer allfälligen Einschränkung der Arbeitsfähigkeit zu äussern.</w:t>
      </w:r>
    </w:p>
    <w:p>
      <w:r>
        <w:t>Schliesslich hielt die Beschwerdegegnerin in ihrem Feststellungsblatt vom 14. Oktober 2015 in schlüssiger und nachvollziehbarerweise fest, dass die von Dr. D.___ diagnostizierte, seit Oktober 2014 bestehende Depression (vgl. vorstehend E. 4.10) nicht langandauernd sei und somit diesbezüglich kein invaliditätsrelevanter Gesundheitsschaden vorliege (vorstehend E. 4.11) . Denn nach der Rechtsprechung des Bundesgerichtes fallen leichte bis mittel gradige depressive Störungen, seien sie im Auftreten rezidivierend oder epi sodisch, einzig dann als invalidisierende Krankheiten in Betracht, wenn sie erwiese nermassen therapieresistent sind (BGE 140 V 193 E. 3.3 mit Hinweis), was vorliegend nicht der Fall ist. 5.2</w:t>
      </w:r>
    </w:p>
    <w:p>
      <w:r>
        <w:t>Aus dem Gesagten folgt, dass die Beschwerdegegnerin davon ausgehen durfte , dass der Beschwerdeführer in der angestammten Tätigkeit als Fassa den isoleur nicht mehr arbeitsfähig ist , ihm jedoch eine angepasste Tätigkeit unter Berücksichtigung d es Belastungsprofils (leichte, vorwiegend sitzende Tätig keiten ohne Zwangshaltungen) zu 100 % zumutbar ist . Dies ist im Übri gen unbestritten (vgl. Urk. 1 S. 3 f. Ziff. 2, Urk. 2 S. 2 oben), weshalb da von</w:t>
      </w:r>
    </w:p>
    <w:p>
      <w:r>
        <w:t>auszugehen ist.</w:t>
      </w:r>
    </w:p>
    <w:p>
      <w:r>
        <w:t>6.</w:t>
      </w:r>
    </w:p>
    <w:p>
      <w:r>
        <w:rPr>
          <w:b/>
        </w:rPr>
        <w:t>E. 6</w:t>
      </w:r>
    </w:p>
    <w:p>
      <w:r>
        <w:t>ATSG) gewesen sind; und c.</w:t>
      </w:r>
    </w:p>
    <w:p>
      <w:r>
        <w:t>nach Ablauf dieses Jahres zu mindestens 40 % invalid ( Art.</w:t>
      </w:r>
    </w:p>
    <w:p>
      <w:r>
        <w:rPr>
          <w:b/>
        </w:rPr>
        <w:t>E. 6.1</w:t>
      </w:r>
    </w:p>
    <w:p>
      <w:r>
        <w:t>5</w:t>
      </w:r>
    </w:p>
    <w:p>
      <w:r>
        <w:t>Für den Zeitpunkt, in welchem die Frage nach der Verwertbarkeit der (Rest-) Arbeitsfähigkeit bei vorgerücktem Alter beantwortet wird, ist auf das Festste hen der medizinis chen Zumutbarkeit einer (Teil-) Erwerbstätigkeit abzustellen. Gemäss BGE 138 V 457 E. 3.4 steht die medizinische Zumutbarkeit einer (Teil-) Erwerbstätigkeit fest, sobald die medizinischen Unterlagen diesbezüg lich eine zuverlässige Sachverhaltsfeststellung erlauben (Urteil des Bundes gerichts 9C_734/2013 vom 13. März 2014 E. 2.2 mit weiteren Hinweisen). Dies war vorliegend erst mit Erlass der angefochtenen Verfügung vom 16. Dezember 2015 (Urk. 2) der Fall, da im Vorbescheidverfahren noch ein Arztbericht eingereicht wurde (vorstehend E. 4.10), der von der Beschwerde gegnerin für die Entscheidfindung berücksichtigt wurde (vgl. vorstehend E. 4.11). Der am 8. Juni 1956 geborene Beschwerdeführer war in dem f ür die gerichtliche Beurteilung massgebenden Zeitpunkt</w:t>
      </w:r>
    </w:p>
    <w:p>
      <w:r>
        <w:t>des Erlasse s der ange foch tenen Verfügung 59 1/2 Jahre alt war (vgl. Urk. 7/5 Ziff. 1.3), was für sich allein die Verwertbarkeit noch nicht ausschliesst.</w:t>
      </w:r>
    </w:p>
    <w:p>
      <w:r>
        <w:t>Der Beschwerdeführer hat in seinem Heimatland E.___ nur die Primar schule besucht, hat keine Ausbildung oder Weiterbildung und war seit seiner Einreise in die Schweiz 1983 auf dem Bau tätig, seit 2001 beim gleichen Arbeitgeber als Fassadenisoleur (Urk. 7/5 Ziff. 1.6, 5.2-5.4, Urk. 7/10 S. 3 oben, vgl. auch den Auszug aus dem individuellen Konto in Urk. 7/14).</w:t>
      </w:r>
    </w:p>
    <w:p>
      <w:r>
        <w:t>Dem Beschwerdeführer sind keine Tätigkeiten mehr auf dem Bau möglich, jedoch sind ihm angepasste Tätigkeiten im Rahmen eines vollen Pensums zumutbar, sofern es sich dabei um leichte, vorwiegend sitzende Tätigkeiten ohne Zwangshaltungen handelt (vorstehend E. 5.2) . Anders als etwa in dem dem Urteil des Bundesgerichts 9C_954/2012 vom 10. Mai 2013 zugrunde lie genden Sachverhalt bestehen beim Beschwerdeführer keine weiteren Ein schränkungen, was die Ausübung zahlreicher Tätigkeiten zulässt, die keine spezifische Berufsausbildung erfordern.</w:t>
      </w:r>
    </w:p>
    <w:p>
      <w:r>
        <w:t>Darunter fallen etwa Überwachungs- und Bedienungsarbeiten, Kontrollarbeiten, leichte Montagearbeiten, industri elle Fertigungs- oder Abpackarbeiten. Die vom Beschwerdeführer geltend gemachten Faktoren – namentlich die ausschliessliche Tätigkeit auf dem Bau, die fehlende Aus- oder Weiterbildung sowie die dürftigen Sprachkennt nisse (vorstehend E. 2.2) – stehen der Aufnahme einer solchen (Hilfs-)Tä tig keit nicht entgegen. Auf dem hypothetischen ausgeglichen Ar beitsmarkt stehen dem Beschwerdeführer demnach genügend Beschäfti gungsmöglichkeiten in verschiedenen Branchen und Funktionen offen, zu mal eine besondere Aus gestaltung des Arbeitsplatzes und des Arbeitsumfel des nicht erforderlich ist, und Hilfsarbeiten grundsätzlich altersunabhängig nachgefragt werden (vgl. Urteil des Bundesgerichts 8C_17/2011 vom 2 1. April 2011 E. 6.2 mit Hin weisen).</w:t>
      </w:r>
    </w:p>
    <w:p>
      <w:r>
        <w:t>Im Lichte der dargelegten Grundsätze und der relativ hohen Hürden für die Annahme einer unverwertbaren Restarbeitsfähigkeit älterer Menschen ist fest zuhalten,</w:t>
      </w:r>
    </w:p>
    <w:p>
      <w:r>
        <w:t>dass der Beschwerdeführer mit Blick auf die verbleibende Akti vi tätsdauer im massgebenden Zeitpunkt von 5 1/2 Jahren bis zum ordentli chen Pensionsalter sicherlich nicht leicht vermittelbar ist, jedoch die gesund heit liche Beeinträchtigung nicht derart einschränkend ist , dass sich der Schluss rechtfertigt, eine Anstellung sei nicht mehr realistisch. Ausserdem steht ihm ein breites Spektrum an einfachen Hilfstätigkeiten offen. Die An stellungs chancen im von Gesetzes wegen als ausgeglichen zu betrachtenden Arbeits markt s ind somit insgesamt noch intakt.</w:t>
      </w:r>
    </w:p>
    <w:p>
      <w:r>
        <w:rPr>
          <w:b/>
        </w:rPr>
        <w:t>E. 6.1.1</w:t>
      </w:r>
    </w:p>
    <w:p>
      <w:r>
        <w:t>Im Rahmen der Invaliditätsbemessung stellt sich die Frage, ob der Be schwer de führer angesichts des schon fortgeschrittenen Alter s nach allge meiner Lebenserfahrung in einem als ausgeglichen unterstellten Arbeitsmarkt noch als vermittelbar gelten und die ihm verbliebene Leistungsfähigkeit er werblich verwerten kann.</w:t>
      </w:r>
    </w:p>
    <w:p>
      <w:r>
        <w:rPr>
          <w:b/>
        </w:rPr>
        <w:t>E. 6.2</w:t>
      </w:r>
    </w:p>
    <w:p>
      <w:r>
        <w:t>6</w:t>
      </w:r>
    </w:p>
    <w:p>
      <w:r>
        <w:t>Der Vergleich des Valideneinkommens von Fr. 71‘542.-- mit de m</w:t>
      </w:r>
    </w:p>
    <w:p>
      <w:r>
        <w:t>Invaliden ein kommen von Fr. 65‘633.-- ergibt eine Erwerbseinbusse von Fr. 5‘909.-- und damit einen nicht rentenbegründenden Invaliditätsgrad von rund 8 %.</w:t>
      </w:r>
    </w:p>
    <w:p>
      <w:r>
        <w:t>Die Beschwerdegegnerin gewährte dem Beschwerdeführer einen</w:t>
      </w:r>
    </w:p>
    <w:p>
      <w:r>
        <w:t>leidensbe ding ten</w:t>
      </w:r>
    </w:p>
    <w:p>
      <w:r>
        <w:t>Abzug vom Tabellenlohn von 20 % ( vorstehend E. 2.1 ) . Der Beschwerdeführer hingegen beantragte die Gewährung des maximalen Ab zuges von 25 % (Urk. 1 S. 3 Ziff. III.1). Die Frage, ob und falls ja, in welcher Höhe bei der Ermittlung des Invalideneinkommens ein leidensbedingter</w:t>
      </w:r>
    </w:p>
    <w:p>
      <w:r>
        <w:t>Abzug vorzunehmen ist, kann vorliegend offen gelassen werden, da selbst bei der Gewährung eines maxi malen Abzug es von 25 % ein nicht</w:t>
      </w:r>
    </w:p>
    <w:p>
      <w:r>
        <w:t>rentenbe grün dender</w:t>
      </w:r>
    </w:p>
    <w:p>
      <w:r>
        <w:t>Inv alidi tätsgrad von rund 31 % resultieren würde .</w:t>
      </w:r>
    </w:p>
    <w:p>
      <w:r>
        <w:rPr>
          <w:b/>
        </w:rPr>
        <w:t>E. 6.2.2</w:t>
      </w:r>
    </w:p>
    <w:p>
      <w:r>
        <w:t>Gemäss bundesgerichtlicher Rechtsprechung ist für die Ermittlung des Vali den einkommens entscheidend, was die versicherte Person im Zeitpunkt des frühestmöglichen Rentenbeginns nach dem Beweisgrad der überwiegen 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scheinlichkeit erstellt sein (BG E 134 V 322 E. 4.1 mit Hinweis ).</w:t>
      </w:r>
    </w:p>
    <w:p>
      <w:r>
        <w:t>Der bei der Bemessung des Invalideneinkommens zu berücksichtigenden ausge glichenen Arbeitsmarktlage (Art. 16 ATSG) ist grundsätzlich auch bei der Festsetzung des Validenlohnes Rechnung zu tragen, wobei auf die Er gebnisse der vom Bundesamt für Statistik herausgegebenen Schweizerischen Lohnstrukturerhebung (LSE) abgestellt werden kann (Urteil des Bundesge richts 9C_192/2014 vom 23. Septem ber 2014 E. 3.2 mit Hinweisen).</w:t>
      </w:r>
    </w:p>
    <w:p>
      <w:r>
        <w:rPr>
          <w:b/>
        </w:rPr>
        <w:t>E. 6.2.3</w:t>
      </w:r>
    </w:p>
    <w:p>
      <w:r>
        <w:t>Der Beschwerdeführer war seit November 2001 bei der Y.___</w:t>
      </w:r>
    </w:p>
    <w:p>
      <w:r>
        <w:t>Fassaden dämmungen in einem 100 %-Pensum als Fassadenisoleur tätig, wobei der letzte Arbeitstag am 13 . September 2012 war (Urk. 7/18 Ziff. 2.1, 2.3, 2.9). Gemäss dem Arbeitgeberfragebogen der Y.___</w:t>
      </w:r>
    </w:p>
    <w:p>
      <w:r>
        <w:t>Fassaden däm mungen vom 7. März 2013 betrug das Einkommen des Beschwerde füh rers für das Jahr 2012 Fr. 71‘ 045 .-- (Urk. 7/18 Ziff. 2.10) . Unter Berücksichti gung der allgemeinen Lohnentwicklung im Jahr 2013 in der Höhe von 0.7 % (Schweizerischer Lohnindex, Tabellengruppe T1.10, Nominallohnindex 2011- 2015, Total, www.bfs.admin.ch, Arbeit und Erwerb, Löhne/ Erwerbsein kom men / Arbeitskosten, Lohnentwicklung) resultiert ein Vali deneinkommen von rund Fr. 71‘542 .-- (Fr. 71‘045. -- x 1.007) .</w:t>
      </w:r>
    </w:p>
    <w:p>
      <w:r>
        <w:rPr>
          <w:b/>
        </w:rPr>
        <w:t>E. 6.2.4</w:t>
      </w:r>
    </w:p>
    <w:p>
      <w:r>
        <w:t>Für die Bestimmung des Invalideneinkommens ist primär von der beruflich-erwerblichen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 genommen hat, so können nach der Rechtsprechung Tabellenlöhne gemäss den vom Bundesamt für Statistik periodisch herausgegebenen Lohnstruk turerhebungen (LSE) herangezogen werden (BGE 126 V 75 E. 3b/ aa und bb , vgl. auch BGE 129 V 472 E. 4.2.1). Für die Invaliditätsbemessung wird praxisgemäss auf die standardisierten Bruttolöhne (Tabellengruppe A) abge stellt (BGE 129 V 472 E. 4.2.1 mit Hinweis), wobei jeweils vom sogenannten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 3b/ aa ; AHI 2000 S. 81 E. 2a).</w:t>
      </w:r>
    </w:p>
    <w:p>
      <w:r>
        <w:t>Wird das Invalideneinkommen auf der Grundlage von statistischen Durch schnittswerten ermittelt, ist der entsprechende Ausgangswert allenfalls zu kürzen. Mit dem sogenannten Leidensabzug wurde ursprünglich berück sich tigt, dass versicherte Personen, welche in ihrer letzten Tätigkeit körperli che Schwerarbeit verrichteten und nach Eintritt des Gesundheitsschadens auch für leichtere Arbeiten nurmehr beschränkt einsatzfähig sind, in der Re gel das entsprechende durchschnittliche Lohnniveau gesunder Hilfsarbeiter nicht erreichen. Der ursprünglich nur bei Schwerarbeitern zugelassene Abzug ent 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 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 durchschnittlichem Einkommen verwerten kann. Bei der Bestimmung der Höhe des Abzuges ist der Einfluss aller in Betracht fallenden Merkmale auf das Invalideneinkommen unter Würdigung der Umstände im Einzelfall ge samthaft zu schätzen und insgesamt auf höchstens 25 % des Tabellenlohnes zu begrenzen (vgl. zum Ganzen BGE 126 V 75). Dabei ist zu beachten, dass allfällige bereits bei der Parallelisierung der Vergleichseinkommen mitver antwortliche invaliditätsfremde Faktoren im Rahmen des sogenannten Lei densabzuges nicht nochmals berücksichtigt werden dürfen (BGE 134 V 322 E. 5.2).</w:t>
      </w:r>
    </w:p>
    <w:p>
      <w:r>
        <w:rPr>
          <w:b/>
        </w:rPr>
        <w:t>E. 6.2.5</w:t>
      </w:r>
    </w:p>
    <w:p>
      <w:r>
        <w:t>Der Beschwerdeführer war seit seinem letzten Arbeitstag am 13. September 2012 nicht mehr e rwerbstätig (vorstehend E. 6.2.3 ). Zudem ist er in der angestammten Tätigkeit als Fassadenisoleur nicht mehr arbeitsfähig; leichte, vorwiegend sitzende Tätigkeiten ohne Zwangshaltungen sind ihm je doch zu 100 % zumutbar (vorstehend E. 5.2). Es rechtfertigt sich deshalb, für die</w:t>
      </w:r>
    </w:p>
    <w:p>
      <w:r>
        <w:t>Be messung des Invalideneinkommens auf den standar disierten Durch schnitts lohn für einfache Tätigkeiten körperlicher oder handwerklicher Art in sämt lichen Wirtschaftszweigen des privaten Sektors gemäss LSE ab zustellen . Das im Jahr 2012 von Männern im Durchschnitt für einfache Tätigkeiten körper licher oder handwerklicher Art in sämtlichen Wirtschaftszweigen er zielte Einkommen betrug pro Monat Fr. 5‘210.-- (LSE 2012, S. 35, Tabellen gruppe TA1, Monatlicher Bruttolohn nach Wirtschaftszeigen, Kompetenzni veau und Geschlecht, Privater Sektor, Kompetenzniveau 1, Total Männer), mithin Fr. 62‘520.-- pro Jahr (Fr. 5‘210.-- x 12). Unter Berücksichtigung der allge meinen Lohnentwicklung im Jahr 2013 in der Höhe von 0.7 % ( vgl. vor stehend E. 6.2.3 ) sowie der durchschnittlichen wöchen tlichen Arbeitszeit im Jahr 2013 von 41.7 Stunden (Betriebsübliche Arbeitszeit nach Wirtschafts abteilungen, Total, www.bfs.admin.ch, Arbeit und Erwerb, Erwerbstätigkeit und Arbeitszeit, Ar beitszeit, Arbeitsstunden , Normalarbeitsstunden gemäss der Statistik der be triebsüblichen Arbeitszeit ) ergibt dies ein Invalidenein kommen von rund Fr. 65‘633.-- für das Jahr 2013 (Fr. 62‘520 .-- x 1.007 : 40 x 41.7) .</w:t>
      </w:r>
    </w:p>
    <w:p>
      <w:r>
        <w:rPr>
          <w:b/>
        </w:rPr>
        <w:t>E. 6.3</w:t>
      </w:r>
    </w:p>
    <w:p>
      <w:r>
        <w:t>Nach dem Gesagten hat die Beschwerdegegnerin</w:t>
      </w:r>
    </w:p>
    <w:p>
      <w:r>
        <w:t>zu Recht einen</w:t>
      </w:r>
    </w:p>
    <w:p>
      <w:r>
        <w:t>Renten an spruch des Beschwerdeführers verneint.</w:t>
      </w:r>
    </w:p>
    <w:p>
      <w:r>
        <w:t>Die angefochtene Verfügung vom 16. Dezember 2015 erweist sich somit als rechtens und ist zu bestätigen, was zur Abweisung der Beschwerde führt. 7.</w:t>
      </w:r>
    </w:p>
    <w:p>
      <w:r>
        <w:t>Da es im vorliegenden Verfahren um die Bewilligung oder Verweigerung von Versicherungsleistungen geht, ist das Verfahren kostenpflichtig. Die Ge richts kosten sind nach dem Verfahrensaufwand und unabhängig vom Streit wert festzulegen (Art. 69 Abs. 1 bis IVG) und auf Fr. 800.-- anzusetzen. Ent spre ch end dem Ausgang des Verfahrens sind sie dem unterliegenden Be schwerdeführer aufzuerlegen.</w:t>
      </w:r>
    </w:p>
    <w:p>
      <w:r>
        <w:t>Das Gericht erkennt: 1.</w:t>
      </w:r>
    </w:p>
    <w:p>
      <w:r>
        <w:t>Die Beschwerde wird abgewiesen. 2.</w:t>
      </w:r>
    </w:p>
    <w:p>
      <w:r>
        <w:t>Die Gerichtskosten von Fr. 800 .-- werden dem Beschwerdeführer auferlegt. Rech nung und Einzahlungsschein werden dem Kostenpflichtigen nach Eintritt der Rechts kraft zugestellt. 3.</w:t>
      </w:r>
    </w:p>
    <w:p>
      <w:r>
        <w:t>Zustellung gegen Empfangsschein an: - DAS Rechtsschutz-Versicherungs-AG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MosimannPeter-Schwarzenberger</w:t>
      </w:r>
    </w:p>
    <w:p>
      <w:r>
        <w:rPr>
          <w:b/>
        </w:rPr>
        <w:t>E. 8</w:t>
      </w:r>
    </w:p>
    <w:p>
      <w:r>
        <w:t>vom 28. Mai 2009</w:t>
      </w:r>
    </w:p>
    <w:p>
      <w:r>
        <w:t>E. 4.3 ).</w:t>
      </w:r>
    </w:p>
    <w:p>
      <w:r>
        <w:t>Verneint hat das Bundesgericht demgegenüber die Verwertbarkeit der Restar beitsfähigkeit eines über 61-jährigen Versicherten, der über keine Berufsaus bildung verfügte, bezüglich der aus medizinischer Sicht im Umfang von 50 % zumutbaren feinmotorischen Tätigkeiten keinerlei Vorkenntnisse be sass , dessen Teilarbeitsfähigkeit weiteren krankheitsbedingten Einschränkun gen unter lag und dem von den Fachleuten der Berufsberatung die für einen Berufswechsel erforderliche Anpassungsfähigkeit abgesprochen wurde (vgl. Urteil des Bundesgerichts I 392/02 E.</w:t>
      </w:r>
    </w:p>
    <w:p>
      <w:r>
        <w:t>3 vom 23. Oktober 2003). Als unver wertbar erachtet wurde auch die 50%ige, durch verschiedene Auflagen zu sätzlich limitierte Arbeitsfähigkeit eines knapp 64-jährigen Versicherten mit multiplen, die Arbeitsfähigkeit einschränkenden Beschwerden (vgl. Urteil des Bundesgerichts I 401/01 vom 4. Apri l 2002</w:t>
      </w:r>
    </w:p>
    <w:p>
      <w:r>
        <w:t>E. 4c und d ), ebenso eine 50%ige Arbeitsfähigkeit einer 61 Jahre und einen Monat alten Versicherten, die bezüglich der für sie in Frage kommenden Tätigkeiten einer Umschulung bedurft hätte (Urteil des Bundesgerichts 9C_437/2008 vom 19. März 2009 E. 4 mit weiteren Hinweisen). Auch erkannte das Bundesgericht bei einem 60 Jahre alten Versicherten, welcher in seiner über 20 Jahre dauernden Tätigkeit als Hotelportier meist mittelschwere bis schwere Arbeiten ausgeführt hatte und behinderungsbedingt nur noch teils stehend, teils sitzend tätig sein konnte, wobei nur noch Gewichte bis 5 kg zumutbar und ihm wegen seiner Krankheit sowohl Schichtdienste als auch das Führen von Fahrzeugen und Maschinen nicht mehr möglich war, er würde mit überwiegender Wahr scheinlichkeit auf dem ausgeglichenen Arbeitsmarkt keinen Arbeitgeber mehr finden (Urteil des Bundesgerichts 9C_954/2012 vom 10. Mai 2013 E. 3.2; vgl. auch Urteil des Bundesgerichts 8C_345/2013 vom 10. September 2013 E. 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