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IV.2016.00079 vom 18. Juli 2017</w:t>
      </w:r>
    </w:p>
    <w:p>
      <w:r>
        <w:t>ZH Sozialversicherungsgericht, 2017-07-18, DE</w:t>
      </w:r>
    </w:p>
    <w:p>
      <w:r>
        <w:rPr>
          <w:b/>
        </w:rPr>
        <w:t xml:space="preserve">Quelle: </w:t>
      </w:r>
      <w:r>
        <w:t>https://mcp.opencaselaw.ch/entscheid/zh_sozialversicherungsgericht_IV.2016.00079</w:t>
      </w:r>
    </w:p>
    <w:p>
      <w:r>
        <w:t>FR: ZH_SOZIALVERSICHERUNGSGERICHT IV.2016.00079 du 18 juillet 2017</w:t>
      </w:r>
    </w:p>
    <w:p>
      <w:r>
        <w:t>IT: ZH_SOZIALVERSICHERUNGSGERICHT IV.2016.00079 del 18 luglio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IVG). Erwerbsunfä higkeit ist der durch Beeinträchtigung der körperlichen, geistigen oder psy chischen Gesundheit verursachte und nach zumutbarer Behandlung und Ein 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Wurde eine Rente wegen eines zu geringen Invaliditätsgrades verweigert, so wird nach Art. 87 Abs. 3 IVV eine neue Anmeldung nur geprüft, wenn die Voraussetzungen gemäss Abs. 2 dieser Bestimmung erfüllt sind. Danach ist im Revisionsgesuch glaubhaft zu machen, dass sich der Grad der Invalidität der ver sicherten Person in einer für den Anspruch erheblichen Weise geändert hat. Tritt die Verwaltung auf die Neuanmeldung ein, so hat sie die Sache materiell abzuklären und sich zu vergewissern, ob die von der versicherten Person glaub 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 gen Verfügung keine Veränderung erfahren hat, so weist sie das neue Gesuch ab. Andernfalls hat sie zunächst noch zu prüfen, ob die festge stellte Veränderung genügt, um nunmehr eine anspruchsbegründende Invalidi tät zu bejahen, und hernach zu beschliessen. Im Beschwerdefall obliegt die gleiche materielle Prüfungspflicht auch dem Gericht (BGE 117 V 198 E. 3a, 109 V 108 E. 2b).</w:t>
      </w:r>
    </w:p>
    <w:p>
      <w:r>
        <w:rPr>
          <w:b/>
        </w:rPr>
        <w:t>E. 1.4</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 5 E. 5.3.3.3 und 9C_739/2014 vom 30. November 2015 E. 3.2). Eine fachärztlich festgestellte psychische Krankheit ist jedoch nicht ohne weiteres gleichbedeutend mit dem Vorliegen einer Invali dität. In jedem Einzelfall muss eine Beeinträchtigung der Arbeits- und Erwerbs 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 - akten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Hiergegen erhob X.___ am 1 8. Januar 2016 Beschwerde ( Urk. 1) mit den Rechtsbegehren, die angefochtene Verfügung sei aufzuheben und es seien ihm die gesetzlichen Leistungen gemäss dem Bundesgesetz über die Invaliden versicherung (IVG) zuzusprechen. Eventualiter sei die Sache zwecks Erstellung eines psychiatrischen Obergutachtens an die IV-Stelle zurückzuweisen, damit diese hiernach neu entscheide . Zudem ersuchte der Versicherte um Gewährung der unentgeltlichen Prozessführung sowie Bestellung eines unentgeltlichen Rechts vertreters (S. 2). Z wecks Nachweis der Bedürftigkeit reichte er sodann am 2 5. Januar 2016 weitere Unterlagen ein ( Urk.</w:t>
      </w:r>
    </w:p>
    <w:p>
      <w:r>
        <w:rPr>
          <w:b/>
        </w:rPr>
        <w:t>E. 2.1</w:t>
      </w:r>
    </w:p>
    <w:p>
      <w:r>
        <w:t>Die Beschwerdegegnerin stellte sich in der angefochtenen Verfügung vom 3. Dezember 2015 ( Urk. 2) auf den Standpunkt, die Abklärungen hätten erge ben, dass weder aus somatischen noch aus psychischen Gründen ein medizini scher Sachverhalt vorliege, welcher in der Art und Schwere die Voraussetzun gen gemäss Art.</w:t>
      </w:r>
    </w:p>
    <w:p>
      <w:r>
        <w:rPr>
          <w:b/>
        </w:rPr>
        <w:t>E. 2.2</w:t>
      </w:r>
    </w:p>
    <w:p>
      <w:r>
        <w:t>In seiner Beschwerdeschrift vom 1 8. Januar 2016 ( Urk. 1) machte der Beschwer deführer im Wesentlichen geltend, dass das D.___ in seinem Gutachten vom 3. März 2 015 eine erhebliche Veränderung seines Gesundheitszustandes festge stellt habe, welche die Arbeitsfähigkeit beeinflusse (S. 5 und 11 ). Die IV-Stelle habe sich in der angefochtenen Verfügung des Weiteren selbst widersprochen.</w:t>
      </w:r>
    </w:p>
    <w:p>
      <w:r>
        <w:t>Zunächst habe sie geltend gemacht, dass keine Diagnosen gemäss Art.</w:t>
      </w:r>
    </w:p>
    <w:p>
      <w:r>
        <w:rPr>
          <w:b/>
        </w:rPr>
        <w:t>E. 4</w:t>
      </w:r>
    </w:p>
    <w:p>
      <w:r>
        <w:t>f.) . Mit Beschwerdeantwort vom 1 1. April 2016 ersuchte die IV-Stelle um Abweisung der Beschwerde ( Urk. 9), was dem Versicherten mit Verfügung vom 1 9. April 2016 zur Kenntnis gebracht wurde. Gleichzeitig wurde dessen Gesuch um unentgeltliche Prozessführung und Bestellung eines unentgeltlichen Rechtsvertreters bewilligt ( Urk. 11). Die Parteien liess en sich in der Folge n icht mehr vernehmen. Das Gericht zieht in Erwägung: 1.</w:t>
      </w:r>
    </w:p>
    <w:p>
      <w:r>
        <w:rPr>
          <w:b/>
        </w:rPr>
        <w:t>E. 4.1</w:t>
      </w:r>
    </w:p>
    <w:p>
      <w:r>
        <w:t>Zwischen den Parteien ist strittig, ob die Beschwerdegegnerin in der angefochte nen Verfügung ( Urk. 2) zu Recht gestützt auf das D.___ -Gutachten von einem nicht invalidisierenden Gesundheitsschaden ausgegangen ist und das Leistungsbegehren abgewiesen hat (vgl. E. 2.1 f.) .</w:t>
      </w:r>
    </w:p>
    <w:p>
      <w:r>
        <w:rPr>
          <w:b/>
        </w:rPr>
        <w:t>E. 4.2</w:t>
      </w:r>
    </w:p>
    <w:p>
      <w:r>
        <w:t>Zunächst ist das D.___ -Gutachten vom 3. März 2015 ( Urk. 10/169; vgl. E. 3.9) auf dessen Beweiswert zu überprüfen. Es basiert auf umfassenden internis tischen, rheumatologischen und psychiatrischen Untersuchungen . Ergän - zend wurde im Labor eine Blut- und Urinuntersuchung durchgeführt ( Urk. 10/169/19 ff.).</w:t>
      </w:r>
    </w:p>
    <w:p>
      <w:r>
        <w:t>Die Expertise wurde des Weiteren in detaillierter Kenntnis der Vorakten erstellt ( Urk. 10/169/4-12). Der Beschwerdeführer konnte gegenüber den einzel nen Gutachter n seine aktuellen Beschwerden schildern und wurde von diesen jeweils - soweit fachspezifisch erforderlich - eingehend befragt ( Urk. 10/169/</w:t>
      </w:r>
    </w:p>
    <w:p>
      <w:r>
        <w:rPr>
          <w:b/>
        </w:rPr>
        <w:t>E. 4.3.1</w:t>
      </w:r>
    </w:p>
    <w:p>
      <w:r>
        <w:t>Zu prüfen ist demnach , ob die vom Versicherten in seiner Beschwerdeschrift ( Urk. 1) vorgebrachten Rügen die Beweiskraft des D.___ -Gutachtens zu schmä lern vermögen.</w:t>
      </w:r>
    </w:p>
    <w:p>
      <w:r>
        <w:t>Im Wesentlichen macht der Beschwerdeführer geltend, dass die Schluss folgerun gen im B.___ -Gutachten vom 3 0. Juli 2012 (E. 3.7) nachvollzieh bar und ob jektiv begründet seien. Es sei darauf abzustellen und daher für jeg liche Tätigkeit von einer 100%igen Arbeitsunfähigkeit auszugehen, weshalb der Versicherte Anspruch auf eine ganze Invalidenrente habe ( Urk. 1 S. 13 f.).</w:t>
      </w:r>
    </w:p>
    <w:p>
      <w:r>
        <w:t>Diese Argumentation vermag indes nicht zu überzeugen, da d ie Diagnosestel lung im</w:t>
      </w:r>
    </w:p>
    <w:p>
      <w:r>
        <w:t>B.___ -Gutachten erwiesenermassen auf unvollständigen Sachverhaltsab klärungen beruht. Der Versicherte weist in diesem Zusammenhang selbst auf die Ausführungen seines behandelnden Psychiaters</w:t>
      </w:r>
    </w:p>
    <w:p>
      <w:r>
        <w:t>med. pract .</w:t>
      </w:r>
    </w:p>
    <w:p>
      <w:r>
        <w:t>H.___ hin ( Urk. 1 S. 11 Ziff. 35).</w:t>
      </w:r>
    </w:p>
    <w:p>
      <w:r>
        <w:t>Einerseits hat der psychiatrische Gutachter des D.___ am 5. Dezember 2014 telefonisch mit jenem Kontakt aufgenommen. Es konnte in Erfahrung gebracht werden, dass der Versicherte während der Zeit des Renten bezuges mehrheitlich in der J.___ gelebt hat, dort seine zweite Ehefrau ken nengelernt hat und ein „Lebemann“ gewesen sei ( Urk. 10/169/35). Andererseits kann dem Bericht von med. pract . H.___ vom 2 9. Dezember 2014 entnommen werden, dass der Beschwerdeführer zwischen 1994 bis 2008 sehr oft - drei bis vier Mal wöchentlich - im Rotlichtmilieu und in Casinos viel Geld ausgegeben und sich ab 2008 mangels finanzieller Mittel zunehmend zurückgezogen ha be (E. 3.8). Diese Umstände hat der Versicherte gegenüber sämtlichen Gutachtern - namentlich auch gegenüber Dr. I.___ vom B.___ (vgl. Urk. 10/111/ 10 f. und</w:t>
      </w:r>
    </w:p>
    <w:p>
      <w:r>
        <w:rPr>
          <w:b/>
        </w:rPr>
        <w:t>E. 4.3.2</w:t>
      </w:r>
    </w:p>
    <w:p>
      <w:r>
        <w:t>Der Rüge des Beschwerdeführers, wonach im D.___ -Gutachten zu Unrecht die Diagnose einer chronischen Schmerzstörung nicht gestellt worden sei (vgl. Urk. 1 S. 9 f. Ziff. 25 und 30), kann ebenfalls nicht stattgegeben werden. Im psychiatrischen Teilgutachten wurde in nachvollziehbarer Weise dargelegt , dass in Anbetracht des fremdanamnestisch erhobenen Krankheitsverlaufs (vgl. E. 4.3.1 hiervor) an der Wertigkeit der geklagten Beschwerden gezweifelt werden muss und dass das affektive Leiden - die rezidivierende depressive Störung - im Vordergrund steht. Als schlüssig erweist sich daher die Diagnose der Entwick lung körperlicher Symptome aus psychischen Gründen ( Urk. 10/169/44 f.). Im Übrigen wurde auf die bewusstseinsnahe Darstellung durch den Versicherten und die erhebliche Symptomverdeutlichung hinge wiesen ( Urk. 10/169/45 und 47) , wobei bereits im Rahmen der vorangegangenen gutachterlichen Unter suchungen auf eine Aggravation aufmerksam gemach t wurde (vgl. E. 3.4 f. und 3.7), was seitens des Versicherten denn auch ausdrücklich unbestritten blieb</w:t>
      </w:r>
    </w:p>
    <w:p>
      <w:r>
        <w:t>( Urk. 1 S. 12 Ziff. 39). Gemäss bundesgerichtlicher Rechtsprechung liegt regel mässig keine versicherte Gesundheitsschädigung vor, soweit die Leistungsein schränkung auf Aggravation oder einer ähnlichen Erscheinung beruht (BGE 141 V 281 E. 2.2.1).</w:t>
      </w:r>
    </w:p>
    <w:p>
      <w:r>
        <w:t>Nach dem Gesagten ist somit nicht zu beanstanden, dass im psychiatrischen Teilgutachten nicht auf eine somatoforme Schmerzstörung geschlossen wurde.</w:t>
      </w:r>
    </w:p>
    <w:p>
      <w:r>
        <w:rPr>
          <w:b/>
        </w:rPr>
        <w:t>E. 4.3.3</w:t>
      </w:r>
    </w:p>
    <w:p>
      <w:r>
        <w:t>Der Vollständigkeit halber</w:t>
      </w:r>
    </w:p>
    <w:p>
      <w:r>
        <w:t>ist hinsichtlich der im D.___ -Gutachten diagnostizier ten rezidivierenden depressiven Störung, gegenwärtig höchstens mittelgradige Episode (vgl. E. 3.9), festzuhalten, dass n ach der Rechtsprechung des Bundes gerichtes leichte bis mittelgradige depressive Störungen, seien sie im Auftreten rezidivierend oder episodisch, einzig dann als invalidisierende Krankheiten in Betracht fallen , wenn sie erwiesenermassen therapieresistent sind (statt vieler: BGE 140 V 193 E. 3.3 mit Hinweis). Nur in einer solchen - seltenen, da nach gesicherter psychiatrischer Erfahrung Depressionen im Allgemeinen therapeu tisch gut angehbar sind - gesetzlich verlangten Konstellation ist den no rmativen Anforderungen des Art. 7 Abs. 2 zweiter Satz ATSG für eine objektivierende Betrachtungs- und Prüfungsweise Genüge getan ( BGE 141 V 281 E. 3.7.1 bis 3.7.3 ). Ein solcher Sachverhalt muss überwiegend wahrscheinlich und darf nicht lediglich nicht auszuschliessen sein. Es kommt dazu, dass die Therapie in dem Sinne konsequent gewesen sein muss, dass die aus fachärztlicher Sicht indi zierten zumutbaren (ambulanten und stationären) Behandlungsmöglichkeiten in kooperativer Weise optimal und nachhaltig ausgeschöpft wurden ( BGE 140 V 193 E. 3.3 ; BGE 137 V 64 E. 5.2 mit Hinweis; vgl. Urteile des Bun desgerichts 9C_13/2016 vom 14. April 2016 E. 4.2 und 9C_89/2016 vom 12. Mai 2016 E. 4.1).</w:t>
      </w:r>
    </w:p>
    <w:p>
      <w:r>
        <w:t>Solange therapeutisch angehbar fehlt es einer leichten bis mittelschwe ren depressiven Erkrankung bereits diagnosebedingt am hinreichenden Schwe regrad , um als invalidisierender Gesundheitsschaden gelten zu können (Urteil des Bundesgerichts 8C_753/2016 vom 1 5. Mai 2017, E. 4.4).</w:t>
      </w:r>
    </w:p>
    <w:p>
      <w:r>
        <w:t>Von einer optimalen Ausschöpfung der Behandlungsmöglichkeiten kann im vorliegenden Fall keine Rede sein. So gab der Versicherte an, sich nur alle drei bis vier Wochen zu seinem Psychiater in ambulante Behandlung zu begeben ( Urk. 10/169/16). Ausserdem offenbarte die Blutanalyse, dass sich die Mehrheit der medikamentösen Wirkstoffe nicht oder nur knapp im Referenzbereich bewegten ( Urk. 10/169/21). Dem D.___ -Gutachten lässt sich ausserdem entneh men, dass eine stationäre Behandlung indiziert, bis anhin aber nicht durchge führt worden sei ( Urk. 10/169/46). Aus all diesen Gründen kann nicht von einer Therapieresistenz ausgegangen werden und demzufolge entfaltet die rezidivie rende depressive Störung keine invalidisierende Wirkung.</w:t>
      </w:r>
    </w:p>
    <w:p>
      <w:r>
        <w:rPr>
          <w:b/>
        </w:rPr>
        <w:t>E. 4.3.4</w:t>
      </w:r>
    </w:p>
    <w:p>
      <w:r>
        <w:t>Insgesamt ist damit festzuhalten, dass die Beschwerdegegnerin berechtigter weise zum Schluss ge langt ist, es liege kein invalidisierender Gesundheitsscha den vor. Im polydisziplinären Konsens wurde die Arbeitsfähigkeit im D.___ - Gut achten zwar auf 50-80 % geschätzt ( Urk. 10/169/50). Da indes zum einen die im Vordergrund stehende depressive Erkrankung - wie soeben dargelegt - invali denversicherungsrechtlich nicht zu berücksichtigen ist und zum anderen aus rein rheumatologischer Sicht eine Arbeitsfähigkeit in angepasster (leichte bis mittelschwere) Tätigkeit von 80 % besteht ( Urk. 10/169/31 und 50), ist mit überwiegender Wahrsch einlichkeit erstellt, dass kein rentenbegründende r</w:t>
      </w:r>
    </w:p>
    <w:p>
      <w:r>
        <w:t>Inva lidität sgrad von mindestens 40 %</w:t>
      </w:r>
    </w:p>
    <w:p>
      <w:r>
        <w:t>vorliegt . Bei der angestammten Tätigkeit des Beschwerdeführers (Betriebsmitarbeiter in einer Druckerei, Kontrolle von Maschinen und Drucksätzen) handelte es sich den Angaben des Beschwerde führers zu Folge um keine körperlich schwere und damit um eine grundsätzlich angepasste Tätigkeit (vgl. Urk. 10/169/14). 4. 4</w:t>
      </w:r>
    </w:p>
    <w:p>
      <w:r>
        <w:t>Schliesslich besteht entgegen der Auffassung des Versicherten ( Urk. 1 S. 14 Ziff. 47) aufgrund der beweiskräftigen medizinischen Aktenlage auch kein wei terer Abklärungsbedarf (antizipierte Beweiswürdigung; vgl. Urteil des Bundes gerichtes 8C_468/2007 vom 6. Dezember 2007 E. 5.2.2 mit Hinweisen). Wie sich gezeigt hat, gingen namentlich die Gutachter der B.___ und des D.___ von einem unterschiedlichen Sachverhalt aus, wodurch sich erhebliche Abweichungen in der psychiatrischen Einschätzung ergaben. Entscheidende Sachverhaltselemente konnten zwischenzeitlich allerdings geklärt werden und fanden Eingang in das beweiskräftige</w:t>
      </w:r>
    </w:p>
    <w:p>
      <w:r>
        <w:t>D.___ -Gutachten vom 3. März 2015 (vgl. E. 4.3 ff. hiervor).</w:t>
      </w:r>
    </w:p>
    <w:p>
      <w:r>
        <w:rPr>
          <w:b/>
        </w:rPr>
        <w:t>E. 4.5</w:t>
      </w:r>
    </w:p>
    <w:p>
      <w:r>
        <w:t>Zusammenfassend kann festgehalten werden, dass die Beschwerdegegnerin den Rentenanspruch des Versicherten berechtigterweise verneint hat, da es an einem invalidisierenden Gesundheitsschaden fehlt. Entgegen dem Eventualantrag des Beschwerdeführers besteht auch kein Anlass für weitere medizinische Abklä rungen.</w:t>
      </w:r>
    </w:p>
    <w:p>
      <w:r>
        <w:t>Die angefochtene Verfügung ( Urk. 2) erweist sich daher als rechtens, weswegen die Beschwerde abzuweisen ist. 5.</w:t>
      </w:r>
    </w:p>
    <w:p>
      <w:r>
        <w:t>5.1</w:t>
      </w:r>
    </w:p>
    <w:p>
      <w:r>
        <w:t>Der Streitgegenstand des Verfahrens betrifft die Bewilligung oder Verweigerung von Leistungen der Invalidenversicherung. Das Verfahren ist daher kosten pflichtig. Die Gerichtskosten sind nach dem Verfahrensaufwand und unabhän gig vom Streitwert festzulegen ( Art. 69 Abs. 1 bis I VG) und ermessensweise auf Fr. 8 00.-- anzusetzen. Entsprechend dem Ausgang des Verfahrens sind sie dem unterliegenden Beschwerdeführer aufzuerlegen, zufolge der ihm gewährten unentgeltlichen Prozessführung (vgl. Urk. 11) jedoch einstweilen auf die Gerichtskasse zu nehmen . 5.2</w:t>
      </w:r>
    </w:p>
    <w:p>
      <w:r>
        <w:t>Mit Verfügung vom 1 9. April 2016 ( Urk. 11) wurde dem Beschwerdeführer Rechts anwalt Christoph Erdös als unentgeltlicher Rechtsvertreter bestellt. Man gels Vorliegens einer Honorarnote ist dessen Entschädigung ohne Rücksicht auf den Streitwert nach der Bedeutung der Streitsache und der Schwierigkeit des Prozesses festzulegen ( § 34 Abs. 3 des Gesetzes über das Sozialversicherungs gericht des Kantons Zürich [ GSVGer ]). Dabei ist zu berücksichtigen, dass Rechtsanwalt Christoph Erdös den Versicherten bereits in vorangegangenen Beschwerdeverfahren und im Verwaltungsverfahren vertreten hat. Im Hinblick darauf sowie auf vergleichbare Fälle ist die Prozessentschädigung auf Fr. 2‘000.-- (inkl. Barauslagen und Mehrwertsteuer) festzulegen. 5.3</w:t>
      </w:r>
    </w:p>
    <w:p>
      <w:r>
        <w:t>Der Beschwerdeführer ist auf §</w:t>
      </w:r>
    </w:p>
    <w:p>
      <w:r>
        <w:rPr>
          <w:b/>
        </w:rPr>
        <w:t>E. 6</w:t>
      </w:r>
    </w:p>
    <w:p>
      <w:r>
        <w:t>ATSG) gewesen sind; und c.</w:t>
      </w:r>
    </w:p>
    <w:p>
      <w:r>
        <w:t>nach Ablauf dieses Jahres zu mindestens 40 % invalid ( Art.</w:t>
      </w:r>
    </w:p>
    <w:p>
      <w:r>
        <w:rPr>
          <w:b/>
        </w:rPr>
        <w:t>E. 8</w:t>
      </w:r>
    </w:p>
    <w:p>
      <w:r>
        <w:t>ATSG vorliegen würden. Gleichzeitig habe sie vorgebracht, dass aufgrund einer Aggra vation die Arbeitsfähigkeit trotz der bekannten Diagnosen nicht festge stellt werden könne (S. 7). Der Beschwerdeführer beanstandete ausser dem ver schiedene Widersprüche im D.___ -Gutachten (S. 9 f.).</w:t>
      </w:r>
    </w:p>
    <w:p>
      <w:r>
        <w:t>Dagegen seien die Schlussfolgerungen im B.___ -Gutachten nachvollziehbar und objektiv begründet. Der Beschwerdeführer sei demnach weder in seiner angestammten noch in einer Verweistätigkeit arbeitsfähig und habe Anspruch auf eine ganze Invalidenrente (S. 13 f. ). 3. 3.1</w:t>
      </w:r>
    </w:p>
    <w:p>
      <w:r>
        <w:t>Der Gesundheitszustand des Beschwerdeführers stellt sich im Wesentlichen wie folgt dar:</w:t>
      </w:r>
    </w:p>
    <w:p>
      <w:r>
        <w:t>Dr. med. E.___ , Facharzt für Psychiatrie und Psychotherapie, hielt in sei nem Bericht vom 5. Februar 1998 fest, dass ein schweres depressives Zustands bild sowie ein Verdacht auf eine depressive schizoide affektive Störung bestehe. Der Versicherte leide unter anderem an andauernden Schmerzen im Schulter-Nackenbereich mit Ausstrahlung und Funktionsstörung bis in die rechte Hand, Schlafstörungen, ständiger Müdigkeit und Antriebslosigkeit. Seit dem 1 5. Oktober 1997 bestehe bis auf weiteres eine 100%ige Arbeitsunfähigkeit ( Urk. 10/6/1 f.). 3.2</w:t>
      </w:r>
    </w:p>
    <w:p>
      <w:r>
        <w:t>Dr. med. F.___ , Facharzt für Chirurgie, erachtete die Arbeitsfähigkeit des Versicherten seit Dezember 1995 als zu 100 % eingeschränkt. Nebst dem depressiven Zustand lägen namentlich ein Cervicobrachialsyndrom , Diskusver änderungen sowie muskuläre Verspannungen vor ( Urk. 10/10/2 f.).</w:t>
      </w:r>
    </w:p>
    <w:p>
      <w:r>
        <w:t>Am 2 0. Oktober 2000 äusserte sich Dr. F.___ sodann dahingehend, dass der Gesundheitszustand des Beschwerdeführers stationär und weiterhin keine Arbeit zumutbar sei ( Urk. 10/16). 3.3</w:t>
      </w:r>
    </w:p>
    <w:p>
      <w:r>
        <w:t>In seinem Bericht vom 1. Juni 2006 führte Dr. med. G.___ die folgen den Diagnosen mit Einfluss auf die Arbeitsfähigkeit auf ( Urk. 10/29/1): - Chronisches cervicobrachiales Schmerzsyndrom rechts seit Juli 1996 - Anhaltende depressive Störung seit 1996 - Anhaltende somatoforme Störung seit 1996</w:t>
      </w:r>
    </w:p>
    <w:p>
      <w:r>
        <w:t>Die Chronifizierung der Störungen sei derart fortgeschritten, dass sowohl kurz-, mittel- als auch langfristig nicht mehr mit einer Besserung des Zustandes gerechnet werden könne. Die Arbeitsfähigkeit sei in jedweder Tätigkeit zu 100 % eingeschränkt ( Urk. 10/29/3). 3.4</w:t>
      </w:r>
    </w:p>
    <w:p>
      <w:r>
        <w:t>Dem Z.___ -Gutachten vom 1 8. Oktober 2007 lassen sich die folgenden Diagno sen mit Auswirkungen auf die Arbeitsfähigkeit entnehmen ( Urk. 9/38/10): - Verdacht auf Dysthymie bei anamnestisch Status nach schwerem depres sivem Zustandsbild 1998 - l eichte depressive Episode (ICD-10 F32.0)</w:t>
      </w:r>
    </w:p>
    <w:p>
      <w:r>
        <w:t>Ohne Einfluss auf die Arbeitsfähigkeit seien demgegenüber unter anderem ein leicht ausgeprägtes Carpaltunnelsyndrom rechts und eine stammbetonte Adipo sitas (BMI 32.9).</w:t>
      </w:r>
    </w:p>
    <w:p>
      <w:r>
        <w:t>Im Rahmen der internistischen Begutachtung habe der Beschwerdeführer ange ge ben, er habe sich 1992 am Arbeitsplatz die rechte Hand eingeklemmt. Seither habe er Schmerzen im ganzen rechten Arm. Im weiteren Verlauf sei er durch die unerträglichen Schmerzen depressiv geworden und habe nicht mehr arbeiten können. Er habe keine Kraft mehr, schlafe sehr schlecht und habe auch episodisch Bauchschmerzen, welche mit Verstopfung einhergehen würden ( Urk. 10/38/4). Aus rein internistischer Sicht sei die Arbeitsfähigkeit trotz Adi positas und chronischer Obstipation jedoch nicht eingeschränkt ( Urk. 10/38/6).</w:t>
      </w:r>
    </w:p>
    <w:p>
      <w:r>
        <w:t>Auch die neurologische Untersuchung ha be ergeben, dass die Arbeitsfähigkeit des Versicherten nicht beeinträchtigt sei. Während der Anamneseerhebung habe dies er den rechten Arm und die rechte Hand nicht bewegt und diese auf den Oberschenkel gehalten. Diskrepant hierzu sei die vollkommen freie Beweglich keit des rechten Armes in unbeobachteten Momenten wie etwa beim An- und Entkleiden. Beim Verschieben des Körpers in sitzender Haltung habe sich der Beschwerdeführer zudem auf beide Arme abgestützt. Nach der Exploration habe sich sodann eine freie Benutzung des rechten Armes beim Telefonieren mit dem Handy beobachten lassen. Während der Untersuchung sei im Sinne einer Ver deutlichungstendenz ein ausgeprägtes Giving-way beim Prüfen der Kraft des rechten Armes auffällig geworden. Neurologische Befunde hätten sich indes nicht erheben lassen . Weder die Beweglichkeit der rechten oberen Extremität noch der Wirbelsäule sei beeinträchtigt gewesen ( Urk. 10/38/18 und 20 ).</w:t>
      </w:r>
    </w:p>
    <w:p>
      <w:r>
        <w:t>Der psychiatrischen Teilexpertise lässt sich entnehmen, dass der Versicherte nicht mehr in psychiatrischer Behandlung sei und zudem das Antidepressivum nicht regelmässig einnehme. Insgesamt sei aufgefallen, dass er praktisch alle Fragen mit „ich weiss nicht“ beantwortet habe. Alle Details hätten mit Müh und Not in Erfahrung gebracht werden können. Es müsse davon ausgegangen wer den, dass das depressive Bild, welches der Explorand zeige, seine Apathie sowie seine fehlende Kontaktaufnahme und Kooperation zu einem Teil willentlich gesteuert seien. Das eventuell darunter liegende dysthyme und bedrückte Lebensgefühl könne nicht abschliessend beurteilt werden, da der Versicherte nicht kooperiert habe. Mit grosser Wahrscheinlichkeit liege lediglich eine leichte depressive Verstimmung im Rahmen der vermuteten Dysthymie vor .</w:t>
      </w:r>
    </w:p>
    <w:p>
      <w:r>
        <w:t>D er auf seine Symptome fixierte Versicherte werde seine Passivität kaum aufgeben wollen ( Urk. 10/38/27). Aus rein psychiatrischer Sicht sei maximal von einer Einschränkung der Arbeitsfähigkeit im Umfang von 20 % auszugehen ( Urk. 10/38/9).</w:t>
      </w:r>
    </w:p>
    <w:p>
      <w:r>
        <w:t>Gemäss polydisziplinärem Konsens bestehe sowohl im angestammten Beruf als auch in einer körperlich mässig belastenden Verweistätigkeit eine mindestens 80%ige Arbeitsfähigkeit ( Urk. 10/38/12). 3.5</w:t>
      </w:r>
    </w:p>
    <w:p>
      <w:r>
        <w:t>Dr. med. A.___ , Facharzt für Psychiatrie und Psychotherapie, diagnos tizierte in seinem Gutachten vom 2 4. August 2008 eine Dysthymie (ICD-10 F34.1) sowie Aggravation, allenfalls auch Simulation (ICD-10 Z76.8; Urk. 10/58/ 15 und 17).</w:t>
      </w:r>
    </w:p>
    <w:p>
      <w:r>
        <w:t>Beim Hinsetzen und Sitzen habe der Beschwerdeführer eine Schonhaltung des rechten Armes eingenommen. Bei spontanen Aktivitäten habe sich diese Schon haltung allerdings nicht gezeigt; auch sei dann keine oder - vereinzelt - nur mit deutlicher Verzögerung eine Schmerzbekundung erfolgt. Der Explorand habe ferner Konzentrations- und Gedächtnisstörungen angegeben, sei jedoch wäh rend des ganzen Gesprächs konzentriert geblieben. Beim Hinausgehen habe er dem Gutachter ohne Schonhaltung die Hand zum Abschied gegeben ( Urk. 10/58/7).</w:t>
      </w:r>
    </w:p>
    <w:p>
      <w:r>
        <w:t>Anlässlich der Exploration hätten sich des Weiteren eine ver minderte affektive Modulationsfähigkeit, allenfalls ein verlangsamtes Denken und ein leicht verminderter Antrieb feststellen lassen. Es hätten sich grosse Inkonsistenzen in der Motorik, vor allem aber auch bei der Prüfung der kogniti ven und mnestischen Funktionen gezeigt. Es hätten sich somit weitgehend die im Z.___ -Gutachten erhobenen massiven Inkonsistenzen bezüglich körperlicher und psychischer Symptomatik erkennen lassen. Der Versicherte habe zwar in der affektiven Modulationsfähigkeit eingeschränkt und affektstarr gewirkt sowie Bedrücktheit und Traurigkeit angegeben. Er sei jedoch während über zw ei Stun den konzentriert gewesen, habe den Gutachter teilweise korrigiert und sich falsche Antworten merken respektive diese wiederholen können . Eindrücklich sei ein offensichtliches, gar plumpes pseudo-dementes Verhalten gewesen . Es sei ausserordentlich schwierig gewesen, bei einer zu vermutenden Aggravation mit Verdacht auf Simulation eine gültige psychiatrische Diagnose zu stellen ( Urk. 10/58/12 f.).</w:t>
      </w:r>
    </w:p>
    <w:p>
      <w:r>
        <w:t>Zusammenfassend müsse im vorliegenden Fall aufgrund des allgemeinen, weitge hend besonnenen Verhaltens des Beschwerdeführers davon ausgegangen werden, dass die Symptomatik weitgehend willentlich gesteuert sei und keine Diagnose im Sinne einer konversiv -dissoziativen Störung bestehe. A us gut achterlicher Sicht liege eine mehr oder weniger bewusstseinsnahe Aggravation - allenfalls auch eine Simulation - auf dem Boden einer seit über zehn, allenfalls 15 Jahren bestehenden Dysthymie vor. Dabei nehme der Versicherte eine pas sive Krankenrolle ein, welche durch die Rentenrevisionen jeweils noch zusätz lich Bestätigung gefunden habe ( Urk. 10/58/15). Vor diesem Hintergrund betrage die Arbeitsfähigkeit in einer Tätigkeit, bei welcher das gestörte Verhal ten zu Dritten keine entscheidende Rolle spiele, etwa 80 % . Jedenfalls liege die Arbeitsfähigkeit mit weit überwiegender Wahrscheinlichkeit nicht unter 60 % und könne nach erfolgtem Arbeitstraining auch 100 % betragen ( Urk. 10/58/17). 3.6</w:t>
      </w:r>
    </w:p>
    <w:p>
      <w:r>
        <w:t>In seinem Bericht vom 1 9. März 2012 hielt pract . med. H.___ fest, dass eine rezidivierende depressive Störung, gegenwärtig schwere Episode (ICD-10 F33.2), sowie eine andauernde Persönlichkeitsänderung nach psychischer Krankheit (ICD-10 F62.1) bestehe. Der Versicherte leide insbesondere an grund loser Traurigkeit, Hoffnungslosigkeit, reduziertem Konzentrations- und Auf merksamkeitsvermögen , Existenzängsten, Antriebslosigkeit und Erschöpfung ( Urk. 10/102/1). Die depressive Symptomatik habe sich seit November 2011 verstärkt; die schwere Erkrankung der Ehefrau habe den Beschwerdeführer in letzter Zeit deutlich belastet. Er habe auch ständig Suizidgedanken und befinde sich in einer ausweglosen Situation. Es finde nebst eine r ambulant- psychiat rischen Gesprächstherapie eine medikamentöse Behandlung statt ( Urk. 10/102/2). 3.7</w:t>
      </w:r>
    </w:p>
    <w:p>
      <w:r>
        <w:t>Dr. med. I.___ , Facharzt für Psychiatrie und Psychotherapie und leitender Arzt am B.___ , legte am 3 0. Juli 2012 sein psychiatrisches Gutachten vor ( Urk. 10/111). Er stellte die folgenden Diagnosen mit Einfluss auf die Arbeitsfähigkeit , welche spätestens 1996 eingetreten seien ( Urk. 10/111/24): - Anhaltende depressive Störung, mittelgradig mit somatischem Syndrom (ICD-10 F33.1) - Anhaltende somatoforme Schmerzstörung (ICD-10 F45.4)</w:t>
      </w:r>
    </w:p>
    <w:p>
      <w:r>
        <w:t>Keine Auswirkungen auf die Arbeitsfähigkeit würden dagegen folgende Diagno sen zeitigen ( Urk. 10/111/25): - Adipositas - Chronische Obstipation bei Colon irritabile - L eicht ausgeprägtes Carpaltunnelsyndrom rechts - Hypercholesterinämie</w:t>
      </w:r>
    </w:p>
    <w:p>
      <w:r>
        <w:t>Der Krankheitsverlauf sei sehr typisch für eine schwere, anhaltende somato forme Schmerzstörung. Nach einem Bagatellunfall seien Schmerzen aufgetreten, wobei das subjektive Leiden nur ungenügend mit den somatischen Befunden habe erklärt werden können. Zusätzlich habe sich eine depressive Störung ent wickelt. Verschiedene Therapien hätten keine Besserung gebracht und die komorbiden Störungen hätten sich chronifiziert ( Urk. 10/111/17). Der Schmerz scheine beim Exploranden immer im Vordergrund seines subjektiven Leidens gestanden zu haben ( Urk. 10/111/18). Allerdings stehe ausser Zweifel, dass er anlässlich der Erstellung der früheren Gutachten aggraviert habe. Auch im Rahmen der jetzigen Untersuchung hätten sich Befunde gezeigt, die sich psy chiatrisch nicht erklären lassen würden. Die Resultate der einfachen Konzent rations - und Gedächtnistests seien unmöglich schlecht gewesen. Diese würden jedoch nicht nur gegen den Versicherten sprechen , denn dieser erscheine nicht als ein dreister Simulant, der sich mit viel krimineller Energie auf ein Gutachten vorbereitet habe. Vielmehr sei es wahrscheinlich, dass er in sehr naiver Weise versuche, den Gutachter von seinem subjektiv realen Leiden zu überzeugen. Eine deutlichere Symptomdarbietung sei gerade bei Menschen mit somatofor mer Schmerzstörung häufig ( Urk. 10/111/19). Das Vorliegen von Libidoverlust , Morgentief, psychomotorischer Hemmung und der Unfähigkeit auf freudige Ereignisse emotional zu reagieren erlaube ausserdem die Diagnose einer rezidi vierenden depressiven Störung mit somatischem Syndrom ( Urk. 10/111/22).</w:t>
      </w:r>
    </w:p>
    <w:p>
      <w:r>
        <w:t>In Anbetracht dieser Umstände sei die Arbeitsfähigkeit im bisherigen Arbeitsver hältnis vollständig aufgehoben. Dass es dem Versicherten an einzel nen Tagen besser gehe, begründe alleine keine Arbeitsfähigkeit, da nur tage weise und nicht planbar einsetzbare Mitarbeiter für einen Betrieb unbrauchbar seien. Eine angepasste Tätigkeit gebe es nicht ( Urk. 10/111/25). Die Arbeitsun fähigkeit bestehe seit spätestens 1997 und es gebe keine Hinweise in den Akten oder Befunde in der Untersuchung, dass sich diese im Verlauf verändert haben sollte ( Urk. 10/111/26). 3.8</w:t>
      </w:r>
    </w:p>
    <w:p>
      <w:r>
        <w:t>Med. pract .</w:t>
      </w:r>
    </w:p>
    <w:p>
      <w:r>
        <w:t>H.___ ging in seinem Bericht vom 2 9. Dezember 2014 von folgen den Diagnosen mit Auswirkungen auf die Arbeitsfähigkeit aus ( Urk. 10/167/1): - Rezidivierende depressive Störung, gegenwärtig mittelgradige Episode (ICD-10 F33.1) - Anhaltende somatoforme Schmerzstörung (ICD-10 F45.4) - Pathologisches Spielen, aktuell remittiert (ICD-10 F63.0)</w:t>
      </w:r>
    </w:p>
    <w:p>
      <w:r>
        <w:t>Eine Persönlichkeitsakzentuierung mit narzisstischen Anteilen (ICD-10 Z73) sowie eine soziale Ausgrenzung durch die Ursprungsfamilie (ICD-10 Z60.4) seien ohne Einfluss auf die Arbeitsfähigkeit ( Urk. 10/167/1).</w:t>
      </w:r>
    </w:p>
    <w:p>
      <w:r>
        <w:t>Es sei zu betonen, dass sich der Gesundheitszustand des Versicherten zuneh mend verschlechtert habe. Er berichte insbesondere über starke Erschöpfungs zustände, starke Ein- und Durchschlafstörungen, Zukunftsängste, fehlende Lebensfreude und passive Todeswünsche ( Urk. 10/167/2). Hinsichtlich der Lebensgeschichte des Beschwerdeführers sei namentlich zu ergänzen, dass er zwischen 1994 bis 2008 sehr oft im Rotlichtmilieu und in Casinos viel Geld (circa drei bis vier Mal pro Woche Fr. 400.-- bis 600.--) ausgegeben habe. Seit 2008 habe er sich zunehmend zurückgezogen, da er kein Geld mehr habe . Es hätten zwecks Deeskalation mehrere ungeplante Paarsitzungen wegen erneutem Spielen durchgeführt werden müssen, da der Versicherte die finanzielle Knapp heit durch Eingehen von Schulden bei Freunden und anschliessendes Spielen zu bessern versucht habe. Er bagatellisiere jedoch weiterhin sein Verhalten ( Urk. 10/167/3). Für eine Tätigkeit als Hilfsarbeiter bestehe seit Januar 2012 dauerhaft eine Arbeitsunfähigkeit von 50 % ( Urk. 10/167/4 f. ). 3.9</w:t>
      </w:r>
    </w:p>
    <w:p>
      <w:r>
        <w:t>Dem polydisziplinären Gutachten des D.___ , vom 3. März 2015 lassen sich die folgenden Diagnosen mit Aus wirkungen auf die Arbeitsfähigkeit entnehmen ( Urk. 10/169/47): - Rezidivierende depressive Störung, gegenwärtig höchstens mittelgradige Episode - Erhebliches regressives dysfunktionales Verhalten - Erhebliche Symptomverdeutlichung - Mit bewusstseinsnaher Steuerung - Entwicklung körperlicher Symptome aus psychischen Gründen - Chronische Zervikobrachialgie rechts - Intermittierendes Lumbovertebralsyndrom bei Spondylarthrosen L3-S1</w:t>
      </w:r>
    </w:p>
    <w:p>
      <w:r>
        <w:t>Ohne Einfluss auf die Arbeitsfähigkeit seien demgegenüber insbesondere die Adipositas, Spannungskopfschmerzen und subakute distale dorsale Beinschmer zen rechtsbetont myotendinogener Genese ( Urk. 10/169/47 f.).</w:t>
      </w:r>
    </w:p>
    <w:p>
      <w:r>
        <w:t>Aus allgemeinmedizinischer und internistischer Sicht bestehe keine Einschrän kung der Arbeitsfähigkeit, weder für leichte noch für mittelschwere Arbeiten. Zusätzlich wurde darauf hingewiesen, dass die anamnestischen Angaben des Versicherten häufig unpräzise und zum Teil nicht konsistent gewesen seien, namentlich in Bezug auf seine Sozialkontakte ( Urk. 10/169/23).</w:t>
      </w:r>
    </w:p>
    <w:p>
      <w:r>
        <w:t>Zum rheumatologischen Status wurde sodann ausgeführt, dass der Beschwerde führer seit 20 Jahren an einem Schmerzsyndrom am rechten Nacken und Arm leide, welches sich als Folge eines Unfalls am Arbeitsplatz mit Quetschung der rechten Hand in einer Druckmaschine entwickelt habe. Die Beschwerden hätten sich in den letzten anderthalb Jahren verstärkt ( Urk. 10/169/29). Bei erhaltener Beweglichkeit der Halswirbelsäule seien degenerative Veränderungen zumindest klinisch nicht anzunehmen. Für eine Schulterpathologie hätten sich aktuell keine Hinweise finden lassen und die Handfunktion rechts sei unauffällig gewesen ( Urk. 10/169/30). Es handle sich um eine Schmerzchronifizierung , wobei das angegebene Schmerzausmass mit einer Stärke zwischen 6 bis 9 von 10 sowie die erlebte Einschränkung im Alltag aus rheumatologischer Sicht nicht nachvollziehbar seien. Leichte bis intermittierend mittelschwere wechselbelas tende Tätigkeiten seien dem Versicherten zumutbar. Repetitive Halte- oder Überkopfarbeiten der Arme oder Tätigkeiten in Zwangshaltungen der Halswir belsäule seien zu vermeiden. Unter diesen Voraussetzungen liege die Arbeits fähigkeit bei 80 % , mit 100 % Präsenz und 20 % vermindertem Rendement bei chronischer Schmerzproblematik ( Urk. 10/169/31).</w:t>
      </w:r>
    </w:p>
    <w:p>
      <w:r>
        <w:t>Anlässlich der psychiatrischen Untersuchung sei ein ähnliches Bild entstanden wie bei den Begutachtungen in den Jahren 2007 und 200 8. Der Versicherte habe sich psychomotorisch verlangsamt, antriebslos, in seinen Angaben vage und zunächst auch wenig kooperativ gezeigt, sodass er habe aufgefordert wer den müssen, mehr zu kooperieren. Die Beurteilung der nach Ansicht des Gut achters willentlichen Steuerung des psychopathologischen Bildes sei äusserst schwierig gewesen, aktuell sei aber doch von einer als krankheitswertig zu bezeichnenden depressiven Episode einer rezidivierenden depressiven Störung auszugehen. Der Explorand sei heute in seiner Willensbildung effektiv aufgrund s eines affektiven Leidens teilweise eingeschränkt. Darüber hinaus bestehe sicherlich aufgrund der Renteneinstellung eine schwierige psychosoziale Situa tion, welche der Versicherte nach seinem Willen wieder verändern möchte. Im Rahmen einer Konsenskonferenz habe der behandelnde Arzt med. pract . H.___ ebenfalls ein effektives depressives Zustandsbild geschildert. Gleichzeitig sei aber offenbar geworden, dass der Versicherte anlässlich früherer Begutachtun gen den effektiven Sachverhalt unkorrekt geschildert habe. Die Lebens geschichte des Exploranden stelle sich daher heute völlig anders dar. Beispiels weise habe er sich während der Zeit des Rentenbezuges oft - wenn nicht gar mehrheitlich - in der J.___ aufgehalten und seine zweite Ehefrau nicht nur einmal für eine Woche gesehen. Zusammenfassend sei heute</w:t>
      </w:r>
    </w:p>
    <w:p>
      <w:r>
        <w:t>aber doch von einer erheblichen affektiven Belastung des Versicherten mit einer damit ver bundenen massiven regressiven Entwicklung auszugehen . Es liege jedoch auch eine bewusstseinsnahe Ausgestaltung vor ( Urk. 10/169/41 ff.). Aus rein psychi atrischer Sicht sei dem Versicherten eine leichte körperliche Tätigkeit teilzeitlich zumutbar ( Urk. 10/169/46).</w:t>
      </w:r>
    </w:p>
    <w:p>
      <w:r>
        <w:t>Gemäss polydisziplinärem Konsens werde der Beschwerdeführer heute in jedwe der Tätigkeit als zu circa 50-80 % einsetzbar erachtet. Es bestehe eine volle zeitliche Präsenzmöglichkeit mit vermindertem Rendement. Eine exakte Ein schätzung sei aufgrund der Aggravation nicht möglich. Insgesamt bestehe aber im Gegensatz zum Gutachten von Dr. A.___ eine Verschlechterung der krank heitswertigen Faktoren, weshalb eine volle Arbeitsfähigkeit heute ausgeschlos sen sei ( Urk. 10/169/50). 4.</w:t>
      </w:r>
    </w:p>
    <w:p>
      <w:r>
        <w:rPr>
          <w:b/>
        </w:rPr>
        <w:t>E. 12</w:t>
      </w:r>
    </w:p>
    <w:p>
      <w:r>
        <w:t>ff., 24 ff. und</w:t>
      </w:r>
    </w:p>
    <w:p>
      <w:r>
        <w:t>34 ff.). Insbesondere im Rahmen der psychiatrischen Exploration konnte er sich zu diversen Themenbereichen wie seinem beruflichen Werde gang, dem gewöhnlichen Tagesablauf und der familiären Situation äussern ( Urk. 10/169/ 34 und 36 ff. ). Zusätzlich wurde Rücksprache mit einem Bekann ten des Versicherten sowie dem behandelnden Psychiater genommen ( Urk. 10/169/34 f.). Die geklagten Leiden fanden im Rahmen der Feststellung der Diagnosen Berücksichtigung, wobei diese wie auch die aus medizinischer Sicht resultierenden Auswirkungen auf die Arbeits fähigkeit überzeugend dar gelegt und erläutert wurden ( Urk. 10/169/22 f., 29 ff., 40 ff. und 47 ff.). Soweit möglich erfolgte im Weiteren eine ausführliche und schlüssige Auseinanderset zung mit vorangegangenen ärztlichen Beurteilungen ( Urk. 10/169/23, 32, 40 ff. und 51 f.). Insgesamt erfüllt das polydisziplinäre D.___ -Gutachten sämtliche pra xisgemässen Kriterien an den Beweiswert einer medizinischen Expertise (vgl. E. 1.6).</w:t>
      </w:r>
    </w:p>
    <w:p>
      <w:r>
        <w:rPr>
          <w:b/>
        </w:rPr>
        <w:t>E. 16</w:t>
      </w:r>
    </w:p>
    <w:p>
      <w:r>
        <w:t>Abs. 4 GSVGer hinzuweisen, wonach er zur Nachzahlung der Gerichtskosten und der Entschädigung an de n unentgeltliche n Rechtsvertreter verpflichtet ist, sobald er dazu in der Lage ist. Das Gericht erkennt: 1.</w:t>
      </w:r>
    </w:p>
    <w:p>
      <w:r>
        <w:t>Die Beschwerde</w:t>
      </w:r>
    </w:p>
    <w:p>
      <w:r>
        <w:t>wird abgewiesen. 2.</w:t>
      </w:r>
    </w:p>
    <w:p>
      <w:r>
        <w:t>Die Gerichtskosten von Fr. 800 .-- werden dem Beschwerdeführer</w:t>
      </w:r>
    </w:p>
    <w:p>
      <w:r>
        <w:t>auferlegt , zufolge Gewährung der unentgeltlichen Prozessführung jedoch einstweilen auf die Gerichts kasse genommen. Der Beschwerdeführer wird</w:t>
      </w:r>
    </w:p>
    <w:p>
      <w:r>
        <w:t>auf die Nachzahlungspflicht gemäss § 16 Abs. 4 GSVGer hingewiesen. 3.</w:t>
      </w:r>
    </w:p>
    <w:p>
      <w:r>
        <w:t>Der unentgeltliche Rechtsvertreter des Beschwerdeführers, Rechtsanwalt Christoph Erdös , Zürich,</w:t>
      </w:r>
    </w:p>
    <w:p>
      <w:r>
        <w:t>wird mit Fr. 2 ‘ 0 00 .-- (inkl. Barauslagen und MWSt ) aus der Gerichts kasse entschädigt. Der Beschwerdeführer wird</w:t>
      </w:r>
    </w:p>
    <w:p>
      <w:r>
        <w:t>auf die Nachzahlungspflicht gemäss § 16 Abs. 4 GSVGer hingewiesen. 4.</w:t>
      </w:r>
    </w:p>
    <w:p>
      <w:r>
        <w:t>Zustellung gegen Empfangsschein an: - Rechtsanwalt Christoph Erdös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SpitzWürsch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