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IV.2016.00078 vom 28. März 2017</w:t>
      </w:r>
    </w:p>
    <w:p>
      <w:r>
        <w:t>ZH Sozialversicherungsgericht, 2017-03-28, DE</w:t>
      </w:r>
    </w:p>
    <w:p>
      <w:r>
        <w:rPr>
          <w:b/>
        </w:rPr>
        <w:t xml:space="preserve">Quelle: </w:t>
      </w:r>
      <w:r>
        <w:t>https://mcp.opencaselaw.ch/entscheid/zh_sozialversicherungsgericht_IV.2016.00078</w:t>
      </w:r>
    </w:p>
    <w:p>
      <w:r>
        <w:t>FR: ZH_SOZIALVERSICHERUNGSGERICHT IV.2016.00078 du 28 mars 2017</w:t>
      </w:r>
    </w:p>
    <w:p>
      <w:r>
        <w:t>IT: ZH_SOZIALVERSICHERUNGSGERICHT IV.2016.00078 del 28 marzo 2017</w:t>
      </w:r>
    </w:p>
    <w:p>
      <w:pPr>
        <w:pStyle w:val="Heading2"/>
      </w:pPr>
      <w:r>
        <w:t>Erwägungen</w:t>
      </w:r>
    </w:p>
    <w:p>
      <w:r>
        <w:rPr>
          <w:b/>
        </w:rPr>
        <w:t>E. 1</w:t>
      </w:r>
    </w:p>
    <w:p>
      <w:r>
        <w:t>7. November 2009 ei n stumpfes Thoraxtrauma mit (1) Rippenserienfrakturen 5-8 links, (2) einer Rippenfraktur 12 dorsal rechts, (3) einem kleinen ventralen Mantel pneu mothorax rechts und (4) einem Hämatothorax beidseits links grösser als rechts, nicht Drainage bedürftig, sowie eine Rissquetschwunde frontal mit offener Nasenbeinfraktur ( Urk. 9/10 ).</w:t>
      </w:r>
    </w:p>
    <w:p>
      <w:r>
        <w:t>A m 8. März 2010 (Eingangsdatum) meldete sich der V ersicherte unter Hin weis auf die Folgen dieses am 2 1. Oktober 2009 erlittenen Arbeitsunfalls bei der Sozialversicherungsanstalt des Kantons Zürich, IV-Stelle, zum Leistungs bezug an ( Urk. 9/2). Die IV-Stelle zog daraufhin insbesonder e die Akten de s zuständigen Unfallversicher ers (damals Schweizerische Unfallversic he rungs ans talt</w:t>
      </w:r>
    </w:p>
    <w:p>
      <w:r>
        <w:t>[ SUVA ] , heute Suva,</w:t>
      </w:r>
    </w:p>
    <w:p>
      <w:r>
        <w:t>Urk. 9/11 ) bei . Am 4. Mai 2010 teilte sie dem Versicherten mit, dass aufgrund seines Gesundheitszustands zurzeit keine beruflichen Eingliederungsmassnahmen möglich seien ( Urk. 9/16). In der Folge nahm d ie IV-Stelle weitere beruflich-erwerbliche und medizinische Abklärungen vor und zog weitere</w:t>
      </w:r>
    </w:p>
    <w:p>
      <w:r>
        <w:t>Akten der SUVA ( Urk. 9/17, Urk. 9/29 , Urk. 9/39, Urk. 9/42, Urk. 9/47 und Urk. 9/50 ) bei. Nachdem die SUVA die Heilbehandlungs- und Taggeldleistungen m it Verfügung vom 8. März 2012 rückwirkend per 17. Mai 2010 eingestellt hatte ( Urk. 9/50/14-15) , hiess sie die dagegen vom Versicherten und der</w:t>
      </w:r>
    </w:p>
    <w:p>
      <w:r>
        <w:t>Sanita s Grundversicherungen AG erhobenen Einsprachen mit Entscheid vom 1 0. Mai 2012 in dem Sinne teil weise gut, dass sie dem Versicherten noch bis zum 13.</w:t>
      </w:r>
    </w:p>
    <w:p>
      <w:r>
        <w:t>Juni 2010 Taggelder zusprach. Dagegen erhob der Versicherte am 11.</w:t>
      </w:r>
    </w:p>
    <w:p>
      <w:r>
        <w:t>Juni 2012 beim Sozialversi cherungsgericht Beschwerde ( vgl. Prozess Nr. UV.2012.00134). Am 1 2. Juli 2012 teilt e die IV-Stelle dem Versicherten mit, dass sie beabsichtige, bei Dr. med. A.___ , FMH Psychiatrie und Psychotherapie, ein Guta ch ten in Auftrag zu geben (Urk. 9/58). Mit Schreiben vom 1 8. Juli 2012 bean standete der Versicherte die Fach- und Sozialkompetenz des Gutach ters Dr. A.___</w:t>
      </w:r>
    </w:p>
    <w:p>
      <w:r>
        <w:t>( Urk. 9/60), woraufhin die IV Stelle mit Zwischenverfügung vom 2 8. August 2012 an der Abklärung durch Dr. A.___ fest hielt ( Urk. 9/61). Am 1 4. März 2013 erstattete Dr. A.___ sein psychiatrische s Gutachten ( Urk. 9/70). Mit Vorbescheid vom 2 2. Oktober 2013 stellte die IV Stelle dem Versicherten die Abweisung seines Rentenbegehrens in Aus s icht ( Urk. 9/83), wogegen dieser am 1 3. Dezember 2013 Einwand erhob ( Urk. 9/89; vgl. auch Einwandergänzung vom 1 4. Juli 2014, Urk. 9/110). Mit Urteil v om 16. Dezember 2013 wies das Sozialversicherungsgericht die Beschwerde des Versicherten gegen den Einspracheentscheid der SUVA vom 1 0. Mai 2012 ab (vgl. Prozess Nr. UV.2012.00134 ; bestätigt mit Urteil des Bundesgerichtes 8C_132/2014 in Sachen der Parteien vom 2. Mai 2014). Aufgrund des Einwandes des Versicherten gab die IV-Stelle bei Prof. Dr. med. B.___ , FMH Oto - Rhino -Laryngologie (ORL) , Direktor der Klinik für Ohren-, Nasen-, Hals- und Gesichtschirurgie des C.___ , ein Gutachten in Auftrag, das dieser am 6. November 2014 erstattete (Urk.</w:t>
      </w:r>
    </w:p>
    <w:p>
      <w:r>
        <w:t>9/124). Der Versicherte nahm am 1 3. Januar 2015 dazu Stellung ( Urk. 9/135).</w:t>
      </w:r>
    </w:p>
    <w:p>
      <w:r>
        <w:t>Sodann folgte eine polydisziplinäre Begutachtung des Versicherten im D.___ (Expertise vom</w:t>
      </w:r>
    </w:p>
    <w:p>
      <w:r>
        <w:t>22.</w:t>
      </w:r>
    </w:p>
    <w:p>
      <w:r>
        <w:t>September 2015, Urk. 9/154). Hierzu liess sich der Versicherte am 26.</w:t>
      </w:r>
    </w:p>
    <w:p>
      <w:r>
        <w:t>November 2015 vernehmen ( Urk. 9/160). Schliesslich verneinte die IV Stelle mit Verfügung vom 3. Dezember 2015 bei einem ermittelten Inva liditätsgrad von 33 % einen Anspruch des Versicherten auf eine Invaliden rente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und E. 1.4 ).</w:t>
      </w:r>
    </w:p>
    <w:p>
      <w:r>
        <w:t>Sowohl Dr. A.___ als auch der psychiatrische Gutachter des D.___ haben der Schmerzstörung keine Auswirkungen auf die Arbeitsfähigkeit des Beschwerdeführers beigemessen. Bei dieser Ausgangslage bestehen gewich tige Indizien dafür, dass der für eine invalidisierende Gesundheitsschädigung erforderliche Schweregrad der Schmerzstörung nicht erreicht wurde resp. wird (vgl. Urteil des Bundesgerichtes 9C_154/2016 vom 1 9. Oktober 2016 E.</w:t>
      </w:r>
    </w:p>
    <w:p>
      <w:r>
        <w:t>4.1 mit Hinweis). Auch die Behandlungsbemühungen sprechen nicht für einen hohen Schweregrad der Störung, da sich der Beschwerdeführer im Zeitpunkt der Begutachtung im D.___ im August/September 2015 gemäss eigenen Angaben lediglich a lle zwei Wochen ( Urk. 9/154/13) und zuvor im Zeitpunkt der Begutachtung bei Dr. A.___ im Februar 2013 nur „knapp“ einmal pro Monat ( Urk. 9/70/5) in Behandlung ins E.___ begab. Eine stationäre Behandlung fand lediglich einmalig bei Behandlungsbeginn statt (vgl. E. 5.3.1). Die verordneten Psychopharmaka nahm der Beschwerdeführer zu Beginn der Behandlung offenbar nicht regel mässig ( Urk. 9/39/27) und im Zeitpunkt der Begutachtung durch Dr. A.___ gar nicht ein ( Urk. 9/70/14). Im Zeitpunkt der Begutachtung lag der Medikamentenspiegel (unter anderem) bezüglich des Paracetamols unter der Nachweisgrenze (Urk. 9/154/11). Bezüglich Psychopharmaka bestand offenbar nur noch eine Verordnung bei Bedarf (Urk. 9/154/12). Was das Vorliegen einer psychischen Komorbidität betrifft, so ist eine andauernde mittelgradige depressive Symptomatik nach dem Gesagten nicht ausge wiesen. Ausserdem wurde vom psychiatrischen Gutachter des D.___ nachvoll ziehbar dargelegt, dass (invaliditätsfremde) psychosoziale Belastungsfaktoren (unter anderem schwierige finanzielle Situation und Krankheit der Ehefrau) das depressive Zustandsbild massgeblich beeinflussen ( Urk. 9/154/15 und Urk. 9/154/17). Schliesslich wurde die depressive Symptomatik von den behandelnden Ärzten des Beschwerdeführers stets als besserungsfähig ein gestuft. Recht sprechungsgemäss sind aber selbst leichte bis höchstens mit telschwere „ Störungen “ aus dem depressiven Formenkreis in der Regel thera pierbar</w:t>
      </w:r>
    </w:p>
    <w:p>
      <w:r>
        <w:t>und führen invalidenversicherungsrechtlich zu keiner Einschränk ung der Arbeits fähigkeit. BGE 141 V 281 hat daran nichts geändert (vgl. statt vieler: Urteile des Bundesgerichtes 9C_125/2015 vom 1 8. November 2015 E. 7.2.1 und 9C_168/2015 vom 13. April 2016 E. 4.2 mit Hinweis).</w:t>
      </w:r>
    </w:p>
    <w:p>
      <w:r>
        <w:t>Eine kör perliche Komorbidität ist mit der symptomatischen medialen Gonarthrose links und dem chronischen lumbovertebralen Schmerzsyndrom</w:t>
      </w:r>
    </w:p>
    <w:p>
      <w:r>
        <w:t>gegeben (Urk.</w:t>
      </w:r>
    </w:p>
    <w:p>
      <w:r>
        <w:t>9/154/26) . Diese steht aber der vollzeitlichen Ausübung von ange pass ten Tätigke iten nich t entgegen ( Urk. 9/154/29) . Anhaltspunkte dafür, dass die Persönlichkeit des Beschwerdeführers ein Leistungsvermögen aus schliessen könnte, bestehen nicht. Ressourcen sind sodann durchaus vorhan den ( zu erwähnen sind diesbezüglich insbesondere die guten Kontakte zu seiner Ehefrau und seinen Kindern , vgl. Urk. 9/70/3 und Urk. 9/154/14 ). Im Weiteren wies der psychiatrische D.___ - Gutachter</w:t>
      </w:r>
    </w:p>
    <w:p>
      <w:r>
        <w:t>zwar darauf hin, dass sich der Beschwerdeführer</w:t>
      </w:r>
    </w:p>
    <w:p>
      <w:r>
        <w:t>nic ht mehr arbeitsfähig fühle. Im Alltag unternimmt er aber einige Aktivitäten, hat gute Kontakte innerhalb der Familie, besucht jeweils den albanischen Club, reist mit dem Flugzeug in seine Heimat Maze donien und fährt auch (kurze Strecken) noch mit dem Auto ( Urk. 9/154/15 16). Ebenso verhielt es sich im Zeitpunkt der Begutachtung durch Dr. A.___ (Urk. 9/70/8). Eine gleichmässige Einschränkung des Aktivi tätsniveaus in allen vergleichbaren Lebensbereichen war resp. ist somit nicht ausgewiesen. Die aktenkundigen Behandlungsbemühungen des Beschwer de führers deuten sodann zwar auf einen gewissen (im Verlauf abnehmen den), nicht jedoch auf einen ausgeprägten psychischen Leidens druck hin. Was schliesslich das Verhalten des Beschwerdeführers im Rahmen der (Selbst-)Eingliederung betrifft, so sind lediglich drei Arbeitsversuche (von maximal einem halben Tag [vgl. Urk. 9/30/14 und Urk. 9/30/23]) im Mai sowie Juni 2010 und im Januar 2011 dokumentiert (vgl. E. 1.3 und Urteil des Bundesgerichtes 9C_296/2016 vom 1 9. Juni 2016 E. 4.1.2; vgl . auch die Stellungnahme von Dr. med. L.___ , FMH Anästhesiologie, des Regiona len Ärztlichen Dienstes vom 30.</w:t>
      </w:r>
    </w:p>
    <w:p>
      <w:r>
        <w:t>Oktober 2015, Urk. 9/162/8 ).</w:t>
      </w:r>
    </w:p>
    <w:p>
      <w:r>
        <w:rPr>
          <w:b/>
        </w:rPr>
        <w:t>E. 1.4</w:t>
      </w:r>
    </w:p>
    <w:p>
      <w:r>
        <w:t>In intertemporalrechtlicher Hinsicht ist sinngemäss wie in BGE 137 V 210 (betreffend die rechtsstaatlichen Anforderungen an die medizinische Begut ach tung) vorzugehen. Nach diesem Entscheid verlieren gemäss altem Ver fahrens standard eingeholte Gutachten nicht per se ihren Beweiswert. Viel mehr ist im Rahmen einer gesamthaften Prüfung des Einzelfalls mit seinen spezifischen Ge gebenheiten und den erhobenen Rügen entscheidend, ob ein abschliessendes Abstellen auf die vor handenen Beweisgrundlagen vor Bun desrecht standhält (BGE a.a.O. E. 6 in initio ). In sinngemässer Anwendung der nunmehr materiell-beweisrechtlich geänderten Anforderungen ist in jedem einzelnen Fall zu prü fen, ob die beigezogenen admi nistrativen und/oder gerichtlichen Sachverständi gengutachten</w:t>
      </w:r>
    </w:p>
    <w:p>
      <w:r>
        <w:t>gegebenenfalls im Kon text mit weiteren fachärztlichen Berich ten eine schlüssige Beurteilung im Lichte der massgeblichen Indikatoren er lauben oder nicht. Je nach Abklä rungs tiefe und -dichte kann zudem unter Um ständen eine punktuelle Ergänzung genügen ( BGE 141 V 281 E. 8).</w:t>
      </w:r>
    </w:p>
    <w:p>
      <w:r>
        <w:rPr>
          <w:b/>
        </w:rPr>
        <w:t>E. 1.5</w:t>
      </w:r>
    </w:p>
    <w:p>
      <w:r>
        <w:t>Der Begriff des ausgeglichenen Arbeitsmarktes ist ein theoretischer und abstrakter Begriff, welcher dazu dient, den Leistungsbereich der Invaliden versicherung von jenem der Arbeitslosenversicherung abzugrenzen. Er umschliesst einerseits ein bestimmtes Gleichgewicht zwischen dem Angebot von und der Nachfrage nach Stellen; anderseits bezeichnet er einen Arbeits markt, der von seiner Struktur her einen Fächer verschiedenartiger Stellen offen hält, und zwar sowohl bezüglich der dafür verlangten beruflichen und intellektuellen Voraussetzungen wie auch hinsichtlich des körperlichen Ein satzes. Nach diesen Gesichtspunkten bestimmt sich im Einzelfall, ob die invalide Person die Möglichkeit hat, ihre restliche Erwerbsfähigkeit zu ver werten, und ob sie ein rentenausschliessendes Einkommen zu erzielen ver mag oder nicht (BGE 110 V 273 E. 4b; ZAK 1991 S. 321 E. 3b und 1985 S. 462 E. 4b; vgl. auch BGE 130 V 343 E. 3.2). An die Konkretisierung von Arbeitsgelegenheiten und Verdienstaussichten sind praxisgemäss nicht übermässige Anforderungen zu stellen; diese hat vielmehr nur so weit zu gehen, als im Einzelfall eine zuverlässige Ermittlung des Invaliditätsgrades gewährleistet ist. Für die Invaliditätsbemessung ist nicht darauf abzustellen, ob eine invalide Person unter den konkreten Arbeitsmarktverhältnissen ver mittelt werden kann, sondern einzig darauf, ob sie die ihr verbliebene Arbeitskraft noch wirtschaftlich nützen könnte, wenn die verfügbaren Arbeitsplätze dem Angebot an Arbeitskräften entsprechen würden (AHI 1998 S. 290 f. E. 3b; Urteile des Bundesgericht s I 273/04 vom 29. März 2005, I 591/02 vom 5. Mai 2004, I 285/99 vom 1 3. März 2000 und U 176/98 vom 1 7. April 2000). Der ausgeglichene Arbeitsmarkt umfasst auch sogenannte Nischenarbeitsplätze, also Stellen- und Arbeitsangebote, bei welchen Behin derte mit einem sozialen Entgegenkommen vonseiten des Arbeitgebers rech nen können (Urteile des Bundesgerichts 9C_95/2007 vom 2 9. August 2007 E.</w:t>
      </w:r>
    </w:p>
    <w:p>
      <w:r>
        <w:t>4.3 und 9C_98/2014 vom 2 2. April 2014 E. 3.1, je mit Hinweisen).</w:t>
      </w:r>
    </w:p>
    <w:p>
      <w:r>
        <w:t>Für den Zeitpunkt, in welchem die Frage nach der Verwertbarkeit der (Rest-)</w:t>
      </w:r>
    </w:p>
    <w:p>
      <w:r>
        <w:t>Arbeitsfähigkeit bei vorgerücktem Alter zu beantworten ist, ist auf das Fest stehen der medizinischen Zumutbarkeit einer (Teil-)Erwerbsfähigkeit abzu stellen (BGE 138 V 457).</w:t>
      </w:r>
    </w:p>
    <w:p>
      <w:r>
        <w:rPr>
          <w:b/>
        </w:rPr>
        <w:t>E. 1.6</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1.7</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1.8</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 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 dersetzung mit den Vorakten abgegeben worden ist, ob es in der Darlegung der medizinischen Zustände und Zusammenhänge einleuchtet, ob die Schluss 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Sozialversi cherung, BJM 1989, S. 30 f.; derselbe in: Hermann Fredenhagen , Das ärztli che Gutachten, 4. Auflage 2003, S. 24 f.). 2.</w:t>
      </w:r>
    </w:p>
    <w:p>
      <w:r>
        <w:rPr>
          <w:b/>
        </w:rPr>
        <w:t>E. 2</w:t>
      </w:r>
    </w:p>
    <w:p>
      <w:r>
        <w:t>Dagegen erhob der Versicherte am 1 9. Januar 2016 Beschwerde und bean tragte, es sei die angefochtene Verfügung aufzuheben und es seien ihm die gesetzlichen Leistungen, insbesondere Eingliederungsmassnahmen und eine Rente, zuzusprechen. In prozessualer Hinsicht ersuchte er um Gewährung der unentgelt l ichen Prozessführung und Rechtsvertretung sowie um die Einho lung eines medizinischen Gerichtsgutachtens ( Urk. 1). Die Beschwerdegegne rin schloss mit Beschwerdeantwort vom 1 0. Februar 2016 auf Abweisung der Beschwerde ( Urk. 8), was dem Beschwerdeführer am 12. Februar 2016 ange zeigt wurde ( Urk. 10).</w:t>
      </w:r>
    </w:p>
    <w:p>
      <w:r>
        <w:rPr>
          <w:b/>
        </w:rPr>
        <w:t>E. 2.1</w:t>
      </w:r>
    </w:p>
    <w:p>
      <w:r>
        <w:t>Streitig und zu prüfen ist der Anspruch des Beschwerdeführers auf eine Rente der Invalidenversicherung.</w:t>
      </w:r>
    </w:p>
    <w:p>
      <w:r>
        <w:rPr>
          <w:b/>
        </w:rPr>
        <w:t>E. 2.2</w:t>
      </w:r>
    </w:p>
    <w:p>
      <w:r>
        <w:t>Die Beschwerdegegnerin begründete die angefochtene Verfügung damit, dass auf den Einwand des Beschwerdeführers hin, der Sachverhalt sei in somati scher Hinsicht un genügend abgeklärt worden, ein Gutachten der Fachrich tung ORL und ein polydisziplinäres Gutachten im D.___ erfolgt seien . Die Prüfung des D.___ -Gutachtens habe ergeben, dass der orthopädische Gutachter zu den geschilderten Beschwerden detailliert Stellung genommen habe. Der Vorwurf der fehlenden Objektivität des orthopädischen Gutachters sei in der Expertise nicht erkennbar. Auf das Gutachten des D.___ könne</w:t>
      </w:r>
    </w:p>
    <w:p>
      <w:r>
        <w:t>abgestellt wer den. Bei einem hypothetischen Einkommen von Fr. 82‘940.-- ohne Behin derung und einem hypothetischen Einkommen von Fr. 55‘180.35 mit Behin derung (unter Berücksichtigung eines Abzugs von 10 % ) ergebe sich eine Erwerbseinbusse bzw. ein Invaliditätsgrad von 33 % . Ein Anspruch auf eine Invalidenrente sei d aher zu verneinen ( Urk. 2).</w:t>
      </w:r>
    </w:p>
    <w:p>
      <w:r>
        <w:rPr>
          <w:b/>
        </w:rPr>
        <w:t>E. 2.3</w:t>
      </w:r>
    </w:p>
    <w:p>
      <w:r>
        <w:t>Der Beschwerdeführer brachte dagegen insbesondere vor , dass der wohl ser bisch stämmige o rthopädische D.___ - Gutachter ihm gegenüber, der albanischer Herkunft sei, offensichtlich voreingenommen gewesen sei und sich über ih n schon vor dem Explorationsgespräch ein Bild gemacht habe. Zudem sei das orthopäd ische Teilgutachten des D.___ unvollständig , d a keine gründliche Abklärung der im Rahmen des Traumas vom 2 1. Oktober 2009 erlittenen Verletzungen mit Narbenbildung am linken Knie erfolgt sei. Die Ausführun gen des psychiatrischen D.___ -Gutachters zu den im E.___ unter Zuhilfenahme diverser anerkannter Testungen festgestellten neuropsychologischen Einschränkungen würden sodann erhebliche Zweifel an</w:t>
      </w:r>
    </w:p>
    <w:p>
      <w:r>
        <w:t>dessen Fachkompetenz aufkommen lassen . Im Weit eren sei s eine Restar beitsfähigkeit angesichts des</w:t>
      </w:r>
    </w:p>
    <w:p>
      <w:r>
        <w:t>fortgeschrittenen Alters und der diversen somatischen und psychiatrischen Beschwerden</w:t>
      </w:r>
    </w:p>
    <w:p>
      <w:r>
        <w:t>auf dem ausgeglichenen Arbeitsmarkt nicht mehr verwertbar , weshalb er ab dem 1. Januar 2014 Anspruch auf eine ganze Invalidenrente habe. Sollte die Restarbeitsfähigkeit noch als verwertbar erachtet werden, wäre ihm im Rahmen des Ein kommensvergleichs aufseiten des Inva lideneinkommens aber zumindest ein leidensbedingter Abzug in der Höhe von 25 %</w:t>
      </w:r>
    </w:p>
    <w:p>
      <w:r>
        <w:t>an statt von 10 % zu gewähren ( Urk. 1 S. 8 ff. ). 3.</w:t>
      </w:r>
    </w:p>
    <w:p>
      <w:r>
        <w:rPr>
          <w:b/>
        </w:rPr>
        <w:t>E. 3</w:t>
      </w:r>
    </w:p>
    <w:p>
      <w:r>
        <w:t>Auf die Vorbringen der Parteien und die eingereichten Akten wird, soweit erforderlich, im Rahmen der nachfolgenden Erwägungen eingegangen. Das Gericht zieht in Erwägung: 1.</w:t>
      </w:r>
    </w:p>
    <w:p>
      <w:r>
        <w:rPr>
          <w:b/>
        </w:rPr>
        <w:t>E. 3.1</w:t>
      </w:r>
    </w:p>
    <w:p>
      <w:r>
        <w:t>Die sich in den von der Beschwerdegegnerin beigezogenen Unfallakten (vgl. Sachverhalt Ziffer 1) befindlichen Arztberichte wurden im Urteil UV.2012.00134 E. 2.1 bis E. 2. 14 zusammengefasst (vgl. auch Gutachten des D.___ v om 2 2. September 2015, Urk. 9/154/3-9 ), weshalb sie vorliegend nicht noch einmal wiedergegeben werden. Soweit erforderlich, wird in den nach folgenden Erwägungen jedoch darauf Bezug genommen.</w:t>
      </w:r>
    </w:p>
    <w:p>
      <w:r>
        <w:rPr>
          <w:b/>
        </w:rPr>
        <w:t>E. 3.2</w:t>
      </w:r>
    </w:p>
    <w:p>
      <w:r>
        <w:t>Prof. Dr. med. F.___ , FMH Hals-, Nasen- und Ohrenkrankheiten, Gesichtschirurgie, stellte im an den Rechtsvertreter des Beschwerdeführers gerichteten Bericht vom 1 2. Februar 2013</w:t>
      </w:r>
    </w:p>
    <w:p>
      <w:r>
        <w:t>in otologischer Hinsicht die Diag nose eine r zentral en Gleichgewichtsstörung. Prof. F.___ erklärte, dass die kalorische Prüfung eine grenzwertige beidseitige Übererregbarkeit zeige , rechts mehr als links. Dies spreche für eine zentrale Gleichgewichtsstörung. Der Untersuchungsbefund einer beidseitigen Abweichung bei der Haptischen Vertikalen sei nicht spezifisch genug, um eine Utriculusfunktionsstörung zu beweisen, die üblicherweise einseitig auftrete. Bei der Untersuchung sei auffallend gewesen, das s die Lagerungsprüfung infolge starker Halswirbel säule - ( HWS- ) Beschwerden nicht möglich gewesen sei. Insofern bestehe der drin gende Verdacht, dass die vom Beschwerdeführer angege benen Gleichge wichtsstörungen auf HWS-Be schwerden zurückzu führen seien . Die erhebli che Gleichgewichtsstörung habe Auswirkungen auf die Verrichtung alltägli cher Aufgaben und trete den ganzen Tag unvermeidbar auf. Das erlittene Trauma sei mit überwiegender Wahrscheinlichkeit geeignet gewesen, die aktuell vorhandene zentrale Gleichgewichtserkrankung auszulösen ( Urk. 9/109/1-2). 3. 3</w:t>
      </w:r>
    </w:p>
    <w:p>
      <w:r>
        <w:t>Dr. A.___ diagnostizierte im psychiatrischen Gutachten vom 1 4. März 2013 (1) eine anhaltende somatoforme Schmerzstörung (ICD-10 F45.4) und (2) eine depressive Reaktion von August 20</w:t>
      </w:r>
    </w:p>
    <w:p>
      <w:r>
        <w:rPr>
          <w:b/>
        </w:rPr>
        <w:t>E. 3.3</w:t>
      </w:r>
    </w:p>
    <w:p>
      <w:r>
        <w:t>und Urteil des Bundesgerichtes 8C_132/2014 vom 2. Mai 2014 in Sachen der Parteien E. 4.2 ).</w:t>
      </w:r>
    </w:p>
    <w:p>
      <w:r>
        <w:t>Die von Prof. B.___ verdachtsweise gestellte Diagnose eines obstruktiven Schlaf-Apnoe-Syndrom s ( Urk. 9/124/8 ) , das im Übrigen behandelbar und daher grundsätzlich nicht invalidisierend ist, hat sich im Rahmen der D.___ Begut achtung schliesslich nicht erhärtet. 5.</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 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Bundesgerichtes 8C_614/2015 vom 15. De zember 20 15 E. 5 und 8C_731/2015 vom 18. April 2016 E. 4.1).</w:t>
      </w:r>
    </w:p>
    <w:p>
      <w:r>
        <w:rPr>
          <w:b/>
        </w:rPr>
        <w:t>E. 5.1</w:t>
      </w:r>
    </w:p>
    <w:p>
      <w:r>
        <w:t>Was den Gesundheitszustand in psychiatrischer Hinsicht anbelangt, erklärte der psychiatrische D.___ -Gutachter , dass beim Beschwerdeführer diagnostisch eine leichte depressive Episode bestehe , gekennzeichnet durch verminderte Freudeempfindungsfähigkeit, erhöhte Ermüdbarkeit, leichte Appetitstörung, leichte Konzentrationsstörungen und Schlafstörungen. Es bestehe vor a llem auch eine ausgeweitete , diffuse Schmerzsymptomatik im Bewegungsappa rat, die deutlich ausgeprägt sei und sich auch auf di e affektive Symptomatik auswirke mit vor all em auch verstärkten Schlafstörungen und Müdigkeit am Tag. Die s omatische Symptomatik könne mit den somatischen Befunden nicht objektiviert werden. Es müsse deshalb eine psychische Überlagerung angenommen werden, die nicht nur mit einer Somatisierung im Rahmen der affektiven Symptomatik erklärt werden könne. Es bestünden psychosoziale und emotionale Belastungsfaktore n, die eine Rolle spielen könnten mit einem Migrationshintergrund, einer früheren körperlich anstrengenden Arbeit, vor allem auch als Hilfsarbeiter auf dem Bau, einer nun schon längeren Arbeitsunfähigkeit und einem für eine Erwerbstätig keit deutlich fort geschrittenen Alter, aber a uch mit einer nicht einfachen finanziellen Situation durch die Abhängigkeit vom Sozialamt. Die Ehefrau sei ebenfalls krank. Bei der ältesten Tochter sei eine Epilepsie bekannt. Das Unfallereignis, die erwartete und bisher nicht eingetroffene Beschwerdefreiheit hätten psychisch zur Verunsicherung und Enttäuschung geführt . Vor diesem Hin tergrund komme es zu den vorliegenden psychischen Störungen. Im Längs verlauf</w:t>
      </w:r>
    </w:p>
    <w:p>
      <w:r>
        <w:t>habe der Beschwerdeführer eine normale Persönlichkeitsentwicklung mit normaler Sozialisation und vor der Erkrankung voller Leistungsfähigkeit gezeigt. Dies spreche gegen die Achse-2- Diagnose einer Persönlichkeitsstö rung . Die depressive Symptomatik sei hi er leicht ausgeprägt und erfülle nur knapp die Kriterien einer leichten dep ressiven Episode. Eine schwere</w:t>
      </w:r>
    </w:p>
    <w:p>
      <w:r>
        <w:t>Soma tisierungsstörung best ehe nicht. Aus somatischer Sicht sei der Beschwerde führer uneingeschränkt arbeitsfähig. Er habe sich auch im Untersuchungs gespräch gut bewegt und keine Zeichen einer Schmerzwah rnehmung gezeigt. Er hab e gute Kontakte innerhalb der Familie und besuche jeweils auch den albanischen Club. Auch Reisen in die Heimat Mazedonien mit dem Flugzeug seien ihm trotz subjektiv starker Beschwerden</w:t>
      </w:r>
    </w:p>
    <w:p>
      <w:r>
        <w:t>mit Schmerzen möglich. Er sei aber während des Tages unausgefüllt und l eide auch darunter, dass er als Familienoberhaupt keine Arbeit mehr habe und kein Geld mehr verdiene . Es bestünden ein chronischer Verlauf und eine deutlich ausgeprägte Krankheits- und Behinderungsüberzeugung ( Urk. 9/ 154/15-16 ).</w:t>
      </w:r>
    </w:p>
    <w:p>
      <w:r>
        <w:t>Die im Bericht des E.___ vom 7. Januar 2015</w:t>
      </w:r>
    </w:p>
    <w:p>
      <w:r>
        <w:t>vorgenommene Einschätzung der Arbeitsfähigkeit mit 100 % könne nicht nach vollzogen werden.</w:t>
      </w:r>
    </w:p>
    <w:p>
      <w:r>
        <w:t>Zur Expertise von Dr. A.___</w:t>
      </w:r>
    </w:p>
    <w:p>
      <w:r>
        <w:t>bemerkte der psychia trische D.___ - G utachter, dass dieser bis Oktober 2011 eine 30%ige Arbeits unfähigkeit an gegeben habe . Seither habe er auch eine volle Arbeits- und Leistungsfähigkeit attestiert. Dies scheine nachvollziehbar. Die Diagnose einer anhaltenden somatoformen Schmerzstörung könne indes aufgrund der heutigen Untersuchung nicht bestätigt werden, da deutlich schwere psycho soziale oder emotionale Belastungsfaktoren, die derart ausgeprägt seien , um als hauptsächlich ursächliche Einflüsse der Schmerzen in Betracht zu kommen, fehlen würden. Dazu müssten deutliche Konflikte o der schwere Belastungen wie Gewa lterfahrung vorliegen. Die Diagnose einer anhaltenden somatoformen Schmerzstörung werde nach wie vor zu häufig gestellt. Es bestünden beim Beschwerdeführer zwar die erwähnten psychosozialen und emotionalen Belastungsfaktoren. Damit sei aber eine chronische Schmerz störung mit somatischen und psychi schen Faktoren begründet. Es sei mög lich, dass damals 2010 bis 2011 die affektive Symptomatik noch nicht derart stark ausg eprägt gewesen sei für die Diagnose einer depressiven Episode, wie dies nun im Rahmen der zunehmenden psychosozialen Belastungen der Fall sei. Ansonsten könne auf das damalige Gutachten auch für den Verlauf davor abgestützt werden ( Urk. 9/154/17).</w:t>
      </w:r>
    </w:p>
    <w:p>
      <w:r>
        <w:t>Der psychiatrische Gutachter des D.___ kam zum Schluss, dass aus psychiatri scher Sicht keine Einschränkung der Arbeitsfähigkeit bestehe. Lediglich auf grund einer leichten depressiven Episode und einer chronischen Schmerz störung , wie sie hier bestehe, aber auch aufgrund der täglichen Aktivitäten, die dem Beschwerdeführer möglich seien, könne hier eine Arbeitsunfähigkeit nicht attestiert werden. Eine psychiatrisch begründete Arbeitsunfähigkeit könne auch seit Oktober 2011 nicht bestätigt werden. Seit diesem Zeitpunkt bestehe gemäss Gutachten von Dr. A.___ keine Arbeitsunfähigkeit mehr. Für den Verlauf davor könne auf das damalige Gutachten auch aus heutiger Sicht abgestützt werden ( Urk. 9/154/16).</w:t>
      </w:r>
    </w:p>
    <w:p>
      <w:r>
        <w:t>Diese Beurteilung wurde im Rahmen der Ges amtbeurteilung übernommen (Urk. 9/154/28 ).</w:t>
      </w:r>
    </w:p>
    <w:p>
      <w:r>
        <w:rPr>
          <w:b/>
        </w:rPr>
        <w:t>E. 5.2</w:t>
      </w:r>
    </w:p>
    <w:p>
      <w:r>
        <w:t>Zu dieser Beurteilung ist zu bemerken, dass sich i m Rahmen der freien Beweis würdigung ( Art. 61 lit . c ATSG) die Verwaltung - und im Streitfall das Gericht - weder über die (den beweisrechtlichen Anforderungen genügenden) medi zinischen Tatsachenfeststellungen hinwegsetzen noch sich die ärztlichen Einschätzungen und Schlussfolgerungen zur (Rest-) Arbeitsfähigkeit unbese hen ihrer konkreten sozialversicherungsrechtlichen Relevanz und Tragweite zu eigen machen darf. Die medizinischen Fachpersonen und die Organe der Rechtsanwendung prüfen die Arbeitsfähigkeit je aus ihrer Sicht (BGE 141 V 281 E. 5.2.1; BGE 140 V 193 E. 3; vgl. Urteil des Bundesgerichts 8C_342/2015 vom 1 0. November 2015 E. 1.2). Aus rechtlicher Sicht kann von einer medizinischen Einschätzung der Arbeitsfähigkeit abgewichen wer den, ohne dass sie ihren Beweiswert verliert (vgl. statt vieler: BGE 142 V 342 E. 6.1 mit Hinweisen).</w:t>
      </w:r>
    </w:p>
    <w:p>
      <w:r>
        <w:t>Die rechtsanwendenden Behörden haben mit beson derer Sorgfalt zu prüfen, ob die ärztliche Einschätzung der Arbeitsunfähig keit auch invaliditätsfremde Gesichtspunkte (insbesondere psychosoziale und soziokulturelle Belastungsfaktoren) mitberücksichtigt, die vom invaliditäts rechtlichen Standpunkt aus unbeachtlich sind (vgl. BGE 140 V 193 und BGE 130 V 352 E. 2.2.5). Wo psychosoziale Einflüsse das Bild prägen, ist bei der Annahme einer rentenbegründenden Invalidität Zurückhaltung geboten (BGE</w:t>
      </w:r>
    </w:p>
    <w:p>
      <w:r>
        <w:t>127 V 294 E. 5a; Urteile 8C_746/2015 vom 3. Februar 2016 E. 2.2 und 9C_146/2015 vom 1 9. Januar 2016 E. 3.1 mit Hinweisen).</w:t>
      </w:r>
    </w:p>
    <w:p>
      <w:r>
        <w:rPr>
          <w:b/>
        </w:rPr>
        <w:t>E. 5.3.1</w:t>
      </w:r>
    </w:p>
    <w:p>
      <w:r>
        <w:t>Vorab ist festzuhalten, dass im Austrittsbericht der G.___ vom 14. April 2010 ( Urk. 9/29/48-55), wo sich der Beschwerdeführer vom 4. bis 31. März 2010 stationär aufgehalten hatte, bemerkt wurde, dass anlässlich des psychiatrischen Konsiliums vom 1 2. März 2010 aus psychiatrischer Sicht keine psychische Störung von Krankheitswert habe festgestellt werden können (Urk. 9/29/50). Psychiatrische Diagnosen (mittelgradige depressive Episode [ICD-10 F32.1] und anhaltende somatoforme Schmerzstörung [ICD</w:t>
      </w:r>
    </w:p>
    <w:p>
      <w:r>
        <w:rPr>
          <w:b/>
        </w:rPr>
        <w:t>E. 5.3.2</w:t>
      </w:r>
    </w:p>
    <w:p>
      <w:r>
        <w:t>Der psychiatrische Gutachter des D.___ hat – im Wesentlichen unter Hinweis darauf, dass schwere psychosoziale oder emotionale Belastungsfaktoren, die derart ausgeprägt seien, um als hauptsächlich ursächliche Einflüsse der Schmerzen in Betracht zu kommen, fehlen würden ( Urk. 9/154/17) – schlüs sig dargetan, weshalb beim Beschwerdeführer nicht – wie in den psychiatri schen Vorberichten postuliert – eine anhaltende somatoforme</w:t>
      </w:r>
    </w:p>
    <w:p>
      <w:r>
        <w:t>Schmerzstö rung (ICD-10 F45.0), sondern eine chronische Schmerzstörung mit somatischen und psychischen Faktoren (ICD-10 F45.41) bestand resp. besteht.</w:t>
      </w:r>
    </w:p>
    <w:p>
      <w:r>
        <w:rPr>
          <w:b/>
        </w:rPr>
        <w:t>E. 5.4.1</w:t>
      </w:r>
    </w:p>
    <w:p>
      <w:r>
        <w:t>Eine leichte depressive Episode stellt nach der Gerichtspraxis keine Komor bidi tät von hinreichender Erheblichkeit im Sinne der früheren Recht sprechung zu den unklaren syndromalen Beschwerdebildern dar. Sie ist auch grundsätzlich nicht geeignet, eine leistungsspezifische Invalidität zu begrün den (Urteil des Bundesgerichts 9C_337/2015 vom 7. April 2016 E. 4.4.1 mit weiteren Hinweisen).</w:t>
      </w:r>
    </w:p>
    <w:p>
      <w:r>
        <w:t>Ist eine mittelgradige depressive Episode eine „ blosse “ Begleiterscheinung (zum Beispiel Urteil des Bundesgerichts 8C_689/2014 vom 19. Januar 2015 E. 3.4; vgl. auch Rahel Sager, Die bundesgerichtliche Rechtsprechung betreffend Depression, in: SZS 2015 308 ff., 312) zu einer somatoformen Schmerzstörung oder einem vergleichbaren psychosomati schen Leiden (vgl. BGE 137 V 64 E. 4.2), beurteilt sich die Frage der invali disierenden Wirkung der gesundheitlichen Beeinträchtigungen nach der Schmerzrechtsprechung (BGE 141 V 281; vgl. BGE 140 V 290 E. 3.3.2; vgl. Urteile des Bundesgerichts 8C_624/2015 vom 25. Januar 2015 E. 3.2.2 und 9C_125/2015 vom 18. November 2015 E. 4.4).</w:t>
      </w:r>
    </w:p>
    <w:p>
      <w:r>
        <w:t>Die invalidisierende Wirkung des beim Beschwerdeführer bestehenden psychi schen Beschwerdebildes ist demnach nach der Rechtsprechung des Bundesgerichtes zu den somatoformen Schmerzstörungen und vergleichba ren psychosomatischen Leiden zu beurteilen (vgl. E. 1.3).</w:t>
      </w:r>
    </w:p>
    <w:p>
      <w:r>
        <w:rPr>
          <w:b/>
        </w:rPr>
        <w:t>E. 5.4.2</w:t>
      </w:r>
    </w:p>
    <w:p>
      <w:r>
        <w:t>Das psychiatrische Gutachten von Dr. A.___ vom 1 4. März 2013 und das psychiatrische Teilgutachten des D.___ vom 1. September 2015 wurden noch vor der mit BGE 141 V 281 vorgenommenen Änderung der Schmerzrecht sprechung erstattet. Wie die nachfolgenden Ausführungen zeigen, lassen die Feststellungen von Dr. A.___ sowie des psychiatrischen</w:t>
      </w:r>
    </w:p>
    <w:p>
      <w:r>
        <w:t>D.___ -Gutachters auch eine schlüssige Beurteilung gestützt auf die gemäss der geänderten Schmerzrechtsprechung des Bundesgerichtes massgeben den Indikatoren zu (vgl. E.</w:t>
      </w:r>
    </w:p>
    <w:p>
      <w:r>
        <w:rPr>
          <w:b/>
        </w:rPr>
        <w:t>E. 5.4.3</w:t>
      </w:r>
    </w:p>
    <w:p>
      <w:r>
        <w:t>Gesamthaft betrachtet kann demzufolge in Anwendung der geänderten Recht sprechung zu keiner Zeit auf eine invalidisierende Wirkung der chro nischen Schmerzstörung mit somatischen und psychischen Faktoren sowie des (reaktiven) depressiven Leidens geschlossen werden. 5. 5</w:t>
      </w:r>
    </w:p>
    <w:p>
      <w:r>
        <w:t>Zusammenfassend kann demnach</w:t>
      </w:r>
    </w:p>
    <w:p>
      <w:r>
        <w:t>davon ausgegangen werden, dass</w:t>
      </w:r>
    </w:p>
    <w:p>
      <w:r>
        <w:t>der Beschwerdeführer aus somatischer Sicht jedenfalls spätestens im Zeitpunkt des Ablaufs des Wartejahres (2 0. Oktober 2010 [Unfall vom 2 1. Oktober 2009 plus ein Jahr, vgl. E. 1.7]) in einer körperlich leichten, wechselbelastenden Tätigkeit mit regelmässig sitzenden Anteilen zu 100 % arbeits- und leistungs fähig war und ist. Den aktenkundigen psychischen Leiden des Beschwerdeführers ist nach dem Gesagten zu keiner Zeit eine invalidi sierende Wirkung beizumessen.</w:t>
      </w:r>
    </w:p>
    <w:p>
      <w:r>
        <w:t>5. 6</w:t>
      </w:r>
    </w:p>
    <w:p>
      <w:r>
        <w:t>Unter diesen Umständen erübrigen sich die vom Beschwerdeführer beantrag ten weiteren medizinischen Abklärungen ( Urk. 1 S. 2; antizipierte Beweis würdigung ; BGE 124 V 94 E. 4b, 122 V 157 E. 1d). 6.</w:t>
      </w:r>
    </w:p>
    <w:p>
      <w:r>
        <w:rPr>
          <w:b/>
        </w:rPr>
        <w:t>E. 6</w:t>
      </w:r>
    </w:p>
    <w:p>
      <w:r>
        <w:t>ATSG) gewesen sind; und c.</w:t>
      </w:r>
    </w:p>
    <w:p>
      <w:r>
        <w:t>nach Ablauf dieses Jahres zu mindestens 40 % invalid ( Art.</w:t>
      </w:r>
    </w:p>
    <w:p>
      <w:r>
        <w:rPr>
          <w:b/>
        </w:rPr>
        <w:t>E. 6.1</w:t>
      </w:r>
    </w:p>
    <w:p>
      <w:r>
        <w:t>Im Weiteren ist zu prüfen, ob der Beschwerdeführer seine Restarbeitsfähig keit durch eine ihm zumutbare Tätigkeit auf dem ausgeglichenen Arbeits markt noch wirtschaftlich verwerten kann.</w:t>
      </w:r>
    </w:p>
    <w:p>
      <w:r>
        <w:rPr>
          <w:b/>
        </w:rPr>
        <w:t>E. 6.2</w:t>
      </w:r>
    </w:p>
    <w:p>
      <w:r>
        <w:t>), ist die wirtschaftliche Verwertbarkeit der Restarbeitsfä higkeit des Beschwerdeführers bei objektiver Betrachtung</w:t>
      </w:r>
    </w:p>
    <w:p>
      <w:r>
        <w:t>zu bejahen. 7.</w:t>
      </w:r>
    </w:p>
    <w:p>
      <w:r>
        <w:t>7.1</w:t>
      </w:r>
    </w:p>
    <w:p>
      <w:r>
        <w:t>Zu prüfen bleibt, wie sich die eingeschränkte Leistungsfähigkeit des Beschwer deführers in wirt schaftlicher Hinsicht auswirkt. 7.2</w:t>
      </w:r>
    </w:p>
    <w:p>
      <w:r>
        <w:t>Aufseiten des</w:t>
      </w:r>
    </w:p>
    <w:p>
      <w:r>
        <w:t>Valideneinkommens ging die Beschwerdegegneri n gestützt auf die Angaben im Arbeitgeberfragebogen der Y.___ vom 8. April 2010 ( Urk. 9/12) davon aus, dass der Beschwerdeführer als Maschinist</w:t>
      </w:r>
    </w:p>
    <w:p>
      <w:r>
        <w:t>im Jahr 2010 ein Einkommen von Fr. 82‘940.-- erzielt hätte (Urk. 2 S. 2).</w:t>
      </w:r>
    </w:p>
    <w:p>
      <w:r>
        <w:t>Aufseiten des Invalideneinkommens ermittelte die Beschwerdegegnerin gestützt auf die Tabellenlöhne der Schweizerischen Lohnstrukturerhebung 2010 des Bundesamtes für Statistik ( Tabelle TA1, Bruttolohn "Total" für Männer im Anforderungsniveau 4, einfache und repetitive Tätigkeiten) und unter Berücksichtigung der betriebsüblichen wöchentlichen Arbeitszeit von 41,7 Stunden im Jahr 2010 ein hypothetis ches Jahreseinkommen des Beschwerdeführers von Fr. 61‘ 311.50 ( Fr. 4‘901.-- : 40 x 41,7 x 12 ; Urk. 2 S. 2).</w:t>
      </w:r>
    </w:p>
    <w:p>
      <w:r>
        <w:t>Diese Grundlagen des Validen- und Invalideneinkommens wurden vom Beschwerdeführer nicht in Zweifel gezogen ( Urk. 1) . Für eine nähere Über prüfung von Amtes wegen besteht kein Anlass (BGE 125 V 413 E. 1b und E.</w:t>
      </w:r>
    </w:p>
    <w:p>
      <w:r>
        <w:t>2c). 7.3</w:t>
      </w:r>
    </w:p>
    <w:p>
      <w:r>
        <w:t>Dem Einwand des Beschwerdeführers, dass ihm im Rahmen der Bemessung des Invalideneinkommens</w:t>
      </w:r>
    </w:p>
    <w:p>
      <w:r>
        <w:t>an statt des von der Beschwerdegegnerin berück sichtigten leidensbeding ten Abzugs in der Höhe von 10 %</w:t>
      </w:r>
    </w:p>
    <w:p>
      <w:r>
        <w:t>ein Leidensabzug in der Höhe von 25 % hätte gewährt we rden müssen ( Urk. 1 S. 17 f. ), kann nicht beigepflichtet werden. Dem Umstand, dass der Beschwerdeführer</w:t>
      </w:r>
    </w:p>
    <w:p>
      <w:r>
        <w:t>lang jährig in derselben Tätigkeit gearbeitet hat , trug die Beschwerdegegnerin</w:t>
      </w:r>
    </w:p>
    <w:p>
      <w:r>
        <w:t>mit dem 10%igen Abzug Rechnung ( Urk. 2 S. 2) .</w:t>
      </w:r>
    </w:p>
    <w:p>
      <w:r>
        <w:t>Dem Aspekt der Dienstjahre kommt indessen gemäss bundesgerichtlicher Rechtsprechung im Anforde rungsniveau 4 keine entscheidende Bedeutung zu (Urteil des Bundesgerichtes 8C_361/2011 vom 2 0. Juli 2011, E. 6.6 mit Hinweisen).</w:t>
      </w:r>
    </w:p>
    <w:p>
      <w:r>
        <w:t>In einer k örperlich leicht en, wechselbelastenden Tätigkeit mit regelmässig sitzenden Anteilen bestehen für den Beschwerdeführer sodann keine zusätzlichen Einschränkun gen. Im Weiteren muss als invaliditätsfremder Faktor grundsätzlich unbe rücksichtigt bleiben, d ass das Alter die Stellensuche fakt isch negativ beein flussen kann (Urteil des Bundesgerichts 8C_594/2</w:t>
      </w:r>
    </w:p>
    <w:p>
      <w:r>
        <w:rPr>
          <w:b/>
        </w:rPr>
        <w:t>E. 6.2.1</w:t>
      </w:r>
    </w:p>
    <w:p>
      <w:r>
        <w:t>Im Zusammenhang mit der Frage, ob eine Restarbeitsfähigkeit auf dem ausge glichenen Arbeitsmarkt noch verwertbar ist, hat das Bundesgericht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 gig nachgefragt werden, und der Versicherte zwar eingeschränkt (weiterhin zumutbar waren leichte und mittelschwere Arbeiten im Gehen, Stehen und Sitzen in geschlossenen Räumen), aber immer noch im Rahmen eines Voll pensums arbeitsfähig war (Urteil I 376/05 vom 5. August 2005 insbesondere E. 4.2). Bejaht hat das Bundesgericht auch die Verwertbarkeit der Restar beitsfähigkeit eines (ebenfalls) 60-jährigen Versicherten mit einer aufgrund verschiedener psychischer und physischer Limitierungen (es bestanden u.a. rheumatologische und kardiale Probleme) um 30 % eingeschränkten Leistungs fähigkeit (Urteil I 304/06 vom 22. Januar 2007 E. 4.1 und 4.2). Schliesslich erachtete das Bundesgericht die Chancen eines 60 Jahre alten Versicherten,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war , auf eine Anstellung für intakt (Urteil 9C_918/2008 vom 28. Mai 2009 E.</w:t>
      </w:r>
    </w:p>
    <w:p>
      <w:r>
        <w:t>4.3).</w:t>
      </w:r>
    </w:p>
    <w:p>
      <w:r>
        <w:t>Verneint wurde die Verwertbarkeit der Restarbeitsfähigkeit eines über 61 jährigen Versicherten, der über keine Berufsausbildung verfügte, bezüg lich der aus medizinischer Sicht im Umfang von 50 % zumutbaren feinmo torischen Tätigkeiten keinerlei Vorkenntnisse besass , dessen Teilarbeitsfähig 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 schränkenden Beschwerden (Urteil I 401/01 vom 4. April 2002 E. 4c und d), ebenso eine 50%ige Arbeitsfähigkeit einer 61 Jahre und einen Monat alten Versicherten, die bezüglich der für sie in Frage kommenden Tätigkeiten einer Umschulung bedurft hätte (Urteil 9C_437/2008 vom 19. März 2009 E. 4 mit weiteren Hinweisen). Auch hat das Bundesgericht bei einem 60 Jahre alten Versicherten, welcher in seiner über 20 Jahre dauernden Tätigkeit als Hotel portier meist mittelschwere bis schwere Arbeiten ausgeführt hatte und behinderungsbedingt nur noch teils stehend, teils sitzend tätig sein kann, wobei nur noch Gewichte bis 5 kg zumutbar und ihm wegen seiner Krank heit sowohl Schichtdienste als auch das Führen von Fahrzeugen und Maschinen nicht mehr möglich sind, erkannt, er würde mit überwiegender Wahrscheinlichkeit auf dem ausgeglichenen Arbeitsmarkt keinen Arbeitgeber mehr finden (Urteil 9C_918/2012 vom 10. Mai 2013 E. 3.2; vgl. auch Urteil 8C_345/2013 vom 10. September 2013 E. 4.3.2).</w:t>
      </w:r>
    </w:p>
    <w:p>
      <w:r>
        <w:rPr>
          <w:b/>
        </w:rPr>
        <w:t>E. 6.2.2</w:t>
      </w:r>
    </w:p>
    <w:p>
      <w:r>
        <w:t>Männliche Hilfsarbeiter und gelernte Arbeiter, die wegen der Behinderung ihre angestammte manuelle Tätigkeit nicht mehr ausüben können, werden in der Regel für Handlanger- und andere körperliche Tätigkeit eingestellt. Der diesen Versicherten offenstehende Arbeitsmarkt ist allerdings nicht aus schliesslich auf solche Tätigkeiten beschränkt. In Industrie und Gewerbe werden Arbeiten, welche physische Kraft erfordern, in zunehmendem Masse durch Maschinen verrichtet, während den körperlich weniger belastenden Bedienungs- und Überwachungsfunktionen eine stetig wachsende Bedeutung zukommt; auch in diesen Bereichen stehen somit männlichen Hilfsarbeitern Stellen offen, ebenso im Dienstleistungssektor (ZAK 1991 318 E. 3b; Urteil des Bundesgerichts I 251/95 vom 3. Mai 1996; Meyer/ Reichmuth , Rechtspre chung des Bundesgerichts zum IVG, 3. Auflage, Zürich/Basel/Genf 2014, N</w:t>
      </w:r>
    </w:p>
    <w:p>
      <w:r>
        <w:t>142 zu Art. 28a).</w:t>
      </w:r>
    </w:p>
    <w:p>
      <w:r>
        <w:rPr>
          <w:b/>
        </w:rPr>
        <w:t>E. 6.3</w:t>
      </w:r>
    </w:p>
    <w:p>
      <w:r>
        <w:t>Der Beschwerdeführer besuchte in Mazedonien während acht Jahren die Grund schule. Eine berufliche Ausbildung absolvierte er nicht . Seit dem 15. Lebensjahr arbeitete er auf dem Bau. 1985 reiste er in die Schweiz ein. Von 1985 bis 1993 arbeitete er</w:t>
      </w:r>
    </w:p>
    <w:p>
      <w:r>
        <w:t>bei der Firma M.___ ( später N.___ bzw.</w:t>
      </w:r>
    </w:p>
    <w:p>
      <w:r>
        <w:t>O.___ ) in P.___ . Von Juni 1993 bis zum Unfallereignis vom Oktober 2009 war er vorwiegend als Maschinist und Baggerfahrer bei der Y.___ tätig (Urk. 9/154/10 und Urk. 9/8 ) . Im massgebenden Zeitpunkt, in welchem über die Verwertbarkeit seiner verbliebenen Arbeitsfähigkeit entschieden werden konnte, das heisst am 2 2. September 2015 (Gutachten serstellung des D.___ , Urk. 9/154; vgl. E. 1.5 ) war der im Oktober 1956 ge borene Beschwerdeführer knapp 59 Jahre alt. Seither (resp. spätestens seit Oktober 201 0 ) sind ihm sämtliche leichten, wechselbelastenden körperlichen Tätigkeiten mit regel mässig sitzenden Anteilen in einem 100%-Pensum zumutbar (Urk. 9/154/29 ). Insbesondere körperlich leichte Tätigkeiten im Bereich von Bedienungs- und Überwachungsarbeiten stehen dem Beschwerdeführer</w:t>
      </w:r>
    </w:p>
    <w:p>
      <w:r>
        <w:t>daher grundsätzlich noch offen. Dasselbe gilt auch für Kontrollarbeiten. Angesichts der darge legten Grundsätze und der relativ hohen Hürden, welche das Bundesgericht für die Unverwertbarkeit der Restarbeitsfähigkeit älterer Menschen entwi ckelt hat (vgl.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10</w:t>
      </w:r>
    </w:p>
    <w:p>
      <w:r>
        <w:t>F45.4). Hinweise für eine klinisch relevante Depression ergaben sich laut seinen Angaben nicht ( Urk. 9/30/14-18). Die Ärzte des E.___ hielten im Bericht vom 17. August 2011 - bei gleichlautenden Diagnosen und psy chopathologischen Befunden wie in den Vorberichten - wiederum fest, dass sich die anhaltenden körperlichen Beschwerden negativ auf das psychische Wohlbefinden und die sozialen Kontakte auswirkten. Sodann bemerkten sie erneut, dass sich insgesamt der Zustand des Beschwerdeführers durch die Behandlung mittelmässig gebessert habe; die Depression habe leicht reduziert werden können, sei aber immer noch mittelgradig ausgeprägt (Urk. 9/42/10 13). Dr. A.___ diagnostizierte, wie erwähnt, eine somato forme</w:t>
      </w:r>
    </w:p>
    <w:p>
      <w:r>
        <w:t>Schmerz störung (ICD-10 F45.4) und eine depressive Reaktion von August 2010 bis Oktober 201 1. Eine Depressivität stellte er anlässlich der von ihm durchge führten Untersuchung nicht mehr fest (vgl. E. 3.3). Der psychiatri sche Gut achter des D.___ erhob schliesslich</w:t>
      </w:r>
    </w:p>
    <w:p>
      <w:r>
        <w:t>nebst einer im Vordergrund stehenden, ausgeweiteten diffusen Schmerzsymptomatik eine leichte depressive Epi sode, wobei er diese auf das Unfallereignis, die erwartete und bisher nicht eingetretene Beschwerdeverbesserung sowie auf die zunehmenden psychoso zialen Belastungsfaktoren zurückführte (vgl. E.</w:t>
      </w:r>
    </w:p>
    <w:p>
      <w:r>
        <w:t>5.1).</w:t>
      </w:r>
    </w:p>
    <w:p>
      <w:r>
        <w:t>In den psychiatrischen Vorberichten sowie im psychiatrischen Teilgutachten des D.___ wurde demnach einhellig davon ausgegangen, dass es sich bei der depressiven Symptomatik um eine ( blosse ) Reaktion auf die persistierende Schmerzsymptomatik handelt(e). Anlässlich der Begutachtung durch Dr. A.___ im Februar 2013 hatte der Beschwerdeführer sodann selbst erklärt, psychisch gehe es ihm in der Regel ordentlich. Nur bei heftigen Schmerzkrisen sei er vermehrt verstimmt (Urk. 9/70/5).</w:t>
      </w:r>
    </w:p>
    <w:p>
      <w:r>
        <w:t>Was die Ausprägung der depressiven Symptomatik betrifft, so stehen die Fest stellungen von Dr. K.___ und Dr. A.___ , wonach im Zeitpunkt der von ihnen durchgeführten Untersuchungen (November 2010 und Februar 2013) keine Depression bestanden habe, mit den von ihnen erhobenen Befunden überein ( Urk. 9/30/16 und Urk. 9/70/5-6). Gleiches gilt für die vom psychiatrischen Gutachter des D.___ diagnostizierte leichte depressive Episode ( Urk. 9/154/14). Dass die Ärzte des E.___ in den genannten Berichten wie auch in ihrer Stellungnahme vom 7. Januar 2015 ( Urk. 9/136) die depressive Symptomatik stets als mittelgradig einstuften, erscheint nicht nachvollziehbar, zumal sie nach dem Gesagten in den genannten Berichten jeweils ausdrücklich darauf hingewiesen hatten, dass die Depression habe reduziert werden können. Zudem darf und soll das Gericht in Bezug auf Berichte von behandelnden Ärzten bzw. medizinischen Fachpersonen auch der Erfahrungstatsache Rechnung tragen, dass diese mit unter im Hinblick auf ihre auftragsrechtliche Vertrauensstellung in Zwei felsfällen eher zu Gunsten ihrer Patienten und Patientinnen aussagen (vgl. BGE 125 V 353 E. 3b/cc).</w:t>
      </w:r>
    </w:p>
    <w:p>
      <w:r>
        <w:rPr>
          <w:b/>
        </w:rPr>
        <w:t>E. 011</w:t>
      </w:r>
    </w:p>
    <w:p>
      <w:r>
        <w:t>vom 2 0. Oktober 2011 E. 5). Hilfsarbeiten werden auf dem massgebenden hypothetischen Arbeits markt ( Art.</w:t>
      </w:r>
    </w:p>
    <w:p>
      <w:r>
        <w:rPr>
          <w:b/>
        </w:rPr>
        <w:t>E. 16</w:t>
      </w:r>
    </w:p>
    <w:p>
      <w:r>
        <w:t>ATSG) grundsätzlich altersunabhängig nachgefragt (Urteil des Bundesgerichts 8C_328/2011 vom 7. Dezember 2011 E. 10.2). Da der Beschwerdeführer über die Niederlassungsbewilligung C verfügt ( Urk. 9/4), rechtfertigt schliesslich auch seine Aufenthaltskategorie keinen Abzug (Urteil des Bundesgerichts 8C_594/2011 vom 2 0. Oktober 2011 E. 5 mit Hinweisen). Unter diesen Umständen ist der von der Beschwerdegegnerin vorgenommene 10%ige Abzug sogar als grosszügig zu erachten. Der von der Beschwerde gegnerin ermittelte Invaliditätsgrad von 33 % erweist sich deshalb als korrekt. 8.</w:t>
      </w:r>
    </w:p>
    <w:p>
      <w:r>
        <w:t>Demnach hat die Beschwerdegegnerin einen Rentenanspruch des Beschwer de führers zu Recht verneint. Soweit in der Beschwerde beantragt wurde, es seien dem Beschwerdeführer Eingliederungsmassnahmen zuzuspre chen ( Urk. 1 S. 2), ist zu bemerken, dass die Beschwerdegegnerin dem Beschwerde führer am 4. Mai 2010 mitgeteilt hatte, aufgrund seines Gesund heits zustandes seien zurzeit keine Eingliederungsmassnahmen möglich. Sobald gesundheitsbedingt möglich, werde der Arbeitsversuch durch die Suva begleitet. Sollte er zu einem späteren Zeitpunkt Unterstützung benöti gen, bitte sie um schriftliche Mitteilung ( Urk. 9/16). Es ist nicht aktenkundig, dass in der Folge je eine solche Mitteilung erfolgte. Auch mit dem Einwand vom 1 3. Dezember 2013 ( Urk. 89) gegen den Vorbescheid vom 22. Oktober 2013 (Urk. 9/83) wurden keine Eingliederungsmassnahmen beantragt. Von daher bestand für die Beschwerdegegnerin kein Anlass für eine neuerliche Prüfung von Eingliederungsmassnahmen. Dies gilt umso mehr, als im D.___ -Gutachten bemerkt wurde, dass berufliche Massnahmen angesichts der sub jektiven Leistungseinschränkung des Beschwerdeführers kaum erfolgreich durchführ bar seien ( Urk. 9/154/29). In den Erwägungen der angefochtenen Verfügung hat die Beschwerdegegnerin zwar die gesetzlichen Anspruchs voraus setzungen für Eingliederungsmassnahmen wiedergegeben und im Dispositiv einen „Anspruch auf Leistungen der Invalidenversicherung“ (gänzlich) ver neint. Einleitend hat sie jedoch festgehalten, dass ein „Anspruch auf Rentenleistungen“ geprüft worden sei, und in den weiteren Erwägungen machte sie keinerlei Angaben zu einem allfälligen Anspruch des Beschwerde führers auf Eingliederungsmassnahmen. Es ist daher davon aus zugehen, dass ein Anspruch auf Eingliederungsmassnahmen nicht Gegen stand der ange fochtenen Verfügung bildete resp. hätte bilden müssen. Im Übrigen wurde der in der Beschwerdeschrift gestellte Antrag auf Zusprache von Eingliede rungs massnahmen mit keinem Wort begründet. Insoweit ist daher auf die Beschwerde nicht einzutreten.</w:t>
      </w:r>
    </w:p>
    <w:p>
      <w:r>
        <w:t>Die Beschwerde ist daher abzuweisen, soweit auf sie einzutreten ist. 9. 9.1</w:t>
      </w:r>
    </w:p>
    <w:p>
      <w:r>
        <w:t>Da es um die Bewilligung oder Verweigerung von Versicherungsleistungen geht, ist das Verfahren kostenpflichtig. Die Gerichtskosten sind nach dem Verfahrensaufwand und unabhängig vom Streitwe rt festzulegen (Art. 69 Abs. 1 bis IVG) und auf Fr. 600.-- anzusetzen. Entsprechend dem Ausgang des Verfahrens sind sie dem unterliegenden Beschwerdeführer aufzuerlegen.</w:t>
      </w:r>
    </w:p>
    <w:p>
      <w:r>
        <w:t>Der vorliegende Prozess kann nicht als von vornherein aussichtslos bezeich net werden. Des Weiteren ist der Beschwerdeführe r bedürftig (Urk. 7 ). Antragsgemäss (Urk. 1) ist ihm deshalb die unentgeltliche Prozessführung zu bewilligen. Die dem Beschwerdeführer auferlegten Gerichtskosten sind dem nach einstweilen auf die Gerichtskasse zu nehmen. 9.2</w:t>
      </w:r>
    </w:p>
    <w:p>
      <w:r>
        <w:t>Da zudem die anwaltliche Vertretung des Beschwerdeführers geboten war, ist ihm Rechtsanwalt Thomas Wyss als unentgeltlicher Rechtsvertreter zu bestellen. Da Rechtsanwalt Thomas Wyss trotz Aufforderung ( Urk. 11) keine Honorarnote eingereicht hat, ist dessen Entschädigung ermessensweise ohne Rücksicht auf den Streitwert nach der Bedeutung der Streitsache und der Schwierigkeit des Prozesses festzulegen. Dabei ist zu berücksichtigen, dass Rechtsanwalt Thomas Wyss den Beschwerdeführer bereits im Verwaltungs verfahren vertreten und seine Ausführungen in der Beschwerdeschrift zum Teil wörtlich denjenigen im Einwand ( Urk. 9/89) und in der Stellungnahme zum D.___ -Gutachten ( Urk. 9/160) entsprechen. Im Hinblick darauf sowie mit Blick auf vergleichbare Fälle ist die Prozessentschädigung auf Fr. 2‘500.-- (inkl. Barauslagen und Mehrwertsteuer) festzulegen. 9.3</w:t>
      </w:r>
    </w:p>
    <w:p>
      <w:r>
        <w:t>Kommt der Beschwerdeführer künftig in günstige wirtschaftliche Verhält nisse, so kann ihn das Gericht zur Nachzahlung der Auslagen für die unent geltliche Rechtspflege verpflichten (§ 16 Abs. 4 des Gesetzes über das Sozial versicherungsgericht, GSVGer ). Das Gericht beschliesst :</w:t>
      </w:r>
    </w:p>
    <w:p>
      <w:r>
        <w:t>In Bewilligung des Gesuchs vom 1 9. Januar 2016 wird dem Beschwerdeführer Rechtsanwalt Thomas Wyss , Zürich, als unentgeltlicher Rechtsvertreter für das vorliegende Verfahren bestellt, und es wird ihm die unentgeltliche Prozessführung gewährt, und erkennt: 1.</w:t>
      </w:r>
    </w:p>
    <w:p>
      <w:r>
        <w:t>Die Beschwerde wird abgewiesen , soweit auf sie einzutreten ist. 2.</w:t>
      </w:r>
    </w:p>
    <w:p>
      <w:r>
        <w:t>Die Gerichtskosten von Fr. 600.-- werden dem Beschwerdeführer auferlegt, jedoch zufolge Gewährung der unentgeltlichen Prozessführung einstweilen auf die Gerichtskasse genommen. Der Beschwerdeführer wird auf § 16 Abs. 4 GSVGer hin gewiesen. 3.</w:t>
      </w:r>
    </w:p>
    <w:p>
      <w:r>
        <w:t>Der unentgeltliche Rechtsvertreter des Beschwerdeführers, Rechtsanwalt Thomas Wyss , Zürich, wird mit Fr. 2‘ 5 00.-- (inkl. Barauslagen und MWSt ) aus der Gerichts kasse entschädigt. Der Beschwerdeführer wird auf § 16 Abs. 4 GSVGer hinge wiesen. 4.</w:t>
      </w:r>
    </w:p>
    <w:p>
      <w:r>
        <w:t>Zustellung gegen Empfangsschein an: - Rechtsanwalt Thomas Wyss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