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IV.2015.01238 vom 22. November 2016</w:t>
      </w:r>
    </w:p>
    <w:p>
      <w:r>
        <w:t>ZH Sozialversicherungsgericht, 2016-11-22, DE</w:t>
      </w:r>
    </w:p>
    <w:p>
      <w:r>
        <w:rPr>
          <w:b/>
        </w:rPr>
        <w:t xml:space="preserve">Quelle: </w:t>
      </w:r>
      <w:r>
        <w:t>https://mcp.opencaselaw.ch/entscheid/zh_sozialversicherungsgericht_IV.2015.01238</w:t>
      </w:r>
    </w:p>
    <w:p>
      <w:r>
        <w:t>FR: ZH_SOZIALVERSICHERUNGSGERICHT IV.2015.01238 du 22 novembre 2016</w:t>
      </w:r>
    </w:p>
    <w:p>
      <w:r>
        <w:t>IT: ZH_SOZIALVERSICHERUNGSGERICHT IV.2015.01238 del 22 novembre 2016</w:t>
      </w:r>
    </w:p>
    <w:p>
      <w:pPr>
        <w:pStyle w:val="Heading2"/>
      </w:pPr>
      <w:r>
        <w:t>Erwägungen</w:t>
      </w:r>
    </w:p>
    <w:p>
      <w:r>
        <w:rPr>
          <w:b/>
        </w:rPr>
        <w:t>E. 1.1</w:t>
      </w:r>
    </w:p>
    <w:p>
      <w:r>
        <w:t>Invalidität ist die voraussichtlich bleibende oder längere Zeit dauernde ganze oder teilweise Erwerbsunfähigkeit (Art. 8 Abs. 1 Bundesgesetz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1.4</w:t>
      </w:r>
    </w:p>
    <w:p>
      <w:r>
        <w:t>Ergibt die Prüfung durch die Verwaltung, dass die Vorbringen der versicherten Person nicht glaubhaft sind, so erledigt sie das Gesuch ohne weitere Abklärun gen durch Nichteintreten. Tritt sie jedoch auf die Neuanmeldung ein, so hat sie die Sache materiell abzuklären und sich zu vergewissern, ob die vom Antrag steller oder der Antragstellerin glaubhaft gemachte Veränderung des Invalidi tätsgrades (vgl. BGE 130 V 64 E. 5.2, 72 E. 2.2) auch tatsächlich eingetreten ist; sie hat demnach in analoger Weise wie bei einem Revisionsfall nach Art. 17 Abs. 1 ATSG (nachstehend E.1.5) vorzugehen. Stellt sie fest, dass der Invalidi tätsgrad seit Erlass der früheren rechtskräftigen Verfügung keine Veränderung er fahren hat, so weist sie das neue Gesuch ab. Andernfalls hat sie zusätzlich noch zu prüfen, ob die festgestellten Veränderungen genügen, um nunmehr eine anspruchsbegründende Invalidität zu bejahen, und hernach zu beschlies sen. Im Beschwerdefall obliegt die gleiche materielle Prüfungspflicht auch dem Gericht (BGE 117 V 198 E. 3a, 109 V 108 E. 2a und b).</w:t>
      </w:r>
    </w:p>
    <w:p>
      <w:r>
        <w:rPr>
          <w:b/>
        </w:rPr>
        <w:t>E. 1.5</w:t>
      </w:r>
    </w:p>
    <w:p>
      <w:r>
        <w:t>Ändert sich der Invaliditätsgrad einer Rentenbezügerin oder eines Renten be zügers erheblich, so wird die Rente von Amtes wegen oder auf Gesuch hin für die Zukunft entsprechend erhöht, herabgesetzt oder aufgehoben ( Art. 17 Abs. 1 ATSG).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w:t>
      </w:r>
    </w:p>
    <w:p>
      <w:r>
        <w:t>3.2.3; Urteil des Bundesgerichts 9 C_438/2009 vom 26. März 2010 E. 2. 1 mit Hinweisen). 2.</w:t>
      </w:r>
    </w:p>
    <w:p>
      <w:r>
        <w:rPr>
          <w:b/>
        </w:rPr>
        <w:t>E. 2</w:t>
      </w:r>
    </w:p>
    <w:p>
      <w:r>
        <w:t>0. Januar 2016 (Urk. 4 ) die Abweisung der Beschwerde. Dies wurde dem Beschwerdeführer am 2 7. Januar 2016 zur Kennt nis gebracht (Urk. 7 ).</w:t>
      </w:r>
    </w:p>
    <w:p>
      <w:r>
        <w:t>Das Gericht zieht in Erwägung: 1.</w:t>
      </w:r>
    </w:p>
    <w:p>
      <w:r>
        <w:rPr>
          <w:b/>
        </w:rPr>
        <w:t>E. 2.1</w:t>
      </w:r>
    </w:p>
    <w:p>
      <w:r>
        <w:t>Die Beschwerdegegnerin hielt in der angefochtenen Verfügung vom 2 8. Oktober 2015 (Urk. 2) fest, dass dem Beschwerdeführer mit Verfügungen vom 26. September 2011 eine befristete Rente zugesprochen worden sei. Ab Februar 2011 habe bei einem Invaliditätsgrad von 11 % (Restarbeitsfähigkeit von 100 % in einer behinderungsangepassten Erwerbstätigkeit) kein Anspruch mehr auf eine Invalidenrente bestanden. Mit der erneuten Anmeldung werde eine Ver schlechterung des Gesundheitszustandes geltend gemacht. Gemäss den medizi nischen Unterlagen handle es sich bezüglich der somatischen Aspekte um einen bereits bekannten, stationären und versicherungsmedizinisch gewürdigten Sachverhalt. Die Diagnose einer sonstigen spezifischen Angststörung könne durch einen nichtpsychiatrischen Facharzt nicht gestellt werden und könne kei nen eigenständigen dauerhaften Gesundheitsschaden begründen. Aus versiche rungsmedizinischer Sicht würden sich somit keine neuen objektiven Befunde ergeben, welche eine andere Beurteilung des Gesundheitszustandes zulassen würden . Aus medizinischer Sicht liege die Restarbeitsfähigkeit in einer behin derungsangepassten Erwerbstätigkeit nach wie vor bei 100 %. Eine Verschlech terung sei nicht ausgewiesen. Auf aktive Arbeitsvermittlung bestehe zudem nur Anspruch, wenn eine gesundheitsbedingte Einschränkung bei der Stellensuche bestehe. Beim Beschwerdeführer bestehe keine gesundheitsbedingte Einschrän kung bei der Stellensuche, weshalb das Regionale Arbeitsvermittlungszentrum (RAV) zuständig sei (S. 2).</w:t>
      </w:r>
    </w:p>
    <w:p>
      <w:r>
        <w:t>Daran hielt die Beschwerdegegnerin in ihrer Beschwerdeantwort fest (Urk. 4) und reichte zudem eine ergänzende Stellungnahme des Regionales Ärztlichen Dienstes (RAD) ein (Urk. 5).</w:t>
      </w:r>
    </w:p>
    <w:p>
      <w:r>
        <w:rPr>
          <w:b/>
        </w:rPr>
        <w:t>E. 2.2</w:t>
      </w:r>
    </w:p>
    <w:p>
      <w:r>
        <w:t>Der Beschwerdeführer stellte sich hingegen auf den Standpunkt (Urk. 1), dass die letzte Rentenverfügung ungeachtet des Urteils des hiesigen Gerichts vom 15. November 2012 aufgrund ärztlicherseits neu festgestellter relevanter Tat sachen aus objektiver Sicht falsch gewesen ist. Er sei infolge verschiedener notwendig gewordenen Operationen bis ins Jahr 2004 arbeitsunfähig gewesen. Die Beschwerdegegnerin hätte aufgrund des neu gestellten Leistungsbegehrens auf die Sache eintreten und den neu geltend gemachten Sachverhalt prüfen müssen. Indem sie dies nicht gemacht habe, habe sie das rechtliche Gehör ver weigert (S. 3 Ziff. 5, S. 4 f. Ziff. 7).</w:t>
      </w:r>
    </w:p>
    <w:p>
      <w:r>
        <w:rPr>
          <w:b/>
        </w:rPr>
        <w:t>E. 2.3</w:t>
      </w:r>
    </w:p>
    <w:p>
      <w:r>
        <w:t>Streitig ist, ob sich der Gesundheitszustand des Beschwerdeführers seit der befris teten Rentenzusprache vom 2 6. September 2011 anspruchserheblich ver ändert hat. 3. 3.1</w:t>
      </w:r>
    </w:p>
    <w:p>
      <w:r>
        <w:t>Der rechtskräftigen befristeten</w:t>
      </w:r>
    </w:p>
    <w:p>
      <w:r>
        <w:t>Renten zusprache vom 2 6. September 2011 (Urk. 6/72) lagen im Wesentlichen das Gutachten der Ärzte des Y.___ vom 1 1. August 2010 (Urk. 6/34/2-18 = Urk. 6/85/178-194) sowie der Austrittsbericht der Z.___ vom 14. Februar 2011 (Urk. 6/41/2-8 = Urk. 6/85/121-127) zugrunde. 3.2</w:t>
      </w:r>
    </w:p>
    <w:p>
      <w:r>
        <w:t>Dr. med. A.___ , Fachärztin für Orthopädische Chirurgie und Traumatologie des Bewegungsapparates, Y.___ , erstattete ihr orthopädisch- traumatologisches Gutachten am 1 1. August 2010 ( Urk. 6/34/2-18 = Urk. 6/85/178-194 ) zuhanden der Unfallversicherung gestützt auf die Untersuchungen des Beschwerdeführers vom 1 6. Februar und 1 7. Juni 2010 sowie gestützt auf die Akten (S. 1 unten). Sie nannte die folgenden Diagnosen (S. 12 oben): - eingeschränkte Schulterbeweglichkeit und chronische Schulterschmerzen mit leichter Omarthrose rechts bei - Status nach dreimaliger Schulterluxation rechts mit Reposition in ver schiedenen Spitälern - Status nach diversen anamnestischen Teilluxationen mit Selbstrepo si tion - Status nach viermaliger Stabilisierungsoperation mit Limbusrefixa tionen (2 2. Juli 1997, 3 0. April 2008 und 1 2. Dezember 2009) und Kapselplastik nach Neer (1 6. Februar 2007) - spastische Teilparese linker Arm und verlangsamte Sprache (seit Geburt): unfallfremd</w:t>
      </w:r>
    </w:p>
    <w:p>
      <w:r>
        <w:t>Die Gutachterin führte aus, es sei wichtig, dem Beschwerdeführer die Angst vor einer erneuten Luxation der Schulter zu nehmen und ihm eine Verbesserung der Kraft und Ausdauer anzubieten. In einer kurzen stationären Rehabilitation von 3 Wochen würden sich die klinischen Befunde durch Beobachtung des Beschwer deführers über einen längeren Zeitraum objektivieren lassen und anhand einer Evaluation der Funktionellen Leistungsfähigkeit (EFL) könne ein Zumut barkeitsprofil erstell t werden , woraus eine fundierte Beurteilung der Arbeitsf ähigkeit abgeleitet werden könn e (S. 15 Ziff. 9.1). Momentan bestehe wei terhin eine 100%ige Arbeitsunfähigkeit für die bisherige berufliche Tätigkeit als Geschäftsführer. Allerdings sollte sich aufgrund einer EFL in Zusammenhang mit einer stationären Rehabilitation eine namhafte Verbesserung der Arbeitsfä higkeit ergeben (S. 16 Ziff. 9.2). In welchen Tätigkeiten der Beschwerdeführer eingeschränkt sei beziehungsweise welche Tätigkeiten ihm noch zumutbar seien, solle anhand einer EFL beurteilt werden (S. 16 Ziff. 9.3-9.4).</w:t>
      </w:r>
    </w:p>
    <w:p>
      <w:r>
        <w:t>3.3</w:t>
      </w:r>
    </w:p>
    <w:p>
      <w:r>
        <w:t>Der Beschwerdeführer hielt sich vom 1 9. Januar bis 8. Februar 2011 stationär in der Z.___ auf ( Urk. 6/41 /2-8 = Urk. 6/85/121-127, S. 1 Mitte). Die Ärzte der Z.___ nannten die folgenden Diagnosen (S. 1 Mitte): - Unfall vom 1 2. (richtig: 9.) Januar 2009: auf Glatteis ausgerutscht und rechte Schulter ausgekugelt - vordere, untere Schulterluxation rechts bei Status nach mehrfachen Schulterluxationen (Februar 2008 und Mai 2008 Labrumplastik rechts), aktuell reduzierte Schulterstabilität rechts - 1 5. Januar 2009 Arthro -MRI der Schulter rechts: kleiner Hill-Sachs-Defekt mit mässigem Bone</w:t>
      </w:r>
    </w:p>
    <w:p>
      <w:r>
        <w:t>bruise an üblicher Lokalisation am Humeruskopf , kleiner Einriss der Supraspinatussehne (kleine Partialruptur am posterioren Anteil), leichte AC-Gelenksarthrose - 1 0. Dezember 2009 Arthroskopie am rechten Schultergelenk: keine neue anatomische Schädigung nach dem letzten Sturz. Ventrale Stabilisierung - angeborene Teilparese des linken Armes - Schlafapnoesyndrom (Erstdiagnose 2009), Continuous Positive Airway</w:t>
      </w:r>
    </w:p>
    <w:p>
      <w:r>
        <w:t>Pressure ( CPAP ) - keine psychische Störung von Krankheitswert, aber ängstliche Verunsi cherung in Bezug auf weitere Schulterluxationen ( kinesiophobe Tenden zen) und leichte psychische Auslenkung mit erhöhter Affekt- und Stim mungslabilität sowie Besorgtheit infolge psychosozialer Belastung, in der ICD-10 als „psychologische Faktoren und Verhaltensfaktoren bei andernorts klassifizierten Krankheiten“ zu codieren (F54) - psychomotorische Verlangsamung infolge eines Geburtsschadens (Hypo xie), durch Adaption seit Kindheit relativ gut kompensiert</w:t>
      </w:r>
    </w:p>
    <w:p>
      <w:r>
        <w:t>Die Ärzte der Z.___ führten aus, beim Beschwerdeführer hätten beim Austritt Bewegungseinschränkungen des rechten Arms bei Bewegungen über der Horizontalen, ein Instabilitätsgefühl der rechten Schulter, Ruhe- und Belastungsschmerzen der rechten Schulter sowie eine Schmerzausstrahlung in das Schulterblatt und den Nacken rechts vorgelegen (S. 1 unten).</w:t>
      </w:r>
    </w:p>
    <w:p>
      <w:r>
        <w:t>Die bisherige Tätigkeit als Geschäftsführer beziehungsweise Clubmanager sowie eine andere, leichte Tätigkeit sei dem Beschwerdeführer ohne Tätigkeiten über Brusthöhe sowie lediglich gelegentliches Hantieren von Lasten ausnahmsweise bis maximal 15 kg zu 100 % zumutbar (S. 2 Mitte). 3.4</w:t>
      </w:r>
    </w:p>
    <w:p>
      <w:r>
        <w:t>Dr. med. B.___ , Facharzt für Orthopädische Chirurgie und Trau matologie des Bewegungsapparates, Regionaler Ärztlicher Dienst (RAD), füh rte in seiner Stellungnahme vom 1 9. März 2011 (Urk. 6/57/7-8) aus, dass gestützt auf den Austrittsbericht der Z.___ vom Februar 2011 ab Austrittsdatum, mithin ab 8. Februar 2011 von einer 100%igen Arbeitsfähigkeit in einer angepassten Verweistätigkeit ausgegangen werden könne. Es gelte das folgende Belastungsprofil: körperlich leichte Tätigkeiten ohne Tätigkeiten mit dem rechten Arm über Brusthöhe sowie Meidung von Lastenhantieren ab 15 kg. In der angestammten Tätigkeit bestehe eine 80%ige Arbeitsfähigkeit. Wesentli che Veränderungen im Gesundheitszustand seien prognostisch nicht zu erwar ten.</w:t>
      </w:r>
    </w:p>
    <w:p>
      <w:r>
        <w:t>Der RAD-Arzt Dr. B.___ hielt in seiner Stellungnahme vom 1 6. Juni 2011 an seinen am 1 9. März 2011 getätigten Ausführungen fest (Urk. 6/67/2). 3.5</w:t>
      </w:r>
    </w:p>
    <w:p>
      <w:r>
        <w:t>Das hiesige Gericht hielt in sein em rechtskräftigen Urteil vom 1 5. November 2012 ( Urk. 6/78 ) fest, dass die Beschwerdegegnerin zur Beurteilung der Arbeits fähigkeit des Beschwerdeführers in der strittigen Zeit ab Februar 2011 zu Recht auf den Austrittsbericht der Z.___ abgestellt habe. Denn der Bericht der Ärzte der Z.___ erfülle die praxisgemässen Kriterien an den Beweiswert eines medizinischen Berichts vollumfänglich, weshalb für die Entscheidfindung darauf abzustellen und damit ab Austritt aus der Z.___ im Februar 2011 von einer 100%igen Arbeitsfähigkeit in ange passten Tätigkeiten auszugehen sei (E. 4.1, E. 4.3). 4. 4.1</w:t>
      </w:r>
    </w:p>
    <w:p>
      <w:r>
        <w:t>Nach Erlass der rechtskräftigen befristeten Rentenzusprache vom 26. September 2011 (Urk. 6/72) ergingen die nachfolgenden Berichte. 4.2</w:t>
      </w:r>
    </w:p>
    <w:p>
      <w:r>
        <w:t>Dr. med. C.___ , Facharzt für Chirurgie, führte in seinem Bericht vom 7. Dezember 2011 (Urk. 6/85/57-58) aus, dass ihm sämtliche Operations- und Ver laufs unterlagen sowie alle bildgebenden Dokumente fehlen würden. Der Beschwerdeführer sei viermal an der rechten Schulter wegen Instabilität operiert worden. Die erste Operation gehe auf das Jahr 2003 zurück. Seither sei er noch dreimal operiert worden, zweimal arthroskopisch und zweimal offen. Anschei nend sei jedes Mal eine Refixation des Limbus und das letzte Mal eine Kapsel raffung mit Refixation durchgeführt worden (S. 1 Mitte) . Der Beschwerdeführer zeige jedoch in der rechten Schulter eine hochgradige schmerzhafte Bewe gungseinschränkung und nach wie vor eine beträchtliche Instabilität. Rotati onsbewegungen, wie Aussen- oder Innenrotation mit Nackengriff oder Schür zengriff , könne er deswegen nicht ausführen. Bereits bei der Abduktion bis 90° oder Elevation bis 90° verspüre er eine intensive Schmerzhaftigkeit in der rech ten Schulter. Die Schmer zhaftigkeit sei auch konstant , unabhängig von Tätig keiten (S. 1 unten ). Vor den Instabilitäts-Operationen sei der Beschwerdeführer vorwiegend Rechtshänder gewesen, da linksseitig seit Kindheit eine Lähmung bestehe, die vorwiegend den Handbereich betreffe. Es müsse sich um eine untere Plexuslähmung gehandelt haben, denn vorwiegend sei der Ulnaris und Radialis betroffen. Aus diesem Grund sei er vor der Instabilität zu 80 % mit der rechten Schulter und Hand tätig gewesen und die linke Seit e sei lediglich assistiv tätig gewesen. Nach den Instabilitätsoperationen sei das Problem jetzt dermassen gravierend geworden, da er rechtsseitig praktisch nichts ohne Schmerzen aus führen und linksseitig nicht ausweichen könne (S. 2 oben).</w:t>
      </w:r>
    </w:p>
    <w:p>
      <w:r>
        <w:t>4.3</w:t>
      </w:r>
    </w:p>
    <w:p>
      <w:r>
        <w:t>Dr. C.___ führte in seinem Bericht vom 1 3. Februar 2012 (Urk. 6/85/55) aus, dass die Arthro -MRI-Untersuchung nicht nur die erneute hochgradige Instabilitäts-Insuffizienz nach ventrokaudal , sondern auch den Grund der starken Schmerz haftigkeit bei allen Rotations-, Elevations- und Abduktions-Bewegungen gezeigt habe. Sowohl in den Computer-Tomographien als auch in den 3D-Dar stellungen erkenne man mit dem weitgehenden Fehlen des Limbus glenoidalis</w:t>
      </w:r>
    </w:p>
    <w:p>
      <w:r>
        <w:t>ventrokaudal die zwei vorstehenden Metallanker ventrokaudal . Bei allen Rotati onsbewegungen reibe der humerale Knorpel an den beiden Metallstücken, was notgedrungen sehr schmerzhaft sei. Die hochgradige Insuffizienz der Stabilität sei rein klinisch sehr eindeutig. Die starke Schmerzhaftigkeit bei allen Bewe gungen sei jedoch nicht allein durch die Instabilität, sondern vor allem durch das Reiben der beiden Metallspitzen gegen den Humeruskopf erklärt. Dies bedeute auch, dass das Metall unbedingt entfernt werden und die Schulter gleichzeitig mit einer Triple Verrouillage -Rekonstruktion stabilisiert werden müsse. Dadurch könne sowohl die Schmerzhaftigkeit als auch die Stabilität wiederhergestellt werden. 4.4</w:t>
      </w:r>
    </w:p>
    <w:p>
      <w:r>
        <w:t>Aus dem Operationsbericht vom 3 0. August 2012 (Urk. 6/91/12-13) geht hervor, dass beim Beschwerdeführer am 2 8. August 2012 eine Bristow</w:t>
      </w:r>
    </w:p>
    <w:p>
      <w:r>
        <w:t>Latarjet -Rekon struktion durchgeführt und ein vorstehender Sch raubenanker entfernt wurden . 4.5</w:t>
      </w:r>
    </w:p>
    <w:p>
      <w:r>
        <w:t>Dr. C.___ führte in seinem Bericht vom 1 2. Oktober 2012 (Urk. 6/91/11) aus, dass der Beschwerdeführer sechs Wochen postoperativ einen guten Verlauf zeige. Er sei noch 100 % arbeitsunfähig. 4.6</w:t>
      </w:r>
    </w:p>
    <w:p>
      <w:r>
        <w:t>Am 1 7. Dezember 2012 berichtete Dr. C.___ (Urk. 6/91/10), der Beschwerdeführer zeige etwas mehr als 2 Monate postoperativ Fortschritte in der Physiotherapie. Die Wiederaufnahme der Arbeitsfähigkeit sei erst diskussionswürdig nach fort geschrittener Rehabilitation der rechten Schulter. Dies werde mindestens zwi schen 6 und 12 Monate in Anspruch nehmen. Er gehe davon aus, dass der Beschwer deführer eine gute Prognose habe, eine gute strukturelle und dynami sche Stabilität wiederzuerlangen. Dies allein werde jedoch deutlich länger, nämlich zirka 6 Monate bis 1 Jahr dauern. Erst dann könne definitiv beurteilt werden, wie hoch die Arbeitsfähigkeit sein werde. 4.7</w:t>
      </w:r>
    </w:p>
    <w:p>
      <w:r>
        <w:t>Dr. C.___ berichtete am 2 2. Januar 2013 (Urk. 6/91/9), beim Beschwerdeführer würden sich die inneren Bremsen 5 Monate postoperativ etwas zu lösen</w:t>
      </w:r>
    </w:p>
    <w:p>
      <w:r>
        <w:t>begin nen . An sich sei die rechte Schulter stabil . Mental sei der Beschwerdeführer jedoch noch unheimlich gehemmt, die Therapien und die selbständigen Übun gen so auszuführen, wie sie verordnet seien . Er gebe sich Mühe, aber es bestehe immer eine Angst, die Schulter könnte bei irgendeiner Bewegung wieder luxie ren oder er könnte stürzen und dabei eine Luxation erleiden. Der Beschwerde führer sei noch zu 100% arbeitsunfähig.</w:t>
      </w:r>
    </w:p>
    <w:p>
      <w:r>
        <w:t>4.8</w:t>
      </w:r>
    </w:p>
    <w:p>
      <w:r>
        <w:t>In seinem Bericht vom 1. März 2013 (Urk. 6/91/7-8) führte Dr. C.___ aus, der Beschwerdeführer mache es ein halbes Jahr postoperativ an sich gut, mit einer guten Beweglichkeit der Horizontalen. Bei den Bewegungen oberhalb der Hori zontalen, vor allem gleichzeitig mit Aussenrotation , sei er vollständig blockiert und zwar durch ein unspezifisches Angstgefühl. Dadurch, dass er die artikuläre Muskulatur noch nicht gut auftrainiert habe und deswegen die gleno-humerale Zentrierung noch nicht vollständig sei, schiebe er bei gewissen Bewegungen den Humeruskopf gegen den transferierten Knochenblock des Coracoides</w:t>
      </w:r>
    </w:p>
    <w:p>
      <w:r>
        <w:t>ventrokaudal am Glenoidalrand . Dieser Kontakt verursache dem Beschwerde führer dieselben Gefühle wie früher, als die Schulter luxierte. Er müsse nun in der folgenden Zeit lernen, dass die Schulter stabil sei und solche Bewegungen und Gefühle durchaus möglich seien, ohne dass eine Reluxationsgefahr bestehe (S. 1 Mitte). Der Beschwerdeführer sei noch zu 100</w:t>
      </w:r>
    </w:p>
    <w:p>
      <w:r>
        <w:t>% arbeitsunfähig (S. 1 unten).</w:t>
      </w:r>
    </w:p>
    <w:p>
      <w:r>
        <w:t>4.9</w:t>
      </w:r>
    </w:p>
    <w:p>
      <w:r>
        <w:t>Am 8. April 2013 (Urk. 6/91/6) berichtete Dr. C.___ , der Beschwerdeführer mache 7 Monate postoperativ jetzt doch Fortschritte. Mit zunehmender Dauer der Therapie werde er auch spüren, dass die Schulter so stabil sei, dass sie nicht mehr luxieren könne. Dies sei ein Lernprozess von vielen Monaten. Die Fort schritte seien jedoch langsam zunehmend grösser, weshalb auch die Zuversicht und positive Motivation des Beschwerdeführers steige. Auch schwinde zuneh mend das Angstgefühl. 4.10</w:t>
      </w:r>
    </w:p>
    <w:p>
      <w:r>
        <w:t>Am 1 7. Mai 2013 erstattete Dr. A.___ , Y.___ , ihr orthopädisches Gutachten (Urk. 6/92/5-22 = Urk. 6/95) zuhanden der Unfallversicherung gestützt auf die Unter suchungen des Beschwerdeführers vom 6. Mai 2013 sowie gestützt auf die Akten (S. 1 unten). Die Gutachterin nannte die folgenden Diagnosen (S. 13 oben): - eingeschränkte Schulterbeweglichkeit und chronische Schulterschmerzen bei leichter Omarthrose rechts - Status nach dokumentierter dreimaliger Schulterluxation rechts mit Reposition in verschiedenen Spitälern - Status nach diversen anamnestischen Teilluxationen mit Selbstreposi tion - Status nach viermaliger Stabilisierungsoperation mit Limbusrefixa tionen (2 2. Juli 1997, 3 0. April 2008, 1 2. Dezember 2009) und Kap selplastik nach Neer (1 6. Februar 2007) - Status nach Triple verouillage rechts (Prozedere nach Bristow</w:t>
      </w:r>
    </w:p>
    <w:p>
      <w:r>
        <w:t>Latarjet ) - spastische Teilparese linker Arm und verlangsamte Sprache (seit Geburt): unfallfremd - Schlafapnoe: unfallfremd</w:t>
      </w:r>
    </w:p>
    <w:p>
      <w:r>
        <w:t>Der Beschwerdeführer könne den rechten Arm nach eigenen Angaben bis auf Brusthöhe gut benutzen und zirka 5 kg heben. Gestreckt könne er zirka 5 kg tra gen. Alle Bewegungen über Brusthöhe rechts seien ihm hingegen nicht mög lich, beispielsweise die Haare kämmen (S. 10 oben). Die Gutachterin führte unter anderem aus, bei der aktuellen Untersuchung 9 Monate postoperativ hät ten chronische belastungsabhängige Schmerzen in der rechten Schulter im Vor dergrund gestanden. Zudem sei der Beschwerdeführer überzeugt, dass die rechte Schulter nicht halten würde, da er immer wieder das Gefühl von beginnenden Luxationen habe (S. 14 oben). Objektiv – auch radiologisch – könne von einem recht guten Resultat der Operation vor 9 Monaten gesprochen werden. Klinisch habe der Beschwerdeführer eine bessere Beweglichkeit als bei anderen Untersu chungen, auch sei die Schulter klinisch stabil. Hinderlich sei das subjektive Gefühl, dass die Schulter weiterhin nicht stabil sei. Dies sei durch die langjäh rige Geschichte zwar nachvollziehbar, entspreche aber nicht mehr der heute bestehenden Schultermechanik. Der Rehaprozess könne noch nicht als abge schlossen betrachtet werden, sondern müsse im Gegenteil entsprechend dem Vorschlag von Dr. C.___ intensiviert werden. Zurzeit sei noch kein medizinischer Endzustand erreicht (S. 14 Mitte). Der Beschwerdeführer sei gegenwärtig noch nicht arbeitsfähig. Er sei noch im Reha-Prozess, welcher intensiviert werden sollte. Entsprechend könne ein Zumutbarkeitsprofil nicht definitiv erstellt wer den (S. 17 Ziff. 9.1-9.3).</w:t>
      </w:r>
    </w:p>
    <w:p>
      <w:r>
        <w:t>4.11</w:t>
      </w:r>
    </w:p>
    <w:p>
      <w:r>
        <w:t>Dr. C.___ führte in seinem Bericht vom 3. Juni 2013 (Urk. 6/93) aus, dass das Schultergelenk des Beschwerdeführers durch die Bristow</w:t>
      </w:r>
    </w:p>
    <w:p>
      <w:r>
        <w:t>Latarjet -Rekonstruk tion stabil geworden sei und er weder Luxationen noch Reluxationen habe. Die Rehabilitation sei aber durch ein ausgesprochenes Angstgefühl gehemmt. Bei Aussenrotation und Abduktion schiebe er den Humeruskopf gegen den Cora coid-Kno chenblock am ventrokaudalen</w:t>
      </w:r>
    </w:p>
    <w:p>
      <w:r>
        <w:t>Glenoidalrand , was zu einer Berüh rungs empfindlichkeit führe (S. 1 unten). Es sei wichtig, dass bezüglich der Gesamt situation eine Rehabilitation erfolgen könne, dies beinhalte eine beglei ten de psychotherapeutische Behandlung, da er sehr von Angstgefühlen geprägt sei (S. 2 oben).</w:t>
      </w:r>
    </w:p>
    <w:p>
      <w:r>
        <w:t>4.12</w:t>
      </w:r>
    </w:p>
    <w:p>
      <w:r>
        <w:t>Vom 2 0. August bis 2 5. September 2013 weilte der Beschwerdeführer stationär in der D.___ , worüber am 1 4. Oktober 2013 im Austrittsbericht berichtet wurde (Urk. 6/101/6-12). Die Ärzte der D.___ nannten die folgenden, für den Rehabilitationsaufenthalt relevanten Diagnosen (S. 1 Mitte): - Rezidiv-Instabilität im rechten Schultergelenk nach ventrokaudal bei - Status nach multiplen Luxationen und mehreren Instabilitäts-Opera tionen - Zustand nach Triple verouillage rechts ( Bristow</w:t>
      </w:r>
    </w:p>
    <w:p>
      <w:r>
        <w:t>Latarjet Procedere) am 2 8. August 2012 - Hemiparese links bei Geburtstrauma (Hypoxie) - sonstige spezifische Angststörung (ICD-10 F41.8)</w:t>
      </w:r>
    </w:p>
    <w:p>
      <w:r>
        <w:t>Als Nebendiagnose nannten sie eine obstruktive Schlafapnoe (S. 1 unten). Der Beschwerdeführer habe gute Fortschritte erzielen können. Die aktive Schulter beweglichkeit habe sich verbessert und wenn er abgelenkt gewesen sei, sei die Beweglichkeit viel besser gewesen. Sobald er sich auf die Schulterbewegung konzentriert habe, habe er den Arm deutlich weniger weit flektieren, abduzieren sowie aussenrotieren können. Es habe noch eine starke Ausweichbewegung und ein sehr hoher Muskeltonus allgemein bestanden (S. 2 Mitte). Für die Dauer des stationären Aufenthaltes und bis auf weiteres bestehe eine 100%ige Arbeitsun fähigkeit. Aufgrund der Komplexität der Beschwerden mit einerseits Geburtsge brechen links und Einschränkungen des bisher kompensierenden rechten Armes sei für die genaue Einschätzung der Arbeitsfähigkeit eine interdisziplinäre gut achterliche Untersuchung erforderlich. Weiterhin sollten Arbeiten auf Schulter höhe beziehungsweise über Kopf grundsätzlich nicht vorkommen (S. 3 oben).</w:t>
      </w:r>
    </w:p>
    <w:p>
      <w:r>
        <w:t>Im Bericht vom 2 8. Oktober 2013 (Urk. 6/101/1-5) nannten die Ärzte der D.___ die gleichen Diagnosen wie im Austrittsbericht vom 1 4. Oktober 2013 (Ziff. 1.1). Bis 2006 sei der Beschwerdeführer als Clubmanager in diversen Dis kotheken tätig gewesen, wo er vorrangig im Servicebereich gearbeitet habe. Aufgrund der mult iplen Schulterluxationen und der darauffolgenden Opera tionen sei er nicht mehr in der Lage gewesen, diese Tätigkeit auszuführen (Ziff. 1.6). Beidhändige Arbeiten, die zudem auch noch über Kopf ausgeübt wer den sollen, seien dem Beschwerdeführer nur noch eingeschränkt zumutbar. Der bisher dominierende rechte Arm sei in der Funktion deutlich eingeschränkt und links bestehe ein Geburtsgebrechen. Somit seien viele Arbeiten nicht mehr möglich. Über das genaue Tätigkeitsprofil der bisherigen Tätigkeit seien sie nicht informiert, eine Servicetätigkeit sei jedoch sicherlich nicht mehr möglich (Ziff. 1.7). Durch die Weiterführung des instruierten Heimprogrammes, der regelmässigen Physiotherapie, des Krafttrainings und der ambulanten psycho somatischen Therapie sollte sich die physische Belastbarkeit des Beschwerde führers derart steigern lassen, dass eine Wiedereingliederung in den Arbeitspro zess denkbar sei (Ziff. 1.8). 4.13</w:t>
      </w:r>
    </w:p>
    <w:p>
      <w:r>
        <w:t>Dr. med. E.___ , Facharzt für Chirurgie, nannte in seinem Bericht vom 11. November 2013 (Urk. 6/102/4-5) die folgende Diagnose (S. 1 Ziff. 2): - Status nach Latarjet-Procedure offen am 2 8. August 2012 bei Status nach Rezidiv-Instabilität im rechten Schultergelenk nach 4 Voroperationen - Hemiparese links bei Geburtstrauma</w:t>
      </w:r>
    </w:p>
    <w:p>
      <w:r>
        <w:t>Objektiv bestehe höchstens radiologisch eine fehlende Konsolidation und ver mut lich zu distale und zu laterale Lage des Knochenblockes. Da aber kein Krepi tie ren auftrete, was typisch für eine solche Situation wäre, scheine diese Proble matik nicht relevant zu sein. Die beschriebenen subjektiven Instabilitäten könnten bei sämtlichen Tests nicht nachvollzogen werden; die Schulter scheine perfekt stabil zu sein (S. 1 Ziff. 2).</w:t>
      </w:r>
    </w:p>
    <w:p>
      <w:r>
        <w:t>Aufgrund der Schultersituation scheine ihm eine Arbeitsfähigkeit in einem 60 %-Pensum als DJ voll gegeben zu sein. Die vom Beschwerdeführer beschrie benen Beschwerden könnten bei einer Arbeit auf Tischhöhe eigentlich keine Verstärkung erfahren; die unspezifischen Verspannungen nuchal könne er nicht beurteilen (S. 2 Ziff. 5). Seines Erachtens habe der Beschwerdeführer - bei einem äusserst (ereignislosen, mithin) deprimierenden Tagesablauf - vor allem ein psy chiatrisches oder soziales Problem, welches das Schulterproblem eindeutig überlagere (S. 2 unten). 4.14</w:t>
      </w:r>
    </w:p>
    <w:p>
      <w:r>
        <w:t>Der RAD-Arzt Dr. B.___ führte in seiner Stellungnahme vom 12. Dezem ber 2013 (Urk. 6/106/3) aus, dass es sich bezüglich der somatischen Aspekte um einen bereits bekannten, stationären und versicherungsmedizinisch gewürdigten Sachverhalt handle. Die von der D.___ fachfremd postu lierte „sonstige spezifische Angststörung F41.8“ (dass sich die Schulter wieder ausrenken könnte) sollte nach Fachbesprechung mit Dr. med. F.___ , Facharzt für Psychiatrie und Psychotherapie , im RAD keinen eigenständigen dauerhaften Arbeitsunfähigkeits-Wert besitzen. Der Gesundheitszustand des Beschwer de führers habe sich seit seiner Stellungnahme vom 16. Juni 2011 (vgl . vorstehend E. 3.4) somit objektiv nicht wesentlich verändert.</w:t>
      </w:r>
    </w:p>
    <w:p>
      <w:r>
        <w:t>So hielt Dr. F.___ am 1 2. Dezember 2013 (Urk. 6/106/3) ergänzend fest, dass die Diagnose einer sonstigen spezifischen Angststörung (ICD-10 F41.8) nicht durch einen nichtpsychiatrischen Facharzt gestellt werden könne. 4.15</w:t>
      </w:r>
    </w:p>
    <w:p>
      <w:r>
        <w:t>Am 2 1. Januar 2014 berichtete Dr. C.___ (Urk. 6/103), bei der MRI-Untersuchung der Halswirbelsäule hätten keine wesentlichen pathologischen Befunde gefun den werden können, welche die Muskelproblematik des Beschwerdeführers erklären könnten. Es handle sich auch um eine eigentlich e</w:t>
      </w:r>
    </w:p>
    <w:p>
      <w:r>
        <w:t>Muskelverspan nungsschmerzhaftigkeit</w:t>
      </w:r>
    </w:p>
    <w:p>
      <w:r>
        <w:t>cervico -brachial, vor allem dorsal rechts. Der Beschwer deführer weise unterhalb der Horizontale n eine praktisch normale Beweglichkeit auf und es entstehe langsam auch eine Beweglichkeit oberhalb der Horizontalen (S. 1 Mitte). Die Arbeitsfähigkeit sei sicher noch nicht gegeben (S. 1 unten). 4.16</w:t>
      </w:r>
    </w:p>
    <w:p>
      <w:r>
        <w:t>Dr. C.___ äusserte sich in seinem Bericht vom 3 1. März 2014 (Urk. 6/116) zur Versicherungssituation seines Patienten (S. 1 Mitte). Der Wiedereinstieg in einen Beruf sei zudem im Moment nicht möglich, da die Behinderung von Seiten des linken Armes schon einen Grossteil der Tätigkeiten ausschliesse und die posto perative Behinderung des rechten Schultergelenkes ebenfalls noch signifikant sei (S. 1 unten). Ausserdem machte Dr. C.___ Angaben darüber, welche Versi cherung seiner Ansicht nach für welche Kosten aufzukommen habe (S. 2 oben). 4.17</w:t>
      </w:r>
    </w:p>
    <w:p>
      <w:r>
        <w:t>Am 1 2. August 2014 berichtete Dr. C.___ (Urk. 6/131/6), der Beschwerdeführer zeige eine deutlich bessere Beweglichkeit und auch die Kraft sei besser. Er habe aber immer zeitweise eine bei bestimmten Bewegungen einschiessende Schmerz haftigkeit, was durchaus vom Kontakt des Humeruskopfes mit der Schraube herrühren könnte. Es empfehle sich deshalb, die wohl verursachende Schraube zu entfernen, was am 2 6. August 2014 stattfinden werde. 4.18</w:t>
      </w:r>
    </w:p>
    <w:p>
      <w:r>
        <w:t>Dr. C.___ äusserte sich in seinem Bericht vom 2 4. Februar 2015 an den Rechts vertreter des Beschwerdeführers (Urk. 6/140) dahingehend, dass die Tatsache, dass der Beschwerdeführer linksseitig eine Geburtsschädigung mit einer Teil parese des linken Armes und der Hand aufweise und daher mit dem linken Arm nicht voll funktionsfähig sei, in der Beurteilung des rechten Armes nie berück sichtigt worden sei. Der Beschwerdeführer sei bei der Gesamtbeurteilung auf einen 100%igen funktionierenden Arm angewiesen, denn die linke Hand und der linke Arm seien nur Hilfsorgane. Es sei falsch, wenn einfach ein Schulter problem rechts behandelt werde, ohne die Gesamtsituation zu berücksichtigen. 4.19</w:t>
      </w:r>
    </w:p>
    <w:p>
      <w:r>
        <w:t>Der RAD-Arzt Dr. B.___ hielt in seiner Stellungnahme vom 1 6. April 2015 (Urk. 6/150/3) fest, dass keine neuen unberücksichtigten ärztlichen Fakten vor gebracht worden seien, weshalb an der Beurteilung vom 1 2. Dezember 2013 (vgl. vorstehend E. 4.14) festgehalten werde.</w:t>
      </w:r>
    </w:p>
    <w:p>
      <w:r>
        <w:t>4.20</w:t>
      </w:r>
    </w:p>
    <w:p>
      <w:r>
        <w:t>In seiner ergänzenden Stellungnahme vom 1 8. Januar 2016 (Urk. 5) führte der RAD-Arzt Dr. B.___ aus, dass beim Vergleich der vom Operateur Dr. C.___ wiedergegebenen Funktionserhebungen am rechten Schulterbereich objektiv von annähernd gleichen bis leicht gebesserten Verhältnissen ausgegangen wer den könne. Auch die Teilparese im linken Arm sei vorbekannt gewesen und offenbar unverändert deklariert worden. Eine wesentliche funktionelle Verän derung am rechten Schultergelenk und am linken Arm könne somit unter Berücksichtigung der zwei zwischenzeitlich weiteren Schulteroperationen am 2 8. August 2012 sowie am 2 6. August 2014 (Schraubenentfernung) nicht schlüssig nachvollzogen werden. Diesbezüglich sei objektiv funktionell seit 19. März 2011 (vgl. vorstehend E. 3.4) von einem stationären Gesundheitszu stand auszugehen (S. 2). 5. 5.1</w:t>
      </w:r>
    </w:p>
    <w:p>
      <w:r>
        <w:t>Der rechtskräftigen befristeten Rentenzusprache vom 2 6. September 2011 lagen im Wesentlichen das orthopädisch- traumatologische</w:t>
      </w:r>
    </w:p>
    <w:p>
      <w:r>
        <w:t>Y.___ -Gutachten vom August 2010 sowie der Austrittsbericht der Z.___ vom Februar 2011 zugrunde (vorstehend E. 3.1). Die Y.___ Gutachterin diagnostizierte eine eingeschränkte Schulterbeweglichkeit und chronische Schulterschmerzen mit leichter Omarthrose rechts sowie eine seit Geburt bestehende spastische Teil pa rese des linken Armes und eine verlangsamte Sprache. Sie attestierte dem Beschwerdeführer eine momentane 100%ige Arbeitsunfähigkeit in der ange stammten Tätigkeit als Geschäftsführer. Allerdings sollte sich aufgrund einer EFL in Zusammenhang mit einer stationären Rehabilitation eine namhafte Ver besserung der Arbeitsfähigkeit ergeben. Welche Tätigkeiten dem Beschwerde führer noch zumutbar seien, sollte ebenfalls anhand einer EFL beurteilt werden (vorstehend E. 3.2).</w:t>
      </w:r>
    </w:p>
    <w:p>
      <w:r>
        <w:t>Die Ärzte der Z.___ diagnostizierten eine vordere, untere Schul ter luxation rechts bei Status nach mehrfachen Schulterluxationen, aktuell redu zierte Schulterstabilität rechts, eine angeborene Teilparese des linken Armes, ein Schlafapnoesyndrom, psychologische Faktoren und Verhaltensfaktoren bei andernorts klassifizierten Krankheiten infolge einer ängstlichen Verunsicherung in Bezug auf weitere Schulterluxationen sowie eine psychomotorische Verlangsamung infolge eines Geburtsschadens (Hypoxie), das jedoch durch Adap tion seit der Kindheit relativ gut kompensiert worden sei. Die Ärzte der Z.___ attestierten dem Beschwerdeführer sodann eine 100%ige Arbeitsfähigkeit für seine angestammte Tätigkeit als Geschäftsführer bezie hungsweise Clubmanager sowie für andere, leichte Tätigkeiten ohne Tätigkeiten über Brusthöhe sowie lediglich gelegentliches Hantieren von Lasten ausnahms weise bis maximal 15 kg (vorstehend E. 3.3). Das hiesige Gericht bestätigte mit Urteil vom 1 5. November 2012 , dass die Beschwerdegegnerin zur Beurteilung der Arbeitsfähigkeit des Beschwerdeführers zu Recht auf den Austrittsbericht der Z.___ abgestellt hatte (vorstehend E. 3.5).</w:t>
      </w:r>
    </w:p>
    <w:p>
      <w:r>
        <w:t>B eim Erlass der angefochtenen Verfügung vom 2 8. Oktober 2015 (Urk. 2) stütz te sich die Beschwerdegegnerin auf die Stellungnahmen des RAD-Arztes Dr. B.___ vom Dezember 2013 und April 2015, wonach es sich bezüglich der somatischen Aspekte um einen bereits bekannten, stationären und versi che rungsmedizinisch gewürdigten Sachverhalt handle. Zudem besitze die von der D.___ fachfremd postulierte „sonstige spezifische Angststörung“ ( dass sich die Schulter wieder ausrenken könnte) keinen eigenständigen dauer haften Arbeitsunfähigkeits-Wert. Der Gesundheitszustand habe sich objektiv nicht wesentlich verändert (vorstehend E. 4.14, 4.19). 5.2</w:t>
      </w:r>
    </w:p>
    <w:p>
      <w:r>
        <w:t>Vorab kann festgehalten werden, dass die Beschwerdegegnerin – wie sie zu Recht vorgebracht hat ( Urk. 4 S. 2 Ziff. 2) – auf das neue Leistungsbegehren des Beschwerdeführers eingetreten ist und den Sachverhalt erneut geprüft hat. Sie hat zusätzliche ärztliche Berichte angefordert und die Sache mehrmals dem RAD zur Beurteilung vorgelegt. Schliesslich hat sie einen materiellen Entscheid erlassen. Der Einwand des Beschwerdeführers, die Beschwerdegegnerin habe das rechtliche Gehör verweigert (vorstehend E. 2.2), erweist sich demnach als nicht stichhaltig. 5.3</w:t>
      </w:r>
    </w:p>
    <w:p>
      <w:r>
        <w:t>Aus dem der rechtskräftigen befristeten Rentenzusprache vom September 2011 zugrunde liegenden orthopädisch- traumatologischen</w:t>
      </w:r>
    </w:p>
    <w:p>
      <w:r>
        <w:t>Y.___ -Gutachten vom August 2010 (Urk. 6/34/2-18 = Urk. 6/85/178-194 S. 2 Mitte) und dem Aus trittsbericht der Z.___ vom Februar 2011 (Urk. 6/41/2-8 = Urk. 6/85/121-127 S. 4 unten) geht hervor, dass den Ärzten die im Jahr 1997 durchgef ührte Limbusrefixation mittels dreier Anker bereits bekannt war. Das Gleiche gilt für die seit Geburt bestehende Teilparese des linken Armes (vorste hend E. 3.2-3.3). Das Y.___ -Gutachten und der Austrittsbericht der Z.___ basierten somit entgegen der Ansicht des Beschwerdeführers (Urk. 1 S. 4 Ziff. 7) auf objektiv korrekten Tatsachen. 5.4</w:t>
      </w:r>
    </w:p>
    <w:p>
      <w:r>
        <w:t>Die von Dr. C.___ erstmals im Februar 2012 festgestellte Problematik bezüglich der zwei vorstehenden beschwerdeverursachenden Metallanker (vorstehend E. 4.3) trat erst nach der rechtskräftigen befristeten Rentenzusprache vom 26. September 2011 auf. Im Oktober 2012 wurde eine Bristow</w:t>
      </w:r>
    </w:p>
    <w:p>
      <w:r>
        <w:t>Latarjet -Rekon struktion durchgeführt und ein vorstehender Schraubenanker entfernt (vorste hend E. 4.4). Im Zeitpunkt der erneuten Anmeldung im März 2013 (Urk. 6/83 = Urk. 6/86) war diese Problematik somit bereits wieder behoben. Dies ergibt sich insbesondere auch aus dem orthopädischen Y.___ -Gutachten vom Mai 2013, aus welchem hervorgeht, dass der Beschwerdeführer den rechten Arm bis auf Brusthöhe gut benutzen und zirka 5 kg heben konnte. Gestreckt konnte er zirka 5 kg tragen (vorstehend E. 4.10). Dr. C.___ berichtete im August 2014 wieder von Schmerzen, die von der anderen Schraube herrühren könnten, weshalb diese noch im gleichen Monat entfernt wurde (vorstehend E. 4.17).</w:t>
      </w:r>
    </w:p>
    <w:p>
      <w:r>
        <w:t>Im orthopädischen Y.___ -Gutachten vom Mai 2013 wurde sodann festgehalten, dass 9 Monate postoperativ von einem recht guten Resultat der Operation gesprochen werden könne. Der Beschwerdeführer weise eine bessere Beweglich keit aus und auch die Schulter sei stabil. Hinderlich sei jedoch sein subjektives Gefühl, dass die Schulter weiterhin nicht stabil sei (vorstehend E. 4.10). Im Austrittsbericht der D.___ vom Oktober 2013 wurde ausgeführt, der Beschwerdeführer habe gute Fortschritte erzielen können und die aktive Schul terbeweglichkeit habe sich verbessert, wobei die Beweglichkeit viel besser gewesen sei, wenn er abgelenkt gewesen sei (vorstehend E. 4.12). Dr. E.___ führte im November 2013 aus, dass die Schulter perfekt stabil sei; die beschrie benen subjektiven Instabilitäten hätten bei sämtlichen Tests nicht nachvoll zogen werden können (vorstehend E. 4.13).</w:t>
      </w:r>
    </w:p>
    <w:p>
      <w:r>
        <w:t>Auch Dr. C.___ berichtete im Juni 2013, das Schultergelenk sei durch die Bris tow-Latarjet-Rekonstruktion stabil geworden und der Beschwerdeführer habe weder Luxationen noch Reluxationen. Die Rehabilitation sei jedoch durch ein ausgesprochenes Angstgefühl gehemmt (vorstehend E. 4.11). Im Januar 2014 führte Dr. C.___ aus, bei der MRI-Untersuchung der Halswirbelsäule hätten keine wesentlichen pathologischen Befunde gefunden werden können, welche die Muskelproblematik des Beschwerdeführers erklären könnten. So handle es sich um eine eigentliche Muskelverspannungsschmerzhaftigkeit. Der Beschwerde führer weise unterhalb der Horizontalen eine praktisch normale Beweglichkeit auf und es entstehe langsam auch eine Beweglichkeit oberhalb der Horizontalen (vorstehend E. 4.15).</w:t>
      </w:r>
    </w:p>
    <w:p>
      <w:r>
        <w:t>Den obigen Ausführungen kann entnommen werden, dass bei der erneuten Anmeldung im März 2013 im Vergleich zum Zeitpunkt der befristeten Renten zusprache im September 2011 hinsichtlich der rechten Schulter objektiv ein in etwa gleich gebliebener Gesundheitszustand vorlag. 5.5</w:t>
      </w:r>
    </w:p>
    <w:p>
      <w:r>
        <w:t>Die im Austrittsbericht der D.___ vom Oktober 2013 diagnostizierte sons tige spezifische Angststörung wu rd e – wie von der Beschwerdegegnerin zu Recht vorgebracht wurde (vorstehend E. 2.1, Urk. 4 S. 2 Ziff. 4) – nicht anhand von objektiven Befunden begründet. Im Austrittsbericht der D.___ wurde lediglich erwähnt, dass sich der Beschwerdeführer angstbedingt eine Schonhaltung angewöhnt habe (Urk. 6/101/6-102 S. 2 oben, vgl. vorstehend E. 4.12). Die Diagnose einer Angststörung ist demnach nicht hinreichend begrün det. Ausserdem wurden die beschriebenen Ängste bereits im Austrittsbe richt der Z.___ vom Februar 2011 festgestellt, in welchem festge halten worden war, dass keine psychische Störung von Krankheitswert vorliege, aber eine ängstliche Verunsicherung in Bezug auf weitere Schulterluxationen und eine leichte psychische Auslenkung mit erhöhter Affekt- und Stimmungs labilität sowie Besorgtheit infolge psychosozialer Belastung, die als „psycholo gische Faktoren und Verhaltensfaktoren bei andernorts klassifizierten Krank heiten“ (ICD-10 F54) zu codieren sei (vorstehen d E. 3.3) . Diesbezüglich lag demnach bei der erneuten Anmeldung im März 2013 im Vergleich zum Zeit punkt der befristeten Rentenzusprache im September 2011 ein unveränderter Gesundheitszustand vor. 5.6</w:t>
      </w:r>
    </w:p>
    <w:p>
      <w:r>
        <w:t>Bezüglich der Arbeitsfähigkeit ging die Beschwerdegegnerin bei der Zusprache der befristeten Rente im September 2011 davon aus, dass dem Beschwerdefüh rer ab Austritt aus der Z.___ im Februar 2011 eine angepasste Tätigkeit zu 100 % zumutbar sei, sofern es sich um leichte Tätigkeiten ohne Tätigkeiten mit dem rechten Arm über Brusthöhe handle und keine Lasten über 15 kg hantiert werden müssten (vorstehend E. 3.4).</w:t>
      </w:r>
    </w:p>
    <w:p>
      <w:r>
        <w:t>Dr. A.___ äusserte sich in ihrem orthopädischen Y.___ -Gutachten vom Mai 2013 dahingehend, dass der Beschwerdeführer gegenwärtig noch nicht arbeitsfähig sei. Da er noch im Reha-Prozess sei, könne ein Zumutbarkeitsprofil noch nicht definitiv erstellt werden (vorstehend E. 4.10). Das Y.___ -Gutachten enthält somit keine verwertbaren Angaben bezüglich der Arbeitsfähigkeit des Beschwerdeführers. Die Ärzte der D.___ attestierten dem Beschwerde führer in ihrem Austrittsbericht vom Oktober 2013 sodann eine 100%ige Arbeitsunfähigkeit. Diese begründeten sie jedoch nicht näher. Zwei Wochen später führten die Ärzte der D.___ aus, sie seien über das genaue Tätig keitsprofil der bisherigen Tätigkeit nicht informiert, eine Servicetätigkeit sei jedoch sicherlich nicht mehr möglich (vorstehend E. 4.12). Die Ärzte der D.___ machten somit ebenfalls keine verwertbaren Angaben bezüglich der Arbeitsfähigkeit des Beschwerdeführers.</w:t>
      </w:r>
    </w:p>
    <w:p>
      <w:r>
        <w:t>Im November 2013 attestierte Dr. E.___ dem Beschwerdeführer aufgrund der Schultersituation eine 60%ige Arbeitsfähigkeit für seine bisherige Tätigkeit als DJ. Zudem führte er aus, dass der Beschwerdeführer vor allem ein psychiat risches und soziales Problem habe, welches das Schulterproblem eindeutig überlagere (vorstehend E. 4.13). Dr. E.___ begründete nicht näher, weshalb nur eine 60%ige Arbeitsfähigkeit bestehe n sollte , stellte er doch fest, dass die Schulter perfekt stabil sei und die beschriebenen subjektiven Instabilitäten bei sämtlichen Tests nicht nachvollzogen werden könnten. Auf diese Beurteilung kann demnach ebenfalls nicht abgestellt werden.</w:t>
      </w:r>
    </w:p>
    <w:p>
      <w:r>
        <w:t>Dr. C.___ attestierte dem Beschwerdeführer in seinen Berichten jeweils eine 100%ige Arbeitsunfähigkeit (vorstehend E. 4.5, 4.7, 4.8, 4.15, 4.16). Er begrün dete diese Arbeitsunfähigkeit jedoch nicht näher und legte auch nicht dar, warum sich die Arbeitsfähigkeit nach der ersten Schraubenentfernung im August 2012 trotz eines verbesserten Gesundheitszustandes und Fortschritten des Beschwerdeführers nicht verbessert haben sollte . In Bezug auf die Berichte von Dr. C.___ ist auf die Erfahrungstatsache hinzuweisen, dass behandelnde Arztpersonen im Hinblick auf ihre auftragsrechtliche Vertrauensstellung in Zweifelsfällen eher zu Gunsten ihrer Patientinnen und Patienten aussagen (BGE 135 V 465 E. 4.5, 125 V 351 E. 3b/cc). Auf seine Einschätzung bezüglich der Arbeitsfähigkeit kann demnach nicht abgestellt werden.</w:t>
      </w:r>
    </w:p>
    <w:p>
      <w:r>
        <w:t>Folglich kann davon ausgegangen werden, dass sich die Arbeitsfähigkeit des Beschwerdeführers seit der befristeten Rentenzusprache im September 2011 ebenfalls nicht verändert hat und weiterhin von einer vollen Arbeitsfähigkeit in einer dem Belastungsprofil entsprechenden, angepassten Tätigkeit auszugehen ist. 5.7</w:t>
      </w:r>
    </w:p>
    <w:p>
      <w:r>
        <w:t>Es kann festgehalten werden, dass der Gesundheitszustand und die Arbeits fähigkeit des Beschwerdeführers bei der erneuten Anmeldung im März 2013 im Vergleich zum Zeitpunkt der befristeten Rentenzusprache im September 2011 objektiv in etwa gleich geblieben ist und keine wesentliche Verschlechterung ausgewiesen ist.</w:t>
      </w:r>
    </w:p>
    <w:p>
      <w:r>
        <w:t>Damit fehlt ein Revisionsgrund im Sinne von Art. 17 Abs. 1 ATSG, womit es bei der Feststellung gemäss der Verfügung von 2011 bleibt, dass (seit Mai 2009) kein Rentenanspruch besteht. 6.</w:t>
      </w:r>
    </w:p>
    <w:p>
      <w:r>
        <w:t>Da es um die Bewilligung oder Verweigerung von Versicherungsleistungen geht, ist das Verfahren kostenpflichtig. Die Gerichtskosten sind unabhängig vom Streitwert festzulegen ( Art. 69 Abs. 1 bis IVG) und auf Fr. 800.-- anzusetzen. Entsprechend dem Ausgang des Verfahrens sind sie dem unterliegenden Beschwerdeführer aufzuerlegen. Das Gericht erkennt: 1.</w:t>
      </w:r>
    </w:p>
    <w:p>
      <w:r>
        <w:t>Die Beschwerde</w:t>
      </w:r>
    </w:p>
    <w:p>
      <w:r>
        <w:t>wird abgewiesen. 2.</w:t>
      </w:r>
    </w:p>
    <w:p>
      <w:r>
        <w:t>Die Gerichtskosten von Fr. 800 .-- werden dem Beschwerdeführer auferlegt. Rechnung und Einzahlungsschein werden dem</w:t>
      </w:r>
    </w:p>
    <w:p>
      <w:r>
        <w:t>Kostenpflichtigen nach Eintritt der Rechtskraft zugestellt. 3.</w:t>
      </w:r>
    </w:p>
    <w:p>
      <w:r>
        <w:t>Zustellung gegen Empfangsschein an: - Rechtsanwalt Michael Ausfeld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