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IV.2015.01206 vom 30. Juni 2016</w:t>
      </w:r>
    </w:p>
    <w:p>
      <w:r>
        <w:t>ZH Sozialversicherungsgericht, 2016-06-30, DE</w:t>
      </w:r>
    </w:p>
    <w:p>
      <w:r>
        <w:rPr>
          <w:b/>
        </w:rPr>
        <w:t xml:space="preserve">Quelle: </w:t>
      </w:r>
      <w:r>
        <w:t>https://mcp.opencaselaw.ch/entscheid/zh_sozialversicherungsgericht_IV.2015.01206</w:t>
      </w:r>
    </w:p>
    <w:p>
      <w:r>
        <w:t>FR: ZH_SOZIALVERSICHERUNGSGERICHT IV.2015.01206 du 30 juin 2016</w:t>
      </w:r>
    </w:p>
    <w:p>
      <w:r>
        <w:t>IT: ZH_SOZIALVERSICHERUNGSGERICHT IV.2015.01206 del 30 giugno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IVG). Erwerbsunfä higkeit ist der durch Beeinträchtigung der körperlichen, geistigen oder psychi schen Gesundheit verursachte und nach zumutbarer Behandlung und Einglie 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 2</w:t>
      </w:r>
    </w:p>
    <w:p>
      <w:r>
        <w:t>Nach lit . a Abs. 1 der am 1. Januar 2012 in Kraft getretenen Schlussbestimmun gen der Änderung vom 18. März 2011 des IVG (6. IV-Revision, erstes Mass nahmenpaket ; kurz: lit . a Abs. 1 SchlB IVG 6. IV-Revision ) werden Renten, die bei pathogenetisch -ätiologisch unklaren syndromalen Beschwerdebildern ohne nachweisbare organische Grundlage gesprochen wurden, innerhalb von drei Jahren nach Inkrafttreten dieser Änderung überprüft. Sind die Voraussetzungen nach Artikel 7 ATSG nicht erfüllt, so wird die Rente herabgesetzt oder aufgeho ben, auch wenn die Voraussetzungen von Artikel 17 Absatz 1 ATSG nicht erfüllt sind. Diese Bestimmung ist verfassungs- und EMRK-konform (BGE 139 V 547 E. 3).</w:t>
      </w:r>
    </w:p>
    <w:p>
      <w:r>
        <w:t>Laufende Renten sind vom Anwendungsbereich von lit . a Abs. 1 SchlB zur 6. IV-Revision nur ausgenommen, wenn und soweit sie auf erklärbaren Beschwer den, das heisst auf einer nachweisbaren objektivierbaren Grundlage beruhen. Lassen sich unklare von erklärbaren Beschwerden trennen, können die Schluss bestimmungen der 6. IV-Revision auf erstere Anwendung finden (BGE 140 V 197 E. 6.2, in Präzisierung u.a. von BGE 139 V 547 E. 10.1.1; vgl. Urteil des Bundesgerichts 8C_738/2013 vom 8. April 2014 E. 3.1.2.1 mit Hinweis).</w:t>
      </w:r>
    </w:p>
    <w:p>
      <w:r>
        <w:rPr>
          <w:b/>
        </w:rPr>
        <w:t>E. 1.2</w:t>
      </w:r>
    </w:p>
    <w:p>
      <w:r>
        <w:t>Mit Verfügung vom 6. Februar 2002 erhöhte die IV-Stelle die bisherige halbe Rente</w:t>
      </w:r>
    </w:p>
    <w:p>
      <w:r>
        <w:t>mit Wirkung per 1. Januar 2002 bei eine r</w:t>
      </w:r>
    </w:p>
    <w:p>
      <w:r>
        <w:t>durch den Bericht eines Psychi aters attestierten vollumfänglichen Arbeitsunfähigkeit</w:t>
      </w:r>
    </w:p>
    <w:p>
      <w:r>
        <w:t>auf eine ganze</w:t>
      </w:r>
    </w:p>
    <w:p>
      <w:r>
        <w:t>Rente (Urk. 6 / 12 6 ).</w:t>
      </w:r>
    </w:p>
    <w:p>
      <w:r>
        <w:t>Nach Einholung des Revisionsfragebogens (Urk. 6 /1 34 ) sowie des Berichtes von Dr. med. B.___ , Facharzt für Rheumaerkrankungen (Urk. 6 /13 7 ), bestätigte die IV-Stelle die bisherige ganze Rente bei unverändertem Invaliditätsgrad mit Mitteilung vom 8. März 2007 (Urk. 6 /13 9 ).</w:t>
      </w:r>
    </w:p>
    <w:p>
      <w:r>
        <w:rPr>
          <w:b/>
        </w:rPr>
        <w:t>E. 1.3</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 - berichtes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 2.</w:t>
      </w:r>
    </w:p>
    <w:p>
      <w:r>
        <w:t>2.1</w:t>
      </w:r>
    </w:p>
    <w:p>
      <w:r>
        <w:t>Die Beschwerdegegnerin stellte sich in der angefochtenen Verfügung auf den Standpunkt, gemäss dem Gutachten des D.___ vom 2. Juni 2015 sei dem Beschwerdeführer die angestammte Tätigkeit nicht mehr zumutbar, eine leichte, wechselbelastende jedoch schon. Dies mit einer Einschränkung der Leistungsfähigkeit um 20 % aus somatischer Sicht. Die uneingeschränkte Arbeitsfähigkeit aus psychiatrischer Sicht sei unter Berück sichtigung der Rechtsprechung (BGE 141 V 281) nachvollziehbar. Beim Ein kommensvergleich nahm die Beschwerdegegnerin einen Leidensabzug von 10 % vor und gelangte so zu einem nicht rentenbegründenden Invaliditätsgrad von 36 % (Urk. 2). 2.2</w:t>
      </w:r>
    </w:p>
    <w:p>
      <w:r>
        <w:t>Der Beschwerdeführer wandte hiergegen ein, die D.___ -Gutachter hätten mehrere Male von Symptomausweitungen, Aggravation und Widersprüchen gesprochen, was dem neuropsychologischen Teilgutachten widerspreche und nicht plausibel sei (Urk. 1 S. 3-4). Ebenso wenig sei nachvollziehbar, dass die Schmerzen ohne Einfluss auf die Arbeitsfähigkeit sein sollen, aber die angestammte Tätigkeit dennoch nicht mehr zumutbar sei. I m Gutachten werde er als ganz anderer Mensch beschr ieben als von Dr. F.___ und Dr. E.___ , wobei in der Tat ein sozialer Rückzug vorliege. Es sei befremdend, dass das D.___ keine affektive Beeinträchtigung festgestellt habe (Urk. 1 S. 4 -5 ). Zur Frage der Über windbarkeit der Schmerzen und zu seiner affektiven Lage sei bei der unein - heit lichen Aktenlage ein Obergutachten einzuholen (Urk. 1 S. 6). In der Replik wies er zudem darauf hin, dass er wegen konvulsiver Synkopen während drei Tagen habe hospitalisiert werden müssen und zu 60 % arbeitsunfähig sei (Urk. 11 S. 2). 3.</w:t>
      </w:r>
    </w:p>
    <w:p>
      <w:r>
        <w:t>3.1</w:t>
      </w:r>
    </w:p>
    <w:p>
      <w:r>
        <w:t>Mit Urteil des hiesigen Gerichts IV.2013.00763 vom</w:t>
      </w:r>
    </w:p>
    <w:p>
      <w:r>
        <w:rPr>
          <w:b/>
        </w:rPr>
        <w:t>E. 1.4</w:t>
      </w:r>
    </w:p>
    <w:p>
      <w:r>
        <w:t>Gegen die Verfügung vom 4. Juli 2013</w:t>
      </w:r>
    </w:p>
    <w:p>
      <w:r>
        <w:t>erhob X.___ am 9. September 2013 Besch werde. Diese wurde vom Sozialversicherungsgericht des Kantons Zürich mit Urteil IV.201 3 .00 763 vom 20. August 2014 in dem Sinne gutgeheis sen, dass die angefochtene Ver fügung vom 4. Juli 2013 aufgeho ben und die Sache an die IV-Stelle zur weiteren Abklä rung und neuen Verfü gung zurück gewiesen wurde (Urk. 6/222 ). 1. 5</w:t>
      </w:r>
    </w:p>
    <w:p>
      <w:r>
        <w:t>In Nachachtung dieses Urteils vom 20. August 2014 holte die IV-Stelle das poly disziplinäre Gutachten des D.___ vom 2. Juni 2015 (Urk. 6/252)</w:t>
      </w:r>
    </w:p>
    <w:p>
      <w:r>
        <w:t>einschliesslich das neuropsychologische Teilgutachten vom 12. April 2015 (Urk. 6/254) ein .</w:t>
      </w:r>
    </w:p>
    <w:p>
      <w:r>
        <w:t>Gestützt auf die Ergebnisse der Begutach tung führte die IV-Stelle einen Einkommensvergleich durch (Urk. 6/258) und stellte dem Versicherten m it Vorbescheid vom 1. September 2015 die Aufhe bung seiner Invalidenrente in Aussicht (Urk. 6/259 ). Hiergegen erhob der Versi cherte am</w:t>
      </w:r>
    </w:p>
    <w:p>
      <w:r>
        <w:rPr>
          <w:b/>
        </w:rPr>
        <w:t>E. 6</w:t>
      </w:r>
    </w:p>
    <w:p>
      <w:r>
        <w:t>/8</w:t>
      </w:r>
    </w:p>
    <w:p>
      <w:r>
        <w:rPr>
          <w:b/>
        </w:rPr>
        <w:t>E. 9</w:t>
      </w:r>
    </w:p>
    <w:p>
      <w:r>
        <w:t>/3) meldete er sich am 12. Januar 1998 unter Hinweis auf ein chronisches lumbo - spondylogenes Syndrom rechts bei Status nach Lendenwirbel körper frakturen und bei Wirbelsäulenfehlform sowie unter Hinweis auf eine depressive Verstimmung bei der Eidgenössischen Invalidenversicherung zum Bezug einer halben Rente an (Urk. 6 /84/3). Die Sozi alversicherungsanstalt des Kan tons Zürich, IV-Stelle, sprach ihm ausgehend von einem Invaliditätsgrad von 56 % mit Verfügung vom 16. November 1999 mit Wirkung ab 1. März 1998 eine halbe Invalidenrente zu (Urk. 6 /1</w:t>
      </w:r>
    </w:p>
    <w:p>
      <w:r>
        <w:rPr>
          <w:b/>
        </w:rPr>
        <w:t>E. 13</w:t>
      </w:r>
    </w:p>
    <w:p>
      <w:r>
        <w:t>September 2015 Einwand (Urk. 6/263) . Am 2 0 . Oktober 2015 verfügte die IV-Stelle im angekündigten Sinn (Urk. 6/266 = Urk. 2). 2.</w:t>
      </w:r>
    </w:p>
    <w:p>
      <w:r>
        <w:t>Gegen die Verfügung vom 20. Oktober 2015 erhob der Versicherte am 23. November 2015 unter Beilage des Berichts von Dr. med. E.___ , Facharzt für Psychiatrie und Psychothera pie , vom 19. November 2015 (Urk. 3) Beschwerde und bean tragte die ersatzlose Aufhebung der angefochtenen Verfü gung</w:t>
      </w:r>
    </w:p>
    <w:p>
      <w:r>
        <w:t>(Urk. 1 S. 2). In der Be schwerdeantwort vom</w:t>
      </w:r>
    </w:p>
    <w:p>
      <w:r>
        <w:t>11. Januar 2016</w:t>
      </w:r>
    </w:p>
    <w:p>
      <w:r>
        <w:t>schloss die IV-Stelle auf Abweisung der Beschwerde (Urk. 5 ). Mit Replik vom 28 . April 2016</w:t>
      </w:r>
    </w:p>
    <w:p>
      <w:r>
        <w:t>(Urk. 11) hielt der Beschwerdeführer an seinen Anträgen fest , beantragte zudem den Beizug weiterer Berichte behandelnder Ärzte, und reichte weitere medi zinische Berichte ein</w:t>
      </w:r>
    </w:p>
    <w:p>
      <w:r>
        <w:t>(Urk. 12/1-2) . Die Beschwerdegegnerin verzichtete am 1 2. Mai 2016 auf das Einreichen einer Duplik</w:t>
      </w:r>
    </w:p>
    <w:p>
      <w:r>
        <w:t>(Urk. 1 5 ). Die s wurde dem Beschwerdeführer am 13. Mai 2016 mitgeteilt (Urk.</w:t>
      </w:r>
    </w:p>
    <w:p>
      <w:r>
        <w:rPr>
          <w:b/>
        </w:rPr>
        <w:t>E. 16</w:t>
      </w:r>
    </w:p>
    <w:p>
      <w:r>
        <w:t>).</w:t>
      </w:r>
    </w:p>
    <w:p>
      <w:r>
        <w:t>Auf die Ausführungen der Parteien und die eingereichten Unterlagen wird, so weit erforderlich, in den nachfolgenden Erwägungen eingegangen. Das Gericht zieht in Erwägung: 1.</w:t>
      </w:r>
    </w:p>
    <w:p>
      <w:r>
        <w:rPr>
          <w:b/>
        </w:rPr>
        <w:t>E. 20</w:t>
      </w:r>
    </w:p>
    <w:p>
      <w:r>
        <w:t>August 2014 wurde bereits festgehalten, dass die Beschwerdegegnerin die laufende Rente, soweit sie auf nicht erklärbaren Beschwerden beruht, zu Recht unter dem Titel der Schlussbestimmung a. der Änderung d e s IVG vom 18. März 2011 einer Neube urteilung unterzogen hat (Urk. 6/222/ 7 E. 3.3). Ferner wurde darauf hingewie sen, dass zu prüfen sei, ob die Voraussetzungen für einen Rentenbezug aktuell gegeben seien (Urk. 6/222/7 E. 4.1).</w:t>
      </w:r>
    </w:p>
    <w:p>
      <w:r>
        <w:t>Da die damals vorliegenden Akten keine schlüssige Beurteilung des Rentenanspruchs erlaubten, wurde d ie Sache zur Durchführung einer interdisziplinären Begutachtung an die IV-Stelle zurückge wiesen (Urk. 6/222/11 E. 5.4).</w:t>
      </w:r>
    </w:p>
    <w:p>
      <w:r>
        <w:t>3.2</w:t>
      </w:r>
    </w:p>
    <w:p>
      <w:r>
        <w:t>3.2.1</w:t>
      </w:r>
    </w:p>
    <w:p>
      <w:r>
        <w:t>In Nachachtung des genannten Urteils holte die IV-Stelle das D.___ - Gutachten vom 2. Juni 2015 (Urk. 6/252)</w:t>
      </w:r>
    </w:p>
    <w:p>
      <w:r>
        <w:t>ein. Das Gutachten des D.___ stützte sich auf die Vorakten inklusive Vorgeschichte gemäss Aktenlage , die anlässlich der Begutach tung erhobene Anamnese, die fachärztlich erhobe nen Befunde und Ergeb nisse der Untersuchungen, die Beobachtungen im Verhalten des Beschwerde führers sowie die Angaben des Beschwer de führers zu seinem Leiden. Sodann erfolgte - nebst der rheumatologischen (Urk. 6/ 252/43- 45 ), der neurolo gischen (Urk. 6/252/52-57), der neuropsychologischen (Urk. 6/252/63- 6 4) und</w:t>
      </w:r>
    </w:p>
    <w:p>
      <w:r>
        <w:t>der psychiatri schen (Urk. 6/ 252/79-92) - eine interdisziplinäre Beurteilung und Beantwortung der Fragen (Urk. 6/ 252/93-104 ). 3.2.2</w:t>
      </w:r>
    </w:p>
    <w:p>
      <w:r>
        <w:t>Die Gutachter führten aus, aus chirurgisch-allgemeinmedizinische r</w:t>
      </w:r>
    </w:p>
    <w:p>
      <w:r>
        <w:t>Sicht lasse sich keine Einschränkung der Arbeitsfähigkeit begründen, weder in der zuletzt ausgeübten Tätigkeit noch in einer dem Alter und dem Habitus angepassten Verweistätigkeit (Urk. 6/252/97) . 3.2.3</w:t>
      </w:r>
    </w:p>
    <w:p>
      <w:r>
        <w:t>Auf dem rheumatologischen Gebiet bestehe bei Status nach Deckplatten - impressi onsfraktur LWK1 und Kneifzangenfraktur LWK2 eine geringe Rest - kyphose thorakolumbal und an der oberen Lendenwirbelsäule. Dies führe zu einer biomechanisch ungünstigen Belastung, welche durch die konse kutive Streckhaltung lumbal zusätzlich beeinflusst werde. Es resultiere eine anhaltende und bleibende Belastbarkeitseinschränkung, welche durch die Spon dylarthrose - bildung vor allem im Segment LWK5/SWK1 zusätzlich verstärkt werde. Das thorakolumbal e und lumbale Achsenskelett sei insgesamt gut kom pensiert. Es bestünden mehrere Diskrepanzen mit Hinweis für eine bewusst seinsnahe Schmerzverdeutlichung. Für die wirbelsäulenbelastende angestammte Tätigkeit als Maurer lieg e eine bleibende 100%ige Arbeitsunfähigkeit vor . Für eine behinderungsangepasste Verweistätigkeit ohne repetitive Gewichtsbelas tungen über 15 Kilogramm, ohne repetitive vornübergebückte Arbeitsabläufe und ohne monoton stehende oder sitzende Arbeitsabläufe, mit ideal erweise der Möglichkeit zum Wechsel n zwischen Stehen und Sitzen, bestehe aufgrund von vermehrt notwendigen Pausen eine 80%ige Arbeitsfähigkeit (Urk. 6/252/97). 3.2.4</w:t>
      </w:r>
    </w:p>
    <w:p>
      <w:r>
        <w:t>Aus neurologischer Sicht hielten d ie</w:t>
      </w:r>
    </w:p>
    <w:p>
      <w:r>
        <w:t>D.___ -Gutachter fest, die laut dem Beschwer deführer seit Jahren bestehenden, th e rapieresistenten thorako lumbalen Schmerzen mit Ausstrahlung in die rechte unter e</w:t>
      </w:r>
    </w:p>
    <w:p>
      <w:r>
        <w:t>E xtremitä t und begleitet von diffusen Sensibi litätsstörungen und Missempfind ungen liessen sich organ-pathologisch nicht erklären. Das Ausmass der lumbalen Schmerzen und der pathologischen objektiven Befunde der Lendenwirbelsäule kontrastiere mit dem unauffälligen MRI-Befund und den unauffälligen Ergeb nissen in der elektro physiologischen Zusatzdiagnostik. In diesem Zusammenhang werde auf erhebli che Inkonsistenzen und Diskrepanzen im Rahmen der Exploration und der klinisch-neurologischen Untersuchung verwiesen. Radikuläre Zeichen hätten ausgeschlossen werden können. Die vom Beschwerdeführer vorgetragenen Kopfschmerzen entsprächen am ehesten phänomenologisch einem häufig auf tretenden episodischen Kopfschmerz vom Spannungstyp. Auf dem neurologi schen Fachgebiet sei der Beschwerdeführer weder in der zuletzt ausgeübten Tätigkeit als Maurer und Fischverkäufer noch in einer angepassten Tätigkeit eingeschränkt (Urk. 6/252/97). 3.2.5</w:t>
      </w:r>
    </w:p>
    <w:p>
      <w:r>
        <w:t>In der neuropsychologischen Exploration hätten sich leichte, die Aufmerksam keitsfunktionen betreffende neuropsychologische Funktions störun gen gezeigt. Entsprechend sei ein Fahreignungstest zu empfehlen. Die kognitiven Anforde rungen einer Berufstätigkeit, die seiner letzten Anstellung entspreche, könne er hingegen bewältigen (Urk. 6/252/98). 3.2.6</w:t>
      </w:r>
    </w:p>
    <w:p>
      <w:r>
        <w:t>Aus psychiatrischer Sicht bestünden im objektiven psychopathologischen Befund in Anlehnung an die AMDP-Richtlinien keine psychopathologischen Auffälligkeiten. Die Kardinalsymptome einer Depression seien nicht gegeben. Hingegen lägen erhebliche Inkonsistenzen und ein ausgesprochen selbstlimitie rendes Verhalten vor. Analog den Parametern der funktionellen Leistungsfähig keit in Anlehnung an den Mini-ICF-P seien die Fähigkeit zur Anpassung an Regeln und Routinen, die Fähigkeit zur Pla n ung und Strukturierung von Aufga ben, die Flexibilität/Umstellungsfähigkeit, die Durchhaltefähigkeit, die Kon taktfähigkeit zu Dritten/ Selbstbehauptungs fähigkeit , die Fähigkeit zu ausserbe ruflichen Aktivitäten und die Wegefähigkeit nicht eingeschränkt. Die diagnos tischen Kriterien einer anhaltenden somatoformen Schmerzstörung (ICD-10: F45.40) seien nicht erfüllt. Stattdessen sei von einer chronischen Schmerz störung mit somatischen und psychischen Faktoren (ICD-10: F45.41) auszuge hen. Die Ausprägung der Störung sei beim Beschwerdeführer im Vergleich zu ähnlichen Störungsbildern als objektiv leicht einzustufen. Es könne von einer tatsächlichen Überwindbarkeit der subjektiv erlebten Defizite aus medizinischer Sicht ausgegangen werden. Aus psychiatrischer Sicht bestehe somit eine 100%ige Arbeitsfähigkeit für sämtliche Tätigkeiten (Urk. 6/252/98). 3.2.7</w:t>
      </w:r>
    </w:p>
    <w:p>
      <w:r>
        <w:t>Gesamthaft gelangten die Gutachter zum Schluss, in einer dem aus rheumatolo gischer Sicht formulierten Zumutbarkeitsprofil entsprechenden Tätigkeit sei der Beschwerdeführer noch zu 80 % arbeitsfähig. In den übrigen Fachgebieten sei er nicht eingeschränkt (Urk. 6/252/99). Diese Beurteilung gelte bereits seit der im Jahr 1990 erfolgten Kündigung (Urk. 6/252/99-100).</w:t>
      </w:r>
    </w:p>
    <w:p>
      <w:r>
        <w:t>3.3</w:t>
      </w:r>
    </w:p>
    <w:p>
      <w:r>
        <w:t>RAD-Ärztin Dr. med. G.___ , Fachärztin für Arbeitsmedizin und Allgemeinmedizin, hielt am 9. Juni 201 5 fest, das D.___ -Gutachten sei beweis kräftig und es stütze die Einschätzung des RAD vom 19. Juli 201 2. Bereits laut dem MEDAS-Gutachten des H.___ vom 9. Juli 1990 habe die Vermittlung des psychosomatischen Krankheitsverständisses im Vordergrund gestanden. Aus der Beobachtung des Verhaltens des Beschwerdeführers bei der aktuellen Begutachtung hätten sich zahlreiche Diskrepanzen ergeben. So seien die demonstrierte Schwäche bei der Kraftprüfung im Bereich der Hände sowie die fehlende Kraft im Bereich der Beine nicht nachvollziehbar.</w:t>
      </w:r>
    </w:p>
    <w:p>
      <w:r>
        <w:t>Die Muskulatur im Bereich der Beine sei ausgesprochen kräftig, obwohl Schmerzhaftigkeit und Schonung angegeben worden seien. Bei der Funktionsprüfung sei es zudem zu einer Gegeninnervation gekommen. Insgesamt bestünden also erhebliche Inkonsistenzen und ein ausgesprochen selbstlimitierendes Verhalten (Urk. 6/262/4-5). 3.4</w:t>
      </w:r>
    </w:p>
    <w:p>
      <w:r>
        <w:t>Am 8. Juli 2015 prüfte RAD-Arzt Dr. med. I.___ , Facharzt für Anästhesiolo gie, die Indikatoren gemäss BGE 141 V 281. Dabei hielt er fest, die chronische Schmerzstörung mit somatischen und psychischen Faktoren sei von den Gutachtern als leicht bezeichnet worden. Gutachterlich seien eine ausgegli chene Persönlichkeit registriert und gute soziale Kontakte erwähnt worden.</w:t>
      </w:r>
    </w:p>
    <w:p>
      <w:r>
        <w:t>Bezüglich des Aktivitätsniveaus merkte Dr. I.___ an, der Beschwerdeführer habe die gleichen Hobbies angegeben wir vor Rentenbeginn und das Tagesprofil weise nicht auf ein reduziertes Aktivitätsniveau hin (Urk. 6/262/6). 3.5</w:t>
      </w:r>
    </w:p>
    <w:p>
      <w:r>
        <w:t>Dem Bericht des Dr. E.___ vom 19. November 2015 ist zu entnehmen, dass er die Auffassung des Beschwerdeführers be züglich des D.___ -Gutachtens teile . Des Weiteren beanstandete er am D.___ -Gutachten, dass die invaliditätsfremden Faktoren als zentrales Argument gegen ein invalidisierendes Leiden herbeigezo gen worden seien, obwohl diese unzweifelhaft eine Rolle spielten in Krankheits prozessen . Zudem sei in der Konsensuskonferenz nicht darauf eingegangen worden, dass die neuropsychologische Testung im Gegensatz zur psychiatrisch- neurologischen Begutachtung keine Symptomausweitung ergeben ha b e</w:t>
      </w:r>
    </w:p>
    <w:p>
      <w:r>
        <w:t>(Urk. 3 S. 1-2 ). Im Übrigen verwies er auf sein Gutachten vom 14. Januar 2014 (Urk. 6/ 206/10-40 , vgl. auch Urk. 6/222/9-11 E. 5.1 und 5.2 ) . Dementsprechend liege ein komplexer Gesundheitsschaden vor, der sich durch eine erhebliche, chronifiziert -rezidivierende depressive Störung auszeichne und sich in toto mit den chronischen Schmerzen und ebenso in Abhängigkeit von diesen wie mitt lerweile auch mit einer nicht unerheblichen Autodynamik über Jahre hindurch aufgebaut habe. Bei diesem klinisch eindeutig aufzeigbaren Gesundheitsschaden sei ein relevantes und anhaltendes Leistungsdefizit und damit eine andauernde Minderung der Arbeitsfähigkeit nachvollziehbar (Urk. 3 S. 3). 3.6</w:t>
      </w:r>
    </w:p>
    <w:p>
      <w:r>
        <w:t>Am 14. März 2016 berichtete Dr. med. J.___ , Facharzt für Psychiatrie und Psychotherapie , der Beschwerdeführer komme alle zwei bis drei Wochen zu einer psychoedukativ -stützenden Sitzung zu ihm und werde medikamentös behandelt. Er leide an einer depressiven Episode mittleren bis schweren Grades (ICD-10: F32.1, F32.2), an einer Anpassungsstörung (ICD-10: F43.23, F43.24), an einer Minderbegabung (ICD-10: F70) sowie an einer chronischen Schmerz störung bei Status nach drei Unfällen in den 90er-Jahren (Urk. 12/1) . Dr. J.___ führte aus, die Diagnosen der Schmerzstörung, der depressiven Episode sowie der Anpassungsstörung würden in ihrer komorbiden Kombination zu einer deutlichen Reduktion der Arbeitsfähigkeit führen. Die Minderbegabung stehe dabei einer effizienten B ehandlung entgegen. Die Arbeitsunfähigkeit schätze er auf 60 % (Urk. 12/1). 3.7</w:t>
      </w:r>
    </w:p>
    <w:p>
      <w:r>
        <w:t>Dem Bericht der Klinik K.___ , Radiologie, vom 2 2. März 2016 ist zu entnehmen, dass die MRI-Untersuchung der Lendenwirbelsäule im Vergleich zur Voruntersuchung vom 30. April 2013 stationäre Befunde ergeben habe (Urk. 12/2) . 4. 4.1</w:t>
      </w:r>
    </w:p>
    <w:p>
      <w:r>
        <w:t>Die IV-Stelle stützte sich beim Erlass der angefochtenen Verfügung in Überein stimmung mit den RAD-Stellungnahmen (E. 3.3 und E. 3.4 vorstehend) auf das D.___ -Gutachten vom 2. Juni 2015 (Urk. 6/252) .</w:t>
      </w:r>
    </w:p>
    <w:p>
      <w:r>
        <w:t>Dass laut dem MEDAS-Gutachten aus rheumatolog ischer Sicht wirbelsäulen - belas tende Tätigkeiten, respektive solche mit repetitiven Gewichts belastungen über 15 Kilogramm, mit repetitiven vornübergebeugten Arbeitsab läufen , mit monoton stehenden oder monoton sitzenden Arbeitsabläufen nicht mehr zumutbar sind, ist beim Status nach</w:t>
      </w:r>
    </w:p>
    <w:p>
      <w:r>
        <w:t>mehrmaligen Frakturen der Wirbel säule mit Kyphosierung , sekundär multisegmentalen Spondylosen sowie Facet tengelenks - arthrosebildung</w:t>
      </w:r>
    </w:p>
    <w:p>
      <w:r>
        <w:t>und der daraus resultierenden Belastbarkeits ein schränkung (Urk. 6/252/43) nachvollziehbar. Dass der Beschwerdeführer in einer behinderungsangepassten Tätigkeit hingegen grundsätzlich vollschichtig arbeitsfähig ist, jedoch zwecks Positionswechseln kurze Pausen im Umfang von total 20 % einschalten muss (Urk. 6/252/44), überzeugt ebenfalls, da seinen Einschränkungen mittels der Einhaltung der Schonkriterien sowie der Möglich keit zu zusätzlichen Pausen gebührend Rechnung getragen wird. Zu wesentli chen Veränderungen kam es zwischen der Begutachtung und dem Erlass der angefochtenen Verfügung nicht (E. 3.7 vorstehend).</w:t>
      </w:r>
    </w:p>
    <w:p>
      <w:r>
        <w:t>Dass aus chirurgisch-allgemeinmedizin ischer Sicht keine Arbeitsunfähigkeit attestiert wurde, ist</w:t>
      </w:r>
    </w:p>
    <w:p>
      <w:r>
        <w:t>nachvollziehbar , zumal keine gravierenden Befunde</w:t>
      </w:r>
    </w:p>
    <w:p>
      <w:r>
        <w:t>erhoben und die angegebenen Sensibilitätsstörungen sowie Krafteinschränkungen</w:t>
      </w:r>
    </w:p>
    <w:p>
      <w:r>
        <w:t>nicht auf ein anatomische s Korrelat zurückgeführt werden konnten (Urk. 6/ 252/96-97 ).</w:t>
      </w:r>
    </w:p>
    <w:p>
      <w:r>
        <w:t>Ebenso verhält es sich mit der Beurteilung aus neurologischer Sicht, nachdem bei der neurologischen Untersuchung keine Erklärung für die in die rechte untere Ex tremität ausstrahlenden thorako lumbalen Schmerzen, begleitet von diffusen Sensibilitätsstörungen und Missempfindungen , gefunden werden konnte, sowie radikuläre Zeichen ausgeschlossen werden konnten (Urk. 6/252/97), weshalb insgesamt auf dem Fachgebiet der Neurologie keine Diagnosen mit Einfluss auf die Arbeitsfähigkeit gestellt wurden (Urk. 6/252/55) .</w:t>
      </w:r>
    </w:p>
    <w:p>
      <w:r>
        <w:t>Bei der neuropsychologischen Exploration zeigten sich zwar bezüglich der Auf merksamkeitsfunktionen leichte neuropsychologische Funktionsstörungen (Urk. 6/252/98). Die direkten Aufmerksamkeitsleistungen des Beschwerdeführers lagen unter dem Durchschnitt, wobei bei der geteilten Aufmerksamkeit neben den verlangsamten Reaktionszeiten auch viele Fehler auftraten (Urk. 6/254/7-8). Bei den ansonsten mehrheitlich durchschnittlichen Funktionen (Urk. 6/254/7) und angesichts der wä hrend der Untersuchung intakten Auffassung, Ausdauer und Konzentration (Urk. 6/254/5) ist die Beurteilung schlüssig, wonach der Beschwerdeführer in einer Berufstätigkeit</w:t>
      </w:r>
    </w:p>
    <w:p>
      <w:r>
        <w:t>nicht eingeschränkt ist , welche ähnli che kognitive Anforderungen wie die zuletz t innegehabte Anstellung stellt</w:t>
      </w:r>
    </w:p>
    <w:p>
      <w:r>
        <w:t>(Urk. 6/254/8).</w:t>
      </w:r>
    </w:p>
    <w:p>
      <w:r>
        <w:t>Zusammenfassend ergibt sich aus dem MEDAS-Gutachten somit in nach - vollzieh barer Weise, dass der Beschwerdeführer aus somatischer Sicht seit vielen Jahren in einer Tätigkeit, die dem vom rheumatologischen Gutachter formulierten Zumutbarkeitsprofil entspricht zu 80 % arbeitsfähig ist . 4.2</w:t>
      </w:r>
    </w:p>
    <w:p>
      <w:r>
        <w:t>4.2.1</w:t>
      </w:r>
    </w:p>
    <w:p>
      <w:r>
        <w:t>Die Gutachter legten ferner dar , dass sich der Gesundheitszustand des Beschwer deführers auch aus psychiatrischer Sicht seit etlichen Jahren nicht ver ändert ha t und nach wie vor eine somatoforme Störung vorlieg t (Urk. 6/252/101). Sie diagnostizierten eine chronische Schmerzstörung mit somatischen und psychischen Faktoren (ICD-10: F45.41) und nannten als Differentialdiagnose eine undifferenzierte Somatisierungs störung (ICD-10: F45.1; Urk. 6/252/87). D ie psychiatrische Diagnose zählt zu den unklaren Beschwerdebildern im Sinne von lit . a Abs. 1 SchlB IVG 6. IV-Revision . 4.2.2</w:t>
      </w:r>
    </w:p>
    <w:p>
      <w:r>
        <w:t>Bei der in der Explorationssituation nicht reduzierten Aufmerksamkeit und Kon zentration</w:t>
      </w:r>
    </w:p>
    <w:p>
      <w:r>
        <w:t>(Urk. 6/ 252/75 -76 ) , einer euthymen Mittellage der Affektivität mit ausreichender Schwindungsfähigkeit sowie affektiver Modulationsfähigkeit, psychomotorisch lebendiger Mimik und Gestik sowie ausgeglichener Persönlich keit (Urk. 6/ 252/77) ist es nachvollziehbar, dass weder eine Depression noch eine Anpassungsstörung diagnostiziert wurde. Im Übrigen stimmt diese Beurteilung auch mit den vom Beschwerdeführer gemachten Angaben überein: Er hat auch nach seiner eigenen Einschätzung keine Probleme mit Gedächtnis und Kon zentration, kein reduziertes Selbstwertgefühl, keine Schuldgefühle, im Grossen und Ganzen eine ausgeglichene Stimmung, er fühlt sich nicht depressiv, hat einen unauffälligen Antrieb, keine Suizidgedanken oder -versuche, einen guten Appetit sowie ausreichend soziale Kontakte (Urk. 6/252/73-74).</w:t>
      </w:r>
    </w:p>
    <w:p>
      <w:r>
        <w:t>Einen Interes sensverlust verneint e er strikt (Urk. 6/252/75). Dass auch im Übrigen keine psychiatrische Diagno se mit Einfluss auf die Arbeits fähigkeit gestellt wurde, überzeugt auch angesichts dessen, dass keiner der Parameter der funktionellen Leistungsfähigkeit in Anlehnung an den Mini-ICF-P eine Einschränkung ergab (Urk. 6/252/77-79). Ferner fühlt e sich der Beschwerdeführer wegen der Schmer zen beziehungsweise aus somatischer Sicht wegen des Rückens arbeitsunfähig . Eine Einschränkung der Arbeits- oder Leistungsfähigkeit im psychischen Bereich s ah er nicht (Urk. 6/252/72-74) .</w:t>
      </w:r>
    </w:p>
    <w:p>
      <w:r>
        <w:t>Zusammenfassend ergibt sich aus dem Gutachten schlüssig, dass nebst der somatoformen Störung keine psychiatrische Erkrankung vorliegt. Befremdend ist dieses Ergebnis vor dem geschilderten Hintergrund nicht - wie der Beschwerdeführer dies nun geltend macht (vgl. Urk. 1 S. 5 Ziff. 11). 4.2.3</w:t>
      </w:r>
    </w:p>
    <w:p>
      <w:r>
        <w:t>Bei der somatoformen Schmerzstörung und ähnlichen unklaren Beschwerde - bildern ist gemäss BGE 141 V 281 grundsätzlich zu überprüfen, ob die ärztlichen Feststellun gen bezug nehmend auf verschiedene rechtserhebliche Indikatoren auf eine Arbeits un fähigkeit schliesse n lassen (E. 7) und das Bundesgericht hielt daran fest, dass psychische Störungen solcher Art nur als inva li disierend gelten, wenn sie schwer und therapeutisch nicht (mehr) an geh bar sind (E. 4.3.1.2). Die MEDAS-Gutachter erhoben keine ausgeprägten psychopa tho logischen Symp tome sowie keine Einschränkungen der funktionellen Leistungsfähigkeit (Urk. 6/252/75-79, Urk. 6/252/82) und gingen daher nachvollziehbarerweise aus medizinischer Sicht nicht von einer die Arbeitsfähigkeit ein schränkenden Stö rung aus (Urk. 6/ 252/ 86- 87 ). In Überein - stimmung damit gaben sie an, die Aus prägung der Störung sei beim Beschwerdeführer im Vergleich zu ähnlichen Störungsbildern als objektiv leicht einzustufen (Urk. 6/252/85). Nach dem Gesag ten ist von einer unterdurch - schnittlichen Ausprägung der diagnose rele vanten Befunde und Symptome auszugehen (vgl. BGE 141 V 281 E. 4.3.1.1), weswegen eine - wie es für eine invalidisierende Wirkung vorausgesetzt wäre - schwere Störung zu verneinen ist. Ferner stünde dem Beschwerdeführer als noch nicht ausgeschöpfte Behandlungsmöglichkeit eine psychiatrisch-psycho therapeutische und psycho - pharmakologische Behandlung in einem multimoda len Setting , am besten in einer Schmerzklinik , offen (Urk. 6/252/88 , Urk. 6/252/100 ), weswegen die Behandlungsresistenz nicht ausgewiesen ist ( vgl. BGE 141 V 281 E. 4.3.1.2 ).</w:t>
      </w:r>
    </w:p>
    <w:p>
      <w:r>
        <w:t>Eine psychiatrische Komorbidität ist nicht gegeben (E. 4.2.2 vorstehend). Die körperliche Begleiterkrankung verunmöglicht zwar eine Tätigkeit im ange - stammten Beruf und führt zu einer erhöhten Pausenbe dürftigkeit , jedoch raubt sie ihm keine weiteren Ressourcen beziehungsweise wirkt sich die somatische Einschränkung in Kombination mit der somatoformen Störung gemäss der interdisziplinären Beurteilung der Gutachter nicht weiter gehend negativ auf die Erwerbsfähigkeit aus (Urk. 6/252/98-99). Entsprechend überzeugt es unter Berücksichtigung des Komplexes „Gesundheitsschädigung“ (BGE 141 V 281 E. 4.3.1) , dass keine Arbeitsunfähigkeit attestiert wurde.</w:t>
      </w:r>
    </w:p>
    <w:p>
      <w:r>
        <w:t>Der Beschwerdeführer weist eine ausgeglichene Persönlichkeit ohne besondere Störungen, ohne Auffälligkeiten im Antrieb sowie ohne Beeinträchtigungen der funktionellen Leistungsfähigkeit auf (Urk. 6/252/76-79) . Er verfügt über ausrei chend viele soziale Kontakte . Diese sowie die intakte Fähigkeit zu ausserberufli chen Aktivitäten (Urk. 6/ 252/78) weisen auf vorhandene Ressourcen hin.</w:t>
      </w:r>
    </w:p>
    <w:p>
      <w:r>
        <w:t>Die Gutachter beobachteten des Weiteren verschiedene Diskrepanzen (vgl. BGE 141 V 281 E. 4.4.1). So ergab die gutachterliche Konsistenzprüfung Hinweise auf nicht im geklagten Umfang vorhandene Funktionsbeeinträchtigungen, es bestanden Diskrepanzen zwischen der subjektiv geschilderten Intensität der Beschwerden und der Vagheit der Beschwerden, zwischen massiven subjektiven Beschwerden und der erkennbaren körperlich-psychischen Beeinträchtigung in der Untersuchungssituation, zwischen schwerer subjektiver Beeinträchtigung durch die Schmerzen und Missempfindungen und dem weitgehend intakten psychosozialen Funktionsniveau bei der Alltagsbewältigung und den Ausland reisen sowie Diskrepanzen zwischen dem Ausmass der geschilderten Beschwer den und der Intensität der bisherigen Inanspruchnahme therapeutischer Hilfe (Urk. 6/252/87). Dr. G.___ wies ebenfalls auf erhebliche Inkonsistenzen und ein ausgesprochen selbstlimitierendes Verhalten hin und erwähnte dabei die nicht nachvollziehbare demonstrierte Schwäche bei der Kraftprüfung im Bereich der Hände sowie der Beine sowie die ausgesprochen kräftige Muskulatur im Bereich der Beine trotz angegebener Schmerzhaftigkeit und Schonung (Urk. 6/262/4), wobei ihr gefolgt werden kann (Urk. 6/252/36). Die Selbstlimi tierung ist beispielsweise dara us ersichtlich, dass der Beschwerdeführer den 6-Minuten-Gehtest aufgrund von wiederholten Schmerzangaben und mangeln - der Compliance abbrach (Urk. 6/252/96). Bezüglich der Konsistenz wies Dr. I.___ zudem auf die aktuell fehlende regelmässige Therapie sowie auf das nicht redu zierte Aktivitätsniveau im Vergleich zur Zeit vor dem Rentenbeginn hin (Urk. 6/262/6). Tatsächlich geht der Beschwerdeführer weiterhin spazieren und pflegt regen Kontakt zu Freunden (Urk. 6/252/71). Die genannten Inkonsisten zen fallen bei der beweisrechtlich entscheidenden Prüfung der Konsistenz ins Gewicht (vgl. BGE 141 V 281 E. 4.4).</w:t>
      </w:r>
    </w:p>
    <w:p>
      <w:r>
        <w:t>Im Übrigen bleibt darauf hinzuweisen, dass der Beschwerdeführer sich im Zeitpunkt der Begutachtung nicht in einer regelmässigen Therapie oder Behandlung befand und die Besuche beim Psychi ater bereits vor mehr als einem Jahr sistiert hatte (Urk. 6/252/32), was gegen einen behandlungs- und einglied erungsanamnestisch ausgewiesenen Lei dens druck</w:t>
      </w:r>
    </w:p>
    <w:p>
      <w:r>
        <w:t>spricht ( vgl. BGE 141 V 281 E.</w:t>
      </w:r>
    </w:p>
    <w:p>
      <w:r>
        <w:t>4.4.2) .</w:t>
      </w:r>
    </w:p>
    <w:p>
      <w:r>
        <w:t>Gesamthaft betrachtet resultiert aus dem u nklaren Be schwerdebild bei geringgradi ger Ausprägung , fehlender Konsistenz und bestehenden Behand lungsoptionen keine inva lidisierende Arbeitsunfähigkeit. Somit ist keine psy chisch bedingte Arbeitsunfähigkeit zu berücksichtigen. 4.3</w:t>
      </w:r>
    </w:p>
    <w:p>
      <w:r>
        <w:t>Der Beschwerdeführer wandte ein, die von den D.___ -Gutachtern behaupteten Widersprüche, Symptomausweitungen und Aggravation seien nicht mit dem neuropsychologischen Teilgutachten vereinbar, welches keine Symptomaus weitung ergeben habe (Urk. 1 S. 3 -4 ). Der im neuropsychologischen Teilgut achten durchgeführte Symptomvalidierungstest (Urk. 6/254/6) bezog sich indes lediglich auf das Fachgebiet der Neuropsychologie. Dass bei der Darstellung der neuropsychologischen Funktionsfähigkeit keine Aggravation feststellbar war, schliesst bei den somatischen Beschwerden und Schmerzen eine übertriebene Darstellung nicht aus , weshalb diesem Einwand nicht zu folgen ist. Weiter führte d er Beschwerdeführer aus, die Gutachter hätten sich bemüht, Widersprü che aufzuzeigen, wo gar keine seien, beispielsweise bezüglich seiner finanziellen Lage sowie der Studienfächer seiner Töchter (Urk. 1 S. 3). Die Gutachter hielten zwar effektiv fest, es sei erstaunlich, dass der Beschwerdeführer sich nicht habe verschulden müssen, und er habe als Studienfach der einen Tochter einmal Wirtschaft und einmal Verwaltungswissenschaft angegeben (Urk. 6/252/37). Dies geschah jedoch unter dem Titel „Beobachtungen im Verhalten des Versi cherten“ (Urk. 6/252/36) und weist nicht auf eine fehlende Neutralität oder Professionalität der Gutachter hin. Sie hielten lediglich ihre Beobachtungen fest und werteten diese nicht (Studienfach) beziehungsweise in vertretbarer Weise („erstaunlich“).</w:t>
      </w:r>
    </w:p>
    <w:p>
      <w:r>
        <w:t>Ferner brachte der Beschwerdeführer vor, es sei nicht nachvollziehbar, dass der neurologische Teilgutachter Auswirkungen der Schmerzen auf die Arbeitsfähig keit verneine, jedoch dennoch von einer vollständigen Arbeitsunfähigkeit im angestammten Beruf ausgegangen werde (Urk. 1 S. 4). Hierzu ist festzuhalten, dass Dr. med. L.___ , Facharzt für Neurologie, Psychiatrie und Psycho therapie , die Beurteilung in seinem Teilgutachten aus neurologischer Sicht vor genommen hat. Er hielt explizit fest, dass die Frage nach einer eventuellen Einschränkung der Leistungsfähigkeit aufgrund der chronischen lumboischial gieformen Schmerzen durch den rheumatologischen Konsiliarius zu beantwor ten sei (Urk. 6/252/55). Angesichts des Fehlens einer organ-pathologischen Ursache auf neurologischem Fachgebiet für die geklagten Schmerzen, Sensibi litätsstörungen und Missempfindungen (Urk. 6/252/ 54 ) ist es plausibel, dass aus neurologis cher Sicht keine Einschränkung der Arbeitsfähigkeit attestiert wurde (Urk. 6/252/55) beziehungsweise dass Dr. L.___ das positive Leistungsbild des Beschwerdeführers nicht als länger- oder mittelfristig vermindert beurteilte (Urk. 6/252/56 ) .</w:t>
      </w:r>
    </w:p>
    <w:p>
      <w:r>
        <w:t>Soweit der Beschwerdeführer Dr. L.___ vorwirft, er habe ihn als ganz anderen Menschen dargestellt als Dr. F.___ und Dr. E.___ dies getan hätten (Urk. 1 S. 4), ist dem entgegenzuhalten, dass die Beurteilung durch die MEDAS mit den vom Beschwerdeführer gemachten Angaben überein stimmt (vorstehende E. 4.2.2; Urk. 6/252/73-7 5). Zudem ist es bei den laut dem Beschwerdeführer noch ausgeführten Aktivitäten mit Reisen nach Z.___ drei- bis viermal jährlich, regelmässigen Treffen mit Freunden und Kollegen, Kontakten zur Familie sowie Spaziergängen (Urk. 6/252/29, Urk. 6/252/71-72) nachvollziehbar, dass kein sozialer Rückzug angenommen wurde. Dabei bestand kein Anlass, die Kontakte mit Freunden und Kollegen, über welche der Beschwerdeführer berichtet hatte, näher zu erheben (vgl. den Einwand des Beschwerdeführers in Urk. 1 S. 5</w:t>
      </w:r>
    </w:p>
    <w:p>
      <w:r>
        <w:t>Ziff. 9 ).</w:t>
      </w:r>
    </w:p>
    <w:p>
      <w:r>
        <w:t>Der Beschwerdeführer wies darauf hin, dass Dr. E.___ an der Diagnose einer depressiven Störung festhalte (Urk. 1 S. 6</w:t>
      </w:r>
    </w:p>
    <w:p>
      <w:r>
        <w:t>Ziff. 13 ). Abgesehen davon, dass das Verneinen einer affektiven Störung mit den anlässlich der Begutachtung erhobenen Befunden sowie mit den Angaben des Beschwerdeführers überein stimmt (E. 4.2.2 vorstehend), ist zu bemerken, dass Dr. L.___ sich eingehend mit der unterschiedlichen Würdigung durch Dr. E.___ auseinandersetzte</w:t>
      </w:r>
    </w:p>
    <w:p>
      <w:r>
        <w:t>(Urk. 6/252/90- 92).</w:t>
      </w:r>
    </w:p>
    <w:p>
      <w:r>
        <w:t>Eine psychiatrische Exploration kann von der Natur der Sache her nicht ermessensfrei erfolgen. Sie eröffnet dem begutachtenden Psychiater daher praktisch immer einen gewissen Spielraum, innerhalb dessen verschiedene medizinisch-psychiatrische Interpretationen möglich, zulässig und zu respektieren sind, sofern der Experte lege artis vorgegangen ist. Daher und unter Beachtung der Divergenz von medizinischem Behandlungs- und Abklä rungsauftrag kann es nicht angehen, eine medizinische Administrativ- oder Gerichtsexpertise stets dann in Frage zu stellen und zum Anlass weiterer Abklärungen zu nehmen, wenn die behandelnden Ärzte zu unterschiedlichen Einschätzungen gelangen oder an vorgängig geäusserten abweichenden Auf fassungen festhalten (Urteil des Bundesgerichts 9C_15/2013 vom 2 2. Mai 2013, E. 5.1 mit Hinweis). In diesem Sinne vermag auch der Bericht des nun behan delnden Psychiaters Dr. J.___ vom 1 4. März 2016 (Urk. 12/1) nichts an diesem Resultat der Beweiskraft des MEDAS-Gutachtens zu ändern. Hinzu kommt, dass d er Erlass der angefochtenen Verfügung rechtsprechungsgemäss die zeitliche Grenze der richterlichen Überprüfungsbefugnis bildet (BGE 132 V 215 E. 3.1.1 mit Hinweisen). Die angefochtene Verfügung erging am 2 0. Oktober 2015 - mithin vorher (vgl. Urk. 2). Ebenfalls erst nach der angefochtenen Verfügung musste der Beschwerdeführer am 1. März 2016 für drei Tage wegen konvulsiver Synkopen im Spital M.___ hospitalisiert werden (Urk. 11 S. 2), wobei dies bezüglich ohnehin keine Hinweise auf eine länger andauernde Arbeitsunfähig keit vorhanden sind. Gleich verhält es sich mit dem nach Erlass der angefochte nen Verfügung erstatteten Bericht des Spitals M.___ vom 1 3. Juni 2016 betreffend die am 1 0. Juni 2016 erfolgten Untersuchungen (vgl. Urk. 18).</w:t>
      </w:r>
    </w:p>
    <w:p>
      <w:r>
        <w:t>Insgesamt vermögen die Einwände des Beschwerdeführers das D.___ -Gutachten nicht zu entkräften. Bei dem beweiskräftigen Gutachten erübrigen sich weitere Abklärungen, wie der Beschwerdeführer sie beantragt hat. Der Beschwerdefüh rer kann eine angepasste Tätigkeit im Umfang von 80 % ausüben. Limitierend wirkt sich die somatische Beeinträchtigung aus (vgl. vorstehende E. 4.1). Aus psychiatrischer Sicht bestehe keine Einschränkung. Diese Beurteilung gilt für den Zeitpunkt des Erlasses der angefochtenen Verfügung und auch für den Zeitpunkt der Rentenaufhebung im Jahr 2013 (vgl. Urk. 6/194). 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w:t>
      </w:r>
    </w:p>
    <w:p>
      <w:r>
        <w:t>Die IV-Stelle nahm in nachvollziehbarer Weise an, dass der Beschwerdeführer im Gesundheitsfall weiterhin als Maurer arbeiten würde und ermittelte sowohl das Validen- als auch das Invalideneinkommen gestützt auf die Lohnstrukturer hebungen des Bundesamtes für Statistik (LSE) 2012 (vgl. Urk. 6/258) , was zu Recht unbeanstandet geblieben ist. Der aufgrund des eingeschränkten Zumut barkeitsprofils vorgenommene Leidensabzug von 10 % ist angemessen. Insge samt erweist sich der von der IV-Stelle errechnete Invaliditätsgrad von 3 6 % somit als korrekt. Daraus resultiert kein Anspruch auf eine Invalidenrente, wes halb die Beschwerde abzuweisen ist. 6.</w:t>
      </w:r>
    </w:p>
    <w:p>
      <w:r>
        <w:t>Der Streitgegenstand des Verfahrens betrifft die Bewilligung oder Verweigerung von L eistungen der Invalidenversicherung . Das Verfahren ist daher kosten pflichtig. Die Gerichtskosten sind nach dem Verfahrensaufwand und unabhän gig vom Streitwert festzulegen ( Art. 69 Abs. 1 bis IVG) und ermessensweise auf Fr. 8 00. -- anzusetzen. Ausgangsgemäss sind die Gerichtskosten dem Beschwer 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Hans Hegetschweiler - Sozialversicherungsanstalt des Kantons Zürich, IV-Stelle , unter Beilage je einer Kopie von Urk. 17 und 18 -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