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IV.2015.01115 vom 29. Mai 2017</w:t>
      </w:r>
    </w:p>
    <w:p>
      <w:r>
        <w:t>ZH Sozialversicherungsgericht, 2017-05-29, DE</w:t>
      </w:r>
    </w:p>
    <w:p>
      <w:r>
        <w:rPr>
          <w:b/>
        </w:rPr>
        <w:t xml:space="preserve">Quelle: </w:t>
      </w:r>
      <w:r>
        <w:t>https://mcp.opencaselaw.ch/entscheid/zh_sozialversicherungsgericht_IV.2015.01115</w:t>
      </w:r>
    </w:p>
    <w:p>
      <w:r>
        <w:t>FR: ZH_SOZIALVERSICHERUNGSGERICHT IV.2015.01115 du 29 mai 2017</w:t>
      </w:r>
    </w:p>
    <w:p>
      <w:r>
        <w:t>IT: ZH_SOZIALVERSICHERUNGSGERICHT IV.2015.01115 del 29 maggio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 setzes über die Invalidenversicherung; IVG ). Erwerbsunfähigkeit ist der durch Beein trächtigung der körperlichen, geistigen oder psychischen Gesundheit verur sachte und nach zumutbarer Behandlung und Eingliederung verblei 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w:t>
      </w:r>
    </w:p>
    <w:p>
      <w:r>
        <w:rPr>
          <w:b/>
        </w:rPr>
        <w:t>E. 1.3</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 - heitlichen Verhältnisse liegt auch bei gleich gebliebener Diagnose vor, wenn sich ein Leiden in seiner Intensität und in seinen Auswirkungen auf die Arbeitsfähig keit verändert hat (Urteile des Bundesgerichts 9C_261/2009 vom 1 1. Mai 2009 , E. 1.2 und I 212/03 vom 28. August 2003 , E. 2.2.3). Dagegen stellt die bloss unterschiedliche Beurteilung der Auswirkungen eines im Wesentlichen unverändert gebliebenen Gesund heits zustandes auf die Arbeitsfähigkeit für sich allein genommen keinen Revisi onsgrund im Sinne von Art. 17 Abs. 1 ATSG dar.</w:t>
      </w:r>
    </w:p>
    <w:p>
      <w:r>
        <w:rPr>
          <w:b/>
        </w:rPr>
        <w:t>E. 1.4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 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 schlaggebend für den Beweiswert ist grund sätz lich somit weder die Herkunft eines Beweismittels noch die Bezeich nung der eingereichten oder in Auftrag gegebenen Stellungnahme als Bericht oder Gutachten (BGE 134 V 231 E. 5.1; 125 V 351 E. 3a).</w:t>
      </w:r>
    </w:p>
    <w:p>
      <w:r>
        <w:rPr>
          <w:b/>
        </w:rPr>
        <w:t>E. 2</w:t>
      </w:r>
    </w:p>
    <w:p>
      <w:r>
        <w:t>IVG).</w:t>
      </w:r>
    </w:p>
    <w:p>
      <w:r>
        <w:rPr>
          <w:b/>
        </w:rPr>
        <w:t>E. 2.1</w:t>
      </w:r>
    </w:p>
    <w:p>
      <w:r>
        <w:t>Die Beschwerdegegnerin stellte sich in der angefochtenen Verfügung gestützt auf das A.___-Gutachten vom 3. September 2013 auf den Standpunkt, der Gesundheitszustand der Beschwerdeführerin habe sich wahrscheinlich ab Dezember 2012, sicher ab Juni 2013, erheblich verbessert. Es sei ihr nun möglich, eine körperlich leichte, wechselbelastende Tätigkeit, welche ohne Überkopfarbeiten, nicht in kniender und hockender Stellung sowie ohne häufiges Treppengehen und Belastungen der Hände ausgeübt werden könne, im Umfang von 80 % in einer Vollzeitstelle auszuüben. Unter Vornahme eines Leidensabzugs von 10 % ermittelte sie einen nicht mehr rentenbegrün denden Invaliditätsgrad von 32 %. Unter Hinweis auf die RAD-Stellungnah men vom 9. Februar 2015 sowie vom 7. Juli 2015 verneinte sie eine wesent liche Veränderung des Gesundheitszustands nach der Begutachtung. Ferner wies sie darauf hin, dass auch der behandelnde Psychiater von einer Verbes serung des Gesundheitszustands ausgegangen sei, und nahm zu den Einwen dungen der Beschwerdeführerin gegen das A.___-Gutachten Stellung (Urk. 2).</w:t>
      </w:r>
    </w:p>
    <w:p>
      <w:r>
        <w:rPr>
          <w:b/>
        </w:rPr>
        <w:t>E. 2.2</w:t>
      </w:r>
    </w:p>
    <w:p>
      <w:r>
        <w:t>Die Beschwerdeführerin machte in ihrer Beschwerdeschrift geltend, das A.___-Gutachten sei formell nicht korrekt zustande gekommen und materiell nicht schlüssig (Urk. 1 S. 3). Darin, dass die Fragen an die Gutachterstelle nicht ausformuliert worden seien, sei eine nicht heilbare Verletzung des recht lichen Gehörs zu erblicken (Urk. 1 S. 4). Ferner seien die Zusatzfragen nicht ausreichend beantwortet worden, beispielsweise die Frage nach einer Verän derung des Gesundheitszustands (Urk. 1 S. 4 f.). Hinzu komme, dass am 20. Mai 2014 eine - bereits vor der Begutachtung geplante - vierte Rücken operation durchgeführt worden sei und dass die Degeneration rasch fort schreite (Urk. 1 S. 3 f.). Weiter brachte sie vor, die Beschwerdegegnerin habe den Untersuchungsgrundsatz sowie den Grundsatz der freien Beweiswürdi gung verletzt (Urk. 1 S. 4, Urk. 1 S. 7). Am psychiatrischen Teilgutachten bemängelte sie namentlich, dass die Zusatzfragen betreffend somatoforme Schmerzstörung beantwortet worden seien, obwohl keine Diagnose gestellt worden sei, welche unter die pathogenetisch-ätiologisch unklaren syndro malen Beschwerdebilder ohne nachweisbare organische Grundlage falle. Fer ner habe der Gutachter diese Fragen nicht beantwortet, sondern lediglich die Kriterien aufgeführt und verneint (Urk. 1 S. 5). Das rheumatologische Teil gutachten sei unvollständig und die Gutachterin habe die Akten unvollstän dig studiert. Insbesondere sei unzutreffend, dass Dr. B.___ nie eine Arbeits unfähigkeit attestiert habe. Mit seiner abweichenden Beurteilung habe sie sich nicht auseinandergesetzt. Ebenso wenig habe sie begründet, weshalb trotz der gestellten Diagnosen eine 80%ige Arbeitsfähigkeit bestehe (Urk. 1 S. 5 f.). Die Ergebnisse der neurologischen Untersuchung seien nicht eindeu tig und widersprächen jenen der rheumatologischen Untersuchung. Hinzu komme, dass das neurologische Teilgutachten nicht in Kenntnis der Vorakten abgegeben worden sei und Widersprüche aufweise (Urk. 1 S. 6). Insgesamt sei das A.___-Gutachten weder umfassend noch schlüssig. Zudem sei es im Zeit punkt der Verfügung nicht mehr aktuell gewesen (Urk. 1 S. 6 f.). Die nach der Begutachtung eingetretenen Veränderungen seien vom RAD nicht hinrei chend geprüft worden (Urk. 1 S. 7). Dadurch, dass sie bezüglich der an der Uniklinik C.___ stattfindenden neurologischen Abklärungen der Halswir belsäule keine weiteren Abklärungen vorgenommen habe, habe die IV-Stelle den Untersuchungsgrundsatz verletzt (Urk. 1 S. 7 f.). Mangels Beweiskraft des A.___-Gutachtens sei auf die Beurteilung der behandelnden Ärzte oder auf die Ergebnisse einer allenfalls noch durchzuführenden neurologischen Abklärung</w:t>
      </w:r>
    </w:p>
    <w:p>
      <w:r>
        <w:t>abzustellen (Urk. 1 S. 8).</w:t>
      </w:r>
    </w:p>
    <w:p>
      <w:r>
        <w:rPr>
          <w:b/>
        </w:rPr>
        <w:t>E. 3.1.1</w:t>
      </w:r>
    </w:p>
    <w:p>
      <w:r>
        <w:t>V ergleichszeitpunkt für die revisionsrechtliche Prüfung bildet die Mitteilung vom 20. Juli 2010. Darin wurde gestützt auf ärztliche Verlaufsberichte von im Vergleich zum Zeitpunkt der Rentenzusprache unveränderten Verhältnis sen ausgegangen (Urk. 7/75). Anlass zur Rentenzusprache gaben eine mittel gradige depressive Episode mit somatischem Syndrom (ICD-10: F32.11) sowie eine Lumboischialgie. Massgeblich waren laut dem Case Report der IV-Stelle Z.___ vom 7. Dezember 2009 nicht beherrschbare Rückenbeschwerden bei Lockerung des OP-Materials, Materialbruch und -infektion. Nach einer Reoperation mit Versteifung über insgesamt fünf Höhen fand ein langsamer Heilungsprozess statt. Eine erneute Belastbarkeit des Rückens war bis Ende 2009 nicht zu erwarten (Urk. 7/58/4). Aufgrund des sehr ungünstigen Ver laufs mit stets weiteren erforderlichen Massnahmen nahm der RAD eine 100%ige Erwerbs unfähigkeit an (Urk. 7/58/6).</w:t>
      </w:r>
    </w:p>
    <w:p>
      <w:r>
        <w:rPr>
          <w:b/>
        </w:rPr>
        <w:t>E. 3.1.2</w:t>
      </w:r>
    </w:p>
    <w:p>
      <w:r>
        <w:t>Anlässlich der ersten Rentenrevision beurteilte Dr. med. D.___, Fach arzt für Allgemeine Medizin, die Einschränkungen der Beschwerdefüh rerin noch gleich wie im Jahr 2008 (Urk. 7/69/5), wobei er in seinem Bericht vom 17. Februar 2010 der mittelgradigen depressiven Episode mit soma tischem Syndrom sowie dem chronischen postoperativen Schmerzsyndrom Einfluss auf die Arbeitsfähigkeit zumass (Urk. 7/69/6). Er attestierte der Beschwerdeführerin eine 100%ige Arbeitsunfähigkeit ab dem 23. April 2008 bis auf Weiteres und führte aus, die Arbeitsfähigkeit sei total eingeschränkt und aktuell in keiner Form denkbar. Sie könne nicht eingegliedert werden (Urk. 7/69/8). Er gab an, möglicherweise werde der nächste operative Eingriff im April 2010 eine Schmerzreduktion herbeiführen (Urk. 7/69/7).</w:t>
      </w:r>
    </w:p>
    <w:p>
      <w:r>
        <w:t>Bezüglich der Arbeitsunfähigkeit gab Dr. med. B.___ , Facharzt für Ortho pädische Chirurgie , am 19. März 2010 an, eine solche sei nicht von ihnen attestiert worden. Während der Hospitalisation vom 28. Februar bis am 19. März 2008 habe eine 100%ige Arbeitsunfähigkeit bestanden (Urk. 7/70/2). Zudem wies er auf eine bevorstehende Material-Entfernung hin (Urk. 7/70/5).</w:t>
      </w:r>
    </w:p>
    <w:p>
      <w:r>
        <w:t>Dr. med. E.___, Facharzt für Psychiatrie und Psychotherapie , führte in seinem Bericht vom 19. Mai 2010 aus, durch die chronischen Schmerzen und durch die Depression seien die Anpassungsfähigkeit (Einengung des Denkens) sowie die Belastbarkeit (verminderte Vitalkraft, verminderter Antrieb, schnelle Ermüdbarkeit) der Beschwerdeführerin deutlich eingeschränkt. Dies wirke sich in einem verminderten Leistungsvermögen (Arbeitstempo) und in einer verminderten Belastbarkeit aus. Zurzeit sei auch eine behinderungsan gepasste Tätigkeit nicht möglich und zumutbar. Nach erneuter stationärer Rehabilitation empfehle er versuchsweise die Integration der Beschwerde führerin an einem geschützten Arbeitsplatz mit langsamer Steigerung der Belastung auf 50 % (Urk. 7/73/10).</w:t>
      </w:r>
    </w:p>
    <w:p>
      <w:r>
        <w:rPr>
          <w:b/>
        </w:rPr>
        <w:t>E. 3.2.1</w:t>
      </w:r>
    </w:p>
    <w:p>
      <w:r>
        <w:t>Im Rahmen des im August 2012 eingeleiteten Revisionsverfahrens (Urk. 7/80 ff.), das zur angefochtenen Verfügung vom 22. September 2015 (Urk. 2) führte, wurde ein Verlaufsbericht von Dr. D.___ eingeholt. Dieser hielt fest, der Gesundheits zu stand der Beschwerdeführerin verschlechtere sich (Urk. 7/80/3). Es sei gar keine Tätigkeit möglich (Urk. 7/80/1). Er führte in seinem Bericht vom 1. September 2012 aus, bei der Beschwerdeführerin handle es sich um eine chronische Schmerzpatientin mit glaubhaft prolon gierter depressiver Entwicklung und konsekutiv somatischem Syndrom. Die alltäglichen Schmerzen und die körperlichen Einschränkungen seien stark störend und hinterliessen einen grossen Leidensdruck. Auch mit Morphinen und Durogesic-Pflastern habe keine Besserung erzielt werden können. Aktu ell werde sie mit Targin und Antidepressiva behandelt. Die Therapien seien im ambulanten Rahmen vollkommen ausgeschöpft. Die Arthodese der Iliosakral-Gelenke (ISG) beidseits am 4. Mai 2012 habe einen Versuch darge stellt, die Schmerzen besser zu beherrschen, was aber nicht genügend gelun gen sei. Zum ganzen Desaster komme nun eine Meniskus-Läsion links dazu, welche durch die Gehstörung zusätzliche lumbale Beschwerden provoziere (Urk. 7/80/4).</w:t>
      </w:r>
    </w:p>
    <w:p>
      <w:r>
        <w:rPr>
          <w:b/>
        </w:rPr>
        <w:t>E. 3.2.2</w:t>
      </w:r>
    </w:p>
    <w:p>
      <w:r>
        <w:t>Dr. B.___ nannte in seinem Bericht vom 2. Oktober 2012 mit Auswirkung auf die Arbeitsfähigkeit eine Teillähmung L3, ein chronisches Schmerzsyn drom, ein depressives Zustandsbild sowie einen Status nach mehreren LWS-Eingriffen sowie einer ISG-Fusion (Urk. 7/83/1).</w:t>
      </w:r>
    </w:p>
    <w:p>
      <w:r>
        <w:rPr>
          <w:b/>
        </w:rPr>
        <w:t>E. 3.2.3</w:t>
      </w:r>
    </w:p>
    <w:p>
      <w:r>
        <w:t>Dr. E.___ berichtete am 21. Dezember 2012 über eine leichte Besserung der Schmerzsymptomatik sowie eine Stabilisierung der psychischen Verfassung der Beschwerdeführerin. Er diagnostizierte noch eine leichtgradige depressive Episode (ICD-10: F32.0) und erachtete es aufgrund der erreichten Verbesse rung als möglich, die Beschwerdeführerin in einem geschützten Bereich zu integrieren (Urk. 7/85/6-7), mit langsamer Steigerung der Belastung auf 50 % (Urk. 7/85/9). Dies sei indiziert zur Alltagsstrukturierung sowie zur Aktivie rung der vorhandenen Ressourcen. Durch die chronischen Schmerzen und die leichte depressive Symptomatik seien die Anpassungsfähigkeit und die Belastbarkeit immer noch deutlich eingeschränkt, jedoch weniger stark als früher (Urk. 7/85/8).</w:t>
      </w:r>
    </w:p>
    <w:p>
      <w:r>
        <w:rPr>
          <w:b/>
        </w:rPr>
        <w:t>E. 3.2.4</w:t>
      </w:r>
    </w:p>
    <w:p>
      <w:r>
        <w:t>Am 3. September 2013 erstatteten die Ärzte des A.___ ein polydisziplinäres Gutachten (Urk. 7/98). Das A.___-Gutachten basierte auf einer allgemeininter nistischen, einer psy chiatrischen, einer rheumatologischen und</w:t>
      </w:r>
    </w:p>
    <w:p>
      <w:r>
        <w:t>einer neurolo gischen Untersuchung (Urk. 7/98 /2 und Urk. 7/98/8 ff.). Die Gutachter stützten sich auf die anlässlich der Untersuchungen erhobenen Befunde, die Ergebnisse der Anamnese, die vorhandenen Akten sowie auf die Angaben der Beschwerdeführerin. Die Konklusion des Gutachtens ist im Rahmen eines multidisziplinären Konsensus erarbeitet worden. Dabei nannten die A.___-Gut achter als Diagnosen mit Ein fluss auf die Arbeitsfähigkeit ein chronisches lumbospondylogenes Schmerzsyndrom (ICD-10: M54.5), belastungsabhän gige Gonalgien beidseits (ICD-10: M17.9), ein Belastungsdefizit beider Hände (ICD-10: M15.2) sowie ein chronisches zervikospondylogenes Schmerzsyn drom (ICD-10: M53.1). Keinen Einfluss auf die Arbeitsfähigkeit massen sie der gegenwärtig remittierten rezidivierenden depressiven Störung (ICD-10: F33.4), dem Verdacht auf Überlagerung durch eine anhaltende somatoforme Schmerzstörung (ICD-10: F45.4) sowie dem fortgesetzten Nikotinkonsum mit schädlichem Gebrauch (ICD-10: F17.1)</w:t>
      </w:r>
    </w:p>
    <w:p>
      <w:r>
        <w:t>zu (Urk. 7/98/24-25 ).</w:t>
      </w:r>
    </w:p>
    <w:p>
      <w:r>
        <w:t>Sie führten aus, a us allgemeininter nisti scher Sicht sei die Arbeitsfähigkeit bei der Diagnose eines fortgesetzten Nikotinkonsums, bei einem leichten Über gewicht und weitgehend unauffälligen Befunden nicht eingeschränkt (Urk. 7/98/10).</w:t>
      </w:r>
    </w:p>
    <w:p>
      <w:r>
        <w:t>Bei der psychiatrischen Untersuchung zeigten sich laut Gutachten einwand freie kognitive Funktionen mit während der gesamten Untersuchung erhalte ner Konzentration und Aufmerksamkeit, unauffälliger Psychomotorik und ausgeglichenem Affekt. Der Gutachter führte aus, die Beschwerdeführerin zeige einen praktisch unauffälligen Psychostatus mit ausgeglichener gefasster und euthymer Verfassung mit guter Schwingungsfähigkeit, lebhafter Mimik und offener sowie freier Kommunikation. Zurzeit sei die depressive Störung somit als remittiert anzusehen (Urk. 7/ 98/12). Dass sie sich noch nicht in der Lage fühle, eine berufliche Tätigkeit aufzunehmen, begründe sie mit der redu zierten Beweglichkeit im Rücken. Da die Arbeitsunfähigkeit aber aktuell nur teilweise mit den somatischen Befunden erklärt werden könne, sei von einer zusätzlichen psychischen Überlagerung im Sinne einer somatoformen Schmerzstörung auszugehen. Diese sei nur leicht ausgeprägt und eine aus nahmsweise Unüberwindbarkeit sei unter Berücksichtigung der Foerster-Krite rien nicht gegeben. Nach dem Gesagten sei die Arbeitsfähigkeit aus psychiat rischer Sicht nicht mehr eingeschränkt (Urk. 7/ 98/13).</w:t>
      </w:r>
    </w:p>
    <w:p>
      <w:r>
        <w:t>D ie rheumatologische Gutachterin</w:t>
      </w:r>
    </w:p>
    <w:p>
      <w:r>
        <w:t>gab an , die Beschwerdeführerin habe über Dauerschmerzen im Lumbalbereich, Schmerzen im Zervikalbereich mit Aus strahlung in beide Arme, über gelegentliches Einschlafen des ersten bis dritten Fingers der rechten Hand, über wiederkehrende Schmerzen und Schwellungen der PIP-Gelenke der Digiti (Dig.) II-V der Hände beidseits sowie über eine Morgensteifigkeit der Hände und über belastungsabhängige Schmerzen im Bereich beider Kniegelenke geklagt (Urk. 7/ 98/15). Die Gutachterin hielt fest, aufgrund einer erstmalig im Jahr 2000 symptomatisch gewordenen Spondylo listhese Grad I nach Meyerding L3/4 seien im Februar 2007 eine Diskusher nienoperation L3/4 und L4/5 sowie eine dorsale Distraktionsspondylodese L3-S1 durchgeführt worden. Nachdem es durch diese Operation zu einer massiven Beschwerdezunahme mit Generalisierung der Schmerzsymptomatik gekommen sei, seien zwischen Februar 2008 und Mai 2012 drei weitere Operationen im Lumbalbereich durchgeführt worden, wodurch insgesamt eine Verbesserung der Beschwerdesymptomatik habe erzielt werden können. Dennoch sei es zur Entwicklung eines lumbospondylogenen Schmerzsyndroms gekommen. Die Beweglichkeit der Lendenwirbelsäule sei entsprechend der Spondylodese-Ope rationen mit einer Versteifung zwischen L2 und S1 deutlich eingeschränkt. Die Re- und Inklination sowie die Seitneige beidseits erfolge nahezu ausschliess lich aus der Brustwirbelsäule heraus. Klinische Hinweis- zeichen für eine radi kuläre oder Wurzelkompressionssymptomatik fänden sich nicht. Der Lasègue sei beidseits negativ. Dies korreliere gut mit dem Befund der Computertomo graphie der Lendenwirbelsäule vom Oktober 2010, bei welcher keine Dis kushernie nachzuweisen gewesen sei. Es zeige sich ein regelrechter postopera tiver Befund mit guter ossärer Durchbauung L2 bis S1 und regelrecht einlie genden Schrauben iliosakral rechts. Darüber hinaus bestehe ebenfalls seit etlichen Jahren ein chronisches zervikospondylogenes Schmerzsyndrom mit intermittierenden Zervikobrachalgien rechts bei Dysbalancen der Schultergür telmuskulatur. Die Beweglichkeit der Halswirbel - säule (HWS) sei nur leichtgra dig eingeschränkt. Auf den anlässlich der Begutachtung durchgeführten Rönt genaufnahmen der HWS zeige sich eine Spondylosis deformans C5/6, die sowohl für die Schmerzen als auch für die Funktionseinschränkungen mitver antwortlich sei (Urk. 7/ 98/18). Auch hier würden klinische Hinweiszeichen für eine radikuläre oder Wurzelkompres- sionssymptomatik wie Reflexausfälle oder eine Abschwächung von Kenn- muskeln fehlen. Im Bereich des rechten Kniege lenks finde sich nach arthroskopischer medialer und lateraler Teilmeniskekto mie, Knorpelglättung und Mikrofrakturierung am 29. Mai 2013 eine leichte Überwärmung sowie ein fraglicher Erguss. Beide Kniegelenke seien frei beweglich mit negativen Meniskuszeichen und ohne Bandinstabilitäten. Auf den Röntgenaufnahmen sei eine beginnende mediale Gonarthrose zweiten Grades ersichtlich. Bezüglich der angegebenen Beschwerden an den Händen führte die Gutachterin aus, die Röntgenaufnahmen zeigten noch keine arthro tischen Veränderungen. Aufgrund der Beschwerdesymptomatik wie auch des klinischen Befundes bestünden dennoch beginnende Bouchard-Arthrosen mit der entsprechenden Beschwerdesymptomatik. Hinweise für ein entzündliches rheumatisches Geschehen seien weder klinisch noch labortechnisch noch radiologisch vorhanden. Zusammengefasst fänden sich für die von der Beschwerdeführerin von Seiten des Bewegungsapparates angegebenen Schmerzen und Funktionseinschränkungen zum überwiegenden Teil ein ent sprechendes morphologisches Korrelat. Die rheumatologische Gutachterin gelangte zum Schluss, die Beschwerdeführerin sei zu 80 % arbeitsfähig für leichte, wechselbelastende Tätigkeiten ohne Einnahme von wirbelsäulenbelas tenden Zwangshaltungen, ohne Überkopfarbeiten, ohne Tätigkeiten in knien der oder hockender Haltung, nicht auf unebenem Grund, ohne die Notwendig keit des häufigen Treppensteigens sowie ohne besondere Belastungen für die Hände beidseits. Die zuletzt ausgeübte Tätigkeit einer Änderungsschneiderin in einem Braut- und Festmodegeschäft sei ihr nicht mehr zumutbar (Urk. 7/ 98/19). Bis August 2008 sowie nach der Operation im Jahr 2010 sowie nach jener vom 5. Mai 2012 habe während jeweils eines halben Jahres auch für angepasste Tätigkeiten keine Arbeitsfähigkeit bestanden (Urk. 7/ 98/19).</w:t>
      </w:r>
    </w:p>
    <w:p>
      <w:r>
        <w:t>Dem neurologischen Teilgutachten ist zu entnehmen, bei der klinischen Unter suchung sei eine tief thorakal rechtskonvexe Torsionsskoliose der Wir belsäule aufgefallen. Im Bereich der Beine sei einzig eine Hyposensibilität an der Medialseite des linken Unterschenkels bis oberhalb des Knöchels auffal lend. Dieser Befund der residuellen radikulären sensiblen Ausfallssymptoma tik der Wurzel L4 links sei funktionell bedeutungslos. Hinweise auf eine anhaltende radikuläre Reiz- respektive motorische Ausfallssymptomatik wür den klinisch fehlen. Die Beschwerdeführerin habe über konstant vorhandene Nackenschmerzen mit intermittierender Ausstrahlung in den rechten Arm bis zu den Fingern I-III geklagt. Die radikulären HWS-Provokationsmanöver seien aber negativ gewesen und sensomotorische Ausfälle oder Reflexano malien seien keine zu finden gewesen (Urk. 7/98/23-24). Abschliessend hielt der Gutachter fest, aus neurologischer Sicht im engeren Sinn ergebe sich keine Einschränkung der Arbeitsfähigkeit. Bezüglich der reduzierten Belast barkeit des Achsenorgans verwies er auf das rheumatologische Teilgutachten. Die aktuelle Einschätzung gelte ab etwa zwei Monate nach dem letzten ope rativen Eingriff, also seit Anfang August 2012 (Urk. 7/98/24).</w:t>
      </w:r>
    </w:p>
    <w:p>
      <w:r>
        <w:t>Aus interdisziplinärer Sicht gelangten die A.___-Gutachter zum Schluss, die Arbeitsfähigkeit der Beschwerdeführerin sei einzig aus rheumatologischer Sicht eingeschränkt. In einer entsprechend angepassten Tätigkeit sei die Beschwerdeführerin zu 80 % arbeitsfähig, wobei das Pensum vollschichtig mit erhöhtem Pausenbedarf umgesetzt werden könne. Die angestammte Tätigkeit sei seit Februar 2007 nicht mehr zumutbar. Für eine angepasste Tätigkeit habe wegen der Rückenoperationen vom Februar 2007 bis im August 2008 eine vollständige Arbeitsunfähigkeit bestanden. Eine weitere vorübergehende vollständige Arbeitsunfähigkeit von jeweils sechs Monaten sei nach den Operationen im Jahr 2010 und vom 4. Mai 2012 anzunehmen. Aus psychiatrischer Sicht sei der Verlauf der Depression und der damit zusammenhängenden Arbeitsunfähigkeit seit 2007 schwankend gewesen. Höhere depressive Episoden seien jeweils bei vermehrten Rückenschmerzen aufgetreten. Im Dezember 2012 sei vom behandelnden Psychiater noch eine leichte depressive Episode angegeben worden. Bis zur Untersuchung durchs A.___ habe sich die depressive Symptomatik vollständig zurückgebildet (Urk. 7/98/26). Die gutachterlich eruierte Arbeitsfähigkeit bestehe wahr scheinlich seit Dezember 2012, sicher aber ab dem Untersuchungszeitpunkt im Juni 2013. Arbiträr könne von einer vorangehend ab 2007 meist aufge hobenen Arbeitsfähigkeit auch in Verweistätigkeiten ausgegangen werden (Urk. 7/98/27).</w:t>
      </w:r>
    </w:p>
    <w:p>
      <w:r>
        <w:t>Med. pract. F.___, Fachärztin für orthopädische Chirurgie und Traumatologie und RAD-Ärztin , erachtete das A.___-Gutachten als beweiskräf tig. Sie gab an, eine Verbesserung des Gesundheitszustands sei ausgewiesen (Stellungnahme vom 21. September 2013, Urk. 7/100/5-6).</w:t>
      </w:r>
    </w:p>
    <w:p>
      <w:r>
        <w:rPr>
          <w:b/>
        </w:rPr>
        <w:t>E. 3.2.5</w:t>
      </w:r>
    </w:p>
    <w:p>
      <w:r>
        <w:t>Dr. med. G.___, Fachärztin für Radiologie und Neuroradiologie, berichtete am 24. September 2014 über die gleichentags erfolgte Magnetreso nanztomographie der Halswirbelsäule der Beschwerdeführerin. Sie führte aus, es lägen deutliche osteodiskäre Foraminalstenosen auf der Höhe C2/C3, C4/C5, C5/C6 rechts sowie C5/C6, C3/4 links, weniger ausgeprägt C3/4 rechts, mit möglicher Komprimierung der entsprechenden austretenden Nervenwurzeln durch diese deutlichen degenerativen Veränderungen vor. Hingegen sei keine Spinalkanalstenose auszumachen (Urk. 7/ 107/2).</w:t>
      </w:r>
    </w:p>
    <w:p>
      <w:r>
        <w:rPr>
          <w:b/>
        </w:rPr>
        <w:t>E. 3.2.6</w:t>
      </w:r>
    </w:p>
    <w:p>
      <w:r>
        <w:t>Dr. D.___ nannte in seinem Verlaufsbericht vom 14. Dezember 2014 unter anderem die Diagnose eines zervikoradikulären Reizsyndroms C6 links bei Foraminalstenosen C2-6 rechts und C3-6 links mit Kompression der Nerven (Urk. 7/ 110/5). Er gab an, seit Jahren erhalte die Beschwerdeführerin Targin und Cymbalta, ohne dass die Schmerzen oder die Depression positiv zu beein flussen gewesen sei. Die Arthrodese der ISG beidseits am 4. Mai 2012 habe weder eine Linderung der Schmerzen noch eine Verbesserung der Belastbarkeit bewirkt. Alle Therapien im ambulanten Rahmen seien vollkommen ausge schöpft. Zum ganzen Desaster komme nun noch eine Meniskusläsion links dazu, welche durch die Gehstörung zusätzliche lumbale Beschwerden provo ziere (Urk. 7/ 110/6).</w:t>
      </w:r>
    </w:p>
    <w:p>
      <w:r>
        <w:rPr>
          <w:b/>
        </w:rPr>
        <w:t>E. 3.2.7</w:t>
      </w:r>
    </w:p>
    <w:p>
      <w:r>
        <w:t>Am 20. sowie am 27. Mai 2014 berichtete Dr. B.___ über den operativen Eingriff vom 20. Mai 2014. Er gab an, es habe sich um eine Fusion der Nearthrosgelenke zu beiden Seiten, um eine ISG-Verschraubung auf der linken Seite und eine nochmalige Anziehung der Schrauben auf der rechten Seite gehandelt (Urk. 7/ 111/6). Ferner führte er aus, die Beschwerdeführerin beklage einzig lokale Beschwerden. Im Rahmen der Schmerzgrenze sei die Mobilisation frei respektive dürfe die Beschwerdeführerin voll belasten. Einzig ausgedehntes Treppensteigen, massive Inklination sowie forcierter Stress auf die ISG-Gelenke seien wenn möglich in den ersten sechs bis acht Wochen postoperativ zu vermeiden (Urk. 7/ 111/7, Urk. 7/ 110/8-9). Laut dem Austrittsbericht der H.___ hielt sich die Beschwerdeführerin im Anschluss an diese Operation vom 28. Mai bis am 17. Juni 2014 in genannter Klinik auf. Dem Bericht ist zu entnehmen, die Beschwerdeführerin sei unter der bei Ein tritt etablierten analgetischen Therapie mit Targin und Brufen weitgehend beschwerdefrei gewesen (Urk. 7/ 110/16). Am 16. Dezember 2014 gab Dr. B.___ an, aufgrund der im Mai 2014 durchgeführten Operation sei die Beschwerdeführerin weiterhin nicht arbeitsfähig. Auf längere Sicht könne mit einer Verbesserung des Gesamtzustandes gerechnet werden (Urk. 7/ 111/8).</w:t>
      </w:r>
    </w:p>
    <w:p>
      <w:r>
        <w:rPr>
          <w:b/>
        </w:rPr>
        <w:t>E. 3.2.8</w:t>
      </w:r>
    </w:p>
    <w:p>
      <w:r>
        <w:t>RAD-Ärztin med. pract. F.___ fasste in ihrer Stellungnahme vom 9. Februar 2015 die zwischenzeitlich eingegangenen medizinischen Berichte zusammen und gelangte zum Schluss, dadurch sei keine dauerhafte Ver schlechterung des Gesundheitszustands gegenüber dem Status zum Zeitpunkt der Begutachtung im A.___ ausgewiesen (Urk. 7/ 121/4).</w:t>
      </w:r>
    </w:p>
    <w:p>
      <w:r>
        <w:rPr>
          <w:b/>
        </w:rPr>
        <w:t>E. 3.2.9</w:t>
      </w:r>
    </w:p>
    <w:p>
      <w:r>
        <w:t>Dr. E.___ berichtete am 10. Februar 2015, die im Dezember 2012 noch beste hende leichte depressive Episode habe sich im Laufe der ersten Jahreshälfte 2013 zurückgebildet und sei seit Juni 2013 vollständig remittiert. Seither weise die Beschwerdeführerin ein stabiles psychisches Befinden ohne Beschwerden bei unauffälligem Psychostatus auf. Aus psychiatrischer Sicht bestünden keine Einschränkungen für die bisherige oder eine angepasste Tätigkeit mehr (Urk. 7/ 113/1).</w:t>
      </w:r>
    </w:p>
    <w:p>
      <w:r>
        <w:rPr>
          <w:b/>
        </w:rPr>
        <w:t>E. 3.2.10</w:t>
      </w:r>
    </w:p>
    <w:p>
      <w:r>
        <w:t>Dr. B.___ führte in seinem Bericht vom 22. Juni 2015 aus, aufgrund der statt gehabten Operationen sei die Beschwerdeführerin zu 100 % arbeitsunfä hig. Trotz weiterer Therapien und Bemühungen seitens der Beschwerdeführerin sei es ihr nicht gelungen, ihren körperlichen Zustand soweit zu verbessern, dass es ihr möglich wäre, wieder in ihrem Beruf zu arbeiten. Der Krankheits befund habe sich sowohl im Bereich der Lendenwirbelsäule als auch im Bereich der Halswirbelsäule verschlechtert (Urk. 7/ 117/3). Es sei mit weiteren Operationen zu rechnen (Urk. 7/ 117/4). Med. pract. F.___ merkte dazu am 7. Juli 2015 an, der Bericht enthalte keine Befunde, welche eine Verschlechte rung der Funktion der Wirbelsäule seit dem A.___-Gutachten belegen würden (Urk. 7/ 121/7).</w:t>
      </w:r>
    </w:p>
    <w:p>
      <w:r>
        <w:rPr>
          <w:b/>
        </w:rPr>
        <w:t>E. 4.1</w:t>
      </w:r>
    </w:p>
    <w:p>
      <w:r>
        <w:t>Das A.___ -Gutachten, auf welches die IV-Stelle abstellte, basiert auf den fachärzt lichen Untersuchungen der Beschwerdeführerin, e s wurde in Kenntnis der medizinischen Vorakten erstattet, es beantwortet d ie gestellten Fra ge n umfassend und es setzt sich mit anderslau tenden Beurteilungen auseinander. Somit erfüllt es die von der Recht sprechung gestellten formellen Vorausset zungen an ein beweiskräftiges Gutachten (vgl. vorstehende E. 1.4).</w:t>
      </w:r>
    </w:p>
    <w:p>
      <w:r>
        <w:t>Anders als im in der Beschwerdeschrift (Urk. 1 S. 4 Ziff. 13) angeführten Urteil des hiesigen Gerichts IV.2013.00040 vom 28. März 2013, E. 8.2, sind vorliegend nicht gewisse medizinische Sachverhalte bereits abschliessend gerichtlich beurteilt worden (vgl. E. 8.2.3 des angeführten Entscheids), sodass der im Merkblatt der IV-Stelle enthaltene Fragenkatalog (Urk. 7/87/4) zu sammen mit den gestellten Zusatzfragen (Urk. 7/87/3) passend war. Dem Merkblatt lässt sich inhaltlich entnehmen, was im Rahmen der Begutachtung abzuklären war (Urk. 7/87/4). Dass die Fragen nicht formell als Fragen for muliert wurden, wurde nach Erhalt des Merkblatts respektive vor der Begut achtung noch nicht beanstandet und die Zwischenverfügung vom 24. April 2013 betreffend die Anordnung der Begutachtung (Urk. 7/93) blieb unange fochten. Zudem wurde der Beschwerdeführerin Gelegenheit gegeben, Zusatz fragen zu stellen (Urk. 7/89/1). Anhaltspunkte dafür, dass der Beschwerde führerin die Ausübung ihrer Mitwirkungsrechte nicht möglich war, fehlen bei dieser Ausgangslage.</w:t>
      </w:r>
    </w:p>
    <w:p>
      <w:r>
        <w:t>Dass die Begutachtung trotz bevorstehender Operation durchgeführt wurde (vgl. den Einwand in Urk. 1 S. 4 Ziff. 14), ist nicht zu beanstanden, zumal keine Verpflichtung zur Berücksichtigung allfälliger zukünftiger Verände rungen besteht. Ferner gab Dr. B.___ auch in seinem Bericht vom 22. Juni 2015 noch an, es sei mit weiteren Operationen zu rechnen (Urk. 7/ 117/4) , sodass das Abwarten einer langen operationsfreien Phase ohnehin keinen Sinn gemacht und den Rentenanspruch unabhängig von der materiellen Rechtslage perpetuiert hätte.</w:t>
      </w:r>
    </w:p>
    <w:p>
      <w:r>
        <w:t>Dass die von der IV-Stelle formulierten Zusatzfragen (vgl. Urk. 7/87/3) dem A.___ möglicherweise gar nicht zugestellt (vgl. Urk. 7/90) und von diesem auf jeden Fall nicht als solche beantwortet wurden (Urk. 7/ 98/28 Ziff. 7), stellt keinen Mangel dar, solange das Gutachten dennoch umfassend und schlüssig ist, was in nachstehenden Erwägungen geprüft wird. Dem diesbezüglichen beschwerdeweisen Einwand (Urk. 1 S. 4 f. Ziff. 15) ist somit im Rahmen der formellen Prüfung des A.___-Gutachtens nicht zu folgen.</w:t>
      </w:r>
    </w:p>
    <w:p>
      <w:r>
        <w:rPr>
          <w:b/>
        </w:rPr>
        <w:t>E. 4.2</w:t>
      </w:r>
    </w:p>
    <w:p>
      <w:r>
        <w:t>Obwohl die Gutachter sich nicht explizit dazu äusserten, ob im Vergleich zur Rentenbestätigung vom 20. Juli 2010 eine wesentliche Veränderung der tat sächlichen Verhältnisse eingetreten ist, ist ersichtlich, dass sie eine solche feststellten. So hielten sie fest, mittels der Operationen im Lumbalbereich habe insgesamt eine Besserung der Beschwerdesymptomatik erzielt werden können (Urk. 7/98/18). In Übereinstimmung damit gab auch die Beschwer deführerin selber eine Besserung ihrer Schmerzen an (Urk. 7/98/21, Urk. 7/98/23, Urk. 7/98/26). Nach der Operation vom April 2010 (vgl. Urk. 7/69/7) lag laut den A.___-Gutachtern während eines halben Jahres eine vollumfängliche Arbeitsunfähigkeit auch in Verweistätigkeiten vor (Urk. 7/98/19), womit sie im massgeblichen Vergleichszeitpunkt vom 20. Juli 2010 ebenfalls von einer komplett aufgehobenen Erwerbsfähigkeit ausgingen (vgl. auch Urk. 7/98/27 Ziff. 6.3). Demgegenüber sahen sie die Beschwerde führerin in einer angepassten Tätigkeit ab November 2012 wieder arbeits fähig (Urk. 7/98/26-27 Ziff. 6.3).</w:t>
      </w:r>
    </w:p>
    <w:p>
      <w:r>
        <w:t>Währenddem im Vergleichszeitpunkt auch aus psychiatrischer Sicht keine behinderungsangepasste Tätigkeit zumutbar war (Urk. 7/73/10), lag im Zeit punkt der angefochtenen Verfügung aus psychiatrischer Sicht aufgrund einer Remission der Depression sowohl laut dem behandelnden Psychiater als auch laut dem A.___-Gutachten keine Einschränkung mehr vor (Urk. 7/ 98/26-27 und Urk. 7/ 113/1) . Insgesamt ist eine relevante Verbesserung nach dem Gesagten mit überwiegender Wahrscheinlichkeit ausgewiesen.</w:t>
      </w:r>
    </w:p>
    <w:p>
      <w:r>
        <w:t>Gemäss ständiger Praxis des Bundesgerichts prüft die Verwaltung - wenn ein Revisionsgrund gegeben ist - den Rentenanspruch in tatsächlicher und rechtlicher Hinsicht umfassend ("allseitig"), wobei keine Bindung an frühere Beurteilungen besteht (Urteil des Bundesgerichts 9C_378/2014 vom 21. Oktober 2014, E. 4.2). Daher kann - falls es sich als beweiskräftig erweist - auf das A.___-Gutachten abgestellt werden.</w:t>
      </w:r>
    </w:p>
    <w:p>
      <w:r>
        <w:rPr>
          <w:b/>
        </w:rPr>
        <w:t>E. 4.3</w:t>
      </w:r>
    </w:p>
    <w:p>
      <w:r>
        <w:t>In somatischer Hinsicht ist es nachvollziehbar, dass die A.___-Gutachter die Beschwerdeführerin mit ihrem chronischen lumbo- und zervikospondyloge nen Schmerzsyndrom und dem Belastungsdefizit beider Hände (Urk. 7/98/24-25) in ihrer angestammten Tätigkeit als arbeitsunfähig erachteten. Hingegen gingen sie in einer den verschiedenen Leiden der Beschwerdeführerin ange passten Tätigkeit von einer vollschichtig umsetzbaren Arbeitsfähigkeit aus. Den Einschränkungen aufgrund der Beschwerden an der Wirbelsäule, den Knien und den Händen trugen sie dadurch, dass sie belastende Tätigkeiten vom Zumutbarkeitsprofil ausnahmen, sowie durch die Annahme eines erhöhten Pausenbedarfs Rechnung (vgl. Urk. 7/98/26 Ziff. 6.2). Weshalb die Beschwerdeführerin auch in einer sämtlichen Leiden angepassten Tätigkeit zu mehr als 20 % eingeschränkt sein sollte, ist nicht ersichtlich. Die Darlegun gen im Gutachten leuchten entgegen der Auffassung der Beschwerdeführerin ein (vgl. den Einwand der Beschwerdeführerin in Urk. 1 S. 6 Ziff. 21).</w:t>
      </w:r>
    </w:p>
    <w:p>
      <w:r>
        <w:t>Die Beschwerdeführerin brachte vor, die rheumatologische Gutachterin habe sich nicht mit der abweichenden Beurteilung durch Dr. B.___ auseinander gesetzt und diese nur unvollständig zur Kenntnis genommen (Urk. 1 S. 5-6 Ziff. 20). Dass Dr. B.___ in seinem Bericht vom 19. November 2008 ange geben hatte, die Beschwerdeführerin werde voraussichtlich für die nächsten zwei Jahre erwerbsunfähig sein (Urk. 7/36/4), tut für die Beurteilung im Zeit punkt der A.___-Begutachtung nichts zur Sache, weshalb nicht zwingend darauf einzugehen war. Die Ausführung der rheumatologischen Gutachterin, dass Dr. B.___ zugleich angemerkt hatte, eine Arbeitsunfähigkeit sei nie von ihnen attestiert worden (Urk. 7/98/20 Ziff. 4.2.7), ist zutreffend (Urk. 7/36/3). Weshalb sie die Auffassung von Dr. B.___, wonach die Beschwerdeführerin auch in einer adaptierten Tätigkeit kaum mehr einsetz bar sei, nicht bestätigen konnte, begründete die Gutachterin zwar nicht (Urk. 7/98/20), jedoch war dies auch nicht möglich, nachdem Dr. B.___ sei nerseits nicht begründet hatte, weswegen er auch eine angepasste Tätigkeit nicht mehr für zumutbar hielt (Urk. 7/83/1).</w:t>
      </w:r>
    </w:p>
    <w:p>
      <w:r>
        <w:t>Zum Vorbringen der Beschwerdeführerin, es lägen Widersprüche innerhalb des Gutachtens vor (Urk. 1 S. 6 Ziff. 22), ist anzumerken, dass eine mässige Einschränkung der Wirbelsäule insgesamt (Urk. 7/98/22 unten) einer starken Einschränkung der Lendenwirbelsäule bei jedoch erhaltener Beweglichkeit der Brustwirbelsäule und einem Finger-Boden-Abstand von maximal Knie höhe (Urk. 7/98/16) nicht widerspricht. Hinzu kommt, dass die Einschrän kungen der Beweglichkeit aufgrund klinischer Untersuchungen angegeben wurden. Dabei liegt es naturgemäss nicht an den Gutachtern, sondern gege benenfalls am möglicherweise variierenden Zustand der Explorandin, wenn die Ergebnisse unterschiedlich ausfallen. So erweckt es auch keine Zweifel am Gutachten, wenn die Fingerspitzen der Beschwerdeführerin einmal zirka in der Mitte der Unterschenkel (Urk. 7/98/22) und einmal maximal auf Knie höhe (Urk. 7/98/16) zum Stillstand kamen, wobei es sich aufgrund der Anga ben „zirka“ und „maximal“ im Übrigen ungefähr um die gleiche Höhe gehandelt haben könnte. Dass die Beschwerdeführerin anlässlich der rheu matologischen Untersuchung beim Einnehmen der tiefen Hocke das rechte Knie gestreckt hielt (Urk. 7/98/16), schliesst nicht aus, dass bei der neurolo gischen Untersuchung das Hochstemmen aus lediglich halber Hocke ohne Befund war (Urk. 7/98/22).</w:t>
      </w:r>
    </w:p>
    <w:p>
      <w:r>
        <w:t>Laut dem in der Beschwerde (Urk. 1 S. 6 Ziff. 23) angeführten Bericht der I.___ Klinik vom 11. Juli 2011 ergaben die Radiographien keine Hin weise auf wesentliche Pathologien (Urk. 7/80/6), weshalb der neurologische Gutachter auf eine Auseinandersetzung mit diesem - nicht abweichenden - Bericht verzichten durfte. Im Bericht von Dr. B.___ vom 2. Oktober 2012 fehlen weitere Angaben zur diagnostizierten Teillähmung L3 (Urk. 7/83/1) und zur Neuropathie (Urk. 7/83/4), was eine Auseinandersetzung mit dieser Diagnose verunmöglicht. Darin, dass der Gutachter sensible Ausfälle bejahte (Urk. 7/98/23-24), motorische hingegen verneinte (Urk. 7/98/23), sind keine Unstimmigkeiten zu erkennen. Dass sensible Ausfälle an den Beinen (vgl. Urk. 7/98/23 Ziff. 4.3.4) keine Arbeitsunfähigkeit bewirken ist sodann nach vollziehbar, zumal die allermeisten Erwerbstätigkeiten erfahrungsgemäss keine intakte sensible Wahrnehmung an den Beinen voraussetzen. Das Vor handensein von Paresen wurde nach detaillierter Prüfung verneint (Urk. 7/98/22). Nach dem Gesagten erweist sich das A.___-Gutachten aus somatischer Sicht als überzeugend.</w:t>
      </w:r>
    </w:p>
    <w:p>
      <w:r>
        <w:rPr>
          <w:b/>
        </w:rPr>
        <w:t>E. 4.4</w:t>
      </w:r>
    </w:p>
    <w:p>
      <w:r>
        <w:t>Dass im psychiatrischen Teilgutachten keine Diagnose mit Auswirkung auf die Arbeitsfähigkeit gestellt wurde (Urk. 7/98/12), ist vor dem Hintergrund der weitgehend unauffälligen Befunde mit praktisch unauffälligem Psycho status mit ausgeglichener gefasster und euthymer Verfassung mit guter Schwingungsfähigkeit, lebhafter Mimik sowie offener und freier Kommuni kation (Urk. 7/98/12) nachvollziehbar. Zudem stimmt diese Beurteilung mit den Angaben des behandelnden Psychiaters überein (vorstehende E. 3.3.9).</w:t>
      </w:r>
    </w:p>
    <w:p>
      <w:r>
        <w:t>Die interdisziplinäre A.___-Beurteilung steht sodann in Einklang mit den einzel nen Teilgutachten und ist daher ebenfalls schlüssig und nachvoll zieh bar.</w:t>
      </w:r>
    </w:p>
    <w:p>
      <w:r>
        <w:rPr>
          <w:b/>
        </w:rPr>
        <w:t>E. 4.5</w:t>
      </w:r>
    </w:p>
    <w:p>
      <w:r>
        <w:t>Die Beschwerdeführerin macht weiter geltend, zwischen der Begutachtung durch das A.___ und dem Erlass der angefochtenen Verfügung sei eine Ver schlechterung eingetreten. Dadurch, dass die IV-Stelle keine weiteren Abklärungen vorgenommen habe, habe sie den Untersuchungsgrundsatz verletzt (Urk. 1 S. 7 f. Ziff. 27-30). Die IV-Stelle legte die im weiteren Verlauf eingegangenen medizinischen Berichte RAD-Ärztin med. pract. F.___ vor, welche das Vorliegen wesentlicher neuer medizinscher Sachverhalte verneinte (Urk. 7/121/3-4, Urk. 7/121/7-8; vorstehende E. 3.3.8 und E. 3.3.10 am Ende). Dass med. pract. F.___ in der erneuten Operation keine dauer hafte Verschlechterung erkannte, begründete sie in nachvollziehbarer Weise damit, dass nach der Operation eine primäre Vollbelastung erlaubt war, dass beim Austritt nach der Operation einzig noch lokale sowie die bereits seit Jahren bekannten Beschwerden bestanden und damit, dass die Beschwerde führerin bei ihrem Rehabilitationsaufenthalt unter Schmerzmitteln weitge hend beschwerdefrei war (Urk. 7/121/4, vgl. auch vorstehende E. 3.3.7). Der von Dr. B.___ attestierten Arbeitsunfähigkeit folgte med. pract. F.___ nicht, wobei sie zur Begründung auf das Fehlen von Befunden bezüglich des Funktionszustands der Wirbelsäule hinwies (Urk. 7/121/7-8). Dies trifft zu. So sprach Dr. B.___ zwar von einem verschlechterten Krankheitsbefund, nahm aber keinen Bezug auf Funktionseinschränkungen. Allein durch die Notwendigkeit weiterer Operationen ist ebenfalls keine Arbeitsunfähigkeit ausgewiesen. Ferner bezieht sich die von Dr. B.___ attestierte Arbeitsun fähigkeit auf „ihren Beruf“, mithin auf die angestammte Tätigkeit (Urk. 7/117/3), in welcher unbestrittenermassen keine Arbeitsfähigkeit mehr besteht. Die von Dr. D.___ am 14. Dezember 2014 als neu angegebene Meniskusläsion links (E. 3.3.6 vorstehend) lag bereits vor der Begutachtung vor (E. 3.3.1 vorstehend). Insgesamt ist nach dem Gesagten plausibel, dass med. pract. F.___ von nicht wesentlich veränderten Verhältnissen im Vergleich zum Zeitpunkt der Begutachtung ausging. Folglich hat die IV-Stelle zu Recht auf das A.___-Gutachten abgestellt. Demnach ist mit dem im Sozialversicherungsrecht massgebenden Beweisgrad der überwiegenden Wahrscheinlichkeit erstellt, dass die Beschwerdeführerin im Zeitpunkt des Erlasses der angefochtenen Verfügung seit mehr als drei Monaten in einer leidensangepassten Tätigkeit zu 80 % arbeitsfähig war. Aufgrund der beweis kräftigen medizinischen Aktenlage besteht entgegen der Auffassung de r Beschwerdeführer in kein weiterer Abklärungsbedarf.</w:t>
      </w:r>
    </w:p>
    <w:p>
      <w:r>
        <w:rPr>
          <w:b/>
        </w:rPr>
        <w:t>E. 5.1</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 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5.2</w:t>
      </w:r>
    </w:p>
    <w:p>
      <w:r>
        <w:t>Gemäss bundesgerichtlicher Rechtsprechung ist für die Ermittlung des Validen einkommens entscheidend, was die versicherte Person im Zeitpunkt des frühestmöglichen Rentenbeginns nach dem Beweisgrad der überwiegen den Wahrscheinlichkeit als Gesunde tatsächlich verdient hätte. Dabei wird in der Regel am zuletzt erzielten, nötigenfalls der Teuerung und der realen Ein kommensentwicklung angepassten Verdienst angeknüpft, da es empirischer Erfahrung entspricht, dass die bisherige Tätigkeit ohne Gesundheitsschaden fortgesetzt worden wäre. Ausnahmen müssen mit überwiegender Wahr scheinlichkeit erstellt sein (BGE 139 V 28 E. 3.3.2; BGE 135 V 58 E. 3.1; BGE 134 V 322 E. 4.1 mit Hinweis).</w:t>
      </w:r>
    </w:p>
    <w:p>
      <w:r>
        <w:t>Die IV-Stelle bezifferte das Valideneinkommen für das Jahr 2014 mit Fr. 57‘854.45.-- (Urk. 2 S. 2, Urk. 7/99/1). Sie stütze sich dabei auf die Anga ben des letzten Arbeitgebers, der J.___ GmbH, wonach die Beschwerdeführerin im Jahr 2007 Fr. 4‘400.-- pro Monat respek tive jährlich Fr. 52‘800.-- verdiente (Arbeitgeberbericht vom 4. Oktober 2007, Urk. 7/6/2). Angepasst an die Nominallohnentwicklung ( Bundesamt fü r Sta tis tik [BFS], Schweize rischer Lohnindex nach Branche [2005 = 100; im Inter net abrufbar] , Nominallohn index Frauen [T1.2.05],</w:t>
      </w:r>
    </w:p>
    <w:p>
      <w:r>
        <w:t>Total; 2007: 102.8; 2010: 108.1; [2010 = 100; im Internet abrufbar] , Nominallohnindex Frauen [T1.2.10],</w:t>
      </w:r>
    </w:p>
    <w:p>
      <w:r>
        <w:t>Total; 2010: 100; 2015: 104.1) resultiert für das Jahr 2015 ein Valideneinkommen von gerundet Fr. 57‘799.-- (Fr. 52‘800.-- : 102.8 x 108.1 : 100 x 104.1).</w:t>
      </w:r>
    </w:p>
    <w:p>
      <w:r>
        <w:rPr>
          <w:b/>
        </w:rPr>
        <w:t>E. 5.3</w:t>
      </w:r>
    </w:p>
    <w:p>
      <w:r>
        <w:t>Für die Bestimmung des Invalideneinkommens können nach der Rechtspre chung Tabellenlöhne gemäss den vom Bundesamt für Statistik periodisch herausgegebenen Lohnstrukturerhebungen (LSE) herangezogen werden (BGE</w:t>
      </w:r>
    </w:p>
    <w:p>
      <w:r>
        <w:t>139 V 592 E. 2.3, BGE 135 V 297 E. 5.2; BGE 129 V 472 E. 4.2.1; BGE</w:t>
      </w:r>
    </w:p>
    <w:p>
      <w:r>
        <w:t>126 V 75 E. 3b). Dabei sind grundsätzlich die im Verfügungszeitpunkt aktuellsten veröffentlichten Tabellen der LSE zu verwenden (Urteile des Bun des gerichts 9C_699/2015 vom 6. Juli 2016 , E. 5.2; 8C_78/2015 vom 10. Juli 2015 , E. 4 und 9C_526/2015 vom 11. September 2015 , E. 3.2.2; zur Verwen dung der aktuellsten statistischen Daten bei Rentenrevisionen vgl. BGE 142 V 178 E. 2.5.8.1 und BGE 133 V 545 E. 7.1).</w:t>
      </w:r>
    </w:p>
    <w:p>
      <w:r>
        <w:t>Vorliegend sind deshalb – entgegen der Beschwerdegegnerin (vgl. Urk. 2) – die (seit 2012 in revidierter Form durchgeführten) LSE 2014 heranzuziehen. Danach betrug der monatliche Bruttolohn (Zentralwert) für einfache Tätig keiten körperlicher oder handwerklicher Art Fr. 4‘300 .-- pro Monat (LSE 201 4 , Tabelle TA1 [Privater Sek tor ] , Total Frauen, Kompetenzniveau 1; im Internet abrufbar). Angepasst an die im Jahr 2015 betriebsübliche wöchent liche Arbeitszeit von 41,7 Stunden (vgl. Tabelle T 03.02.03. 01.04.01, Betriebsübliche Arbeitszeit nach Wirtschaftsabteilungen in Stunden pro Woche, Abschnitt A-S, Total) sowie an die Nominallohnentwicklung vom Jahr 2014 aufs Jahr 2015 ( [2010 = 100; im Internet abrufbar] , Nominal lohnindex Frauen [T1.2.10],</w:t>
      </w:r>
    </w:p>
    <w:p>
      <w:r>
        <w:t>Total; 2014: 103.6; 2015: 104.1) ergibt sich ein jährliches Einkommen von gerundet Fr. 54‘053.-- ( Fr. 4‘300 .-- x 12 : 40 x 41,7 : 103.6 x 104.1) respektive von Fr. 43‘242.-- bei einer Arbeits fähigkeit von 80 %. Nach Abzug des nicht zu beanstandenden Leidensabzugs von 10 % resultiert ein Invalideneinkommen von Fr. 38‘917.--.</w:t>
      </w:r>
    </w:p>
    <w:p>
      <w:r>
        <w:rPr>
          <w:b/>
        </w:rPr>
        <w:t>E. 5.4</w:t>
      </w:r>
    </w:p>
    <w:p>
      <w:r>
        <w:t>Die Gegenüberstellung von Validen- und Invalideneinkommen ergibt eine Einkommenseinbusse von Fr. 18‘882.-- (Fr. 57‘799.-- minus Fr. 38‘917.--) und somit einen Invaliditätsgrad von aufgerundet 33 %, womit kein Anspruch auf eine Invalidenrente mehr besteht. Die Beschwerde erweist sich daher als unbegründet und ist abzuweisen.</w:t>
      </w:r>
    </w:p>
    <w:p>
      <w:r>
        <w:rPr>
          <w:b/>
        </w:rPr>
        <w:t>E. 6</w:t>
      </w:r>
    </w:p>
    <w:p>
      <w:r>
        <w:t>.</w:t>
      </w:r>
    </w:p>
    <w:p>
      <w:r>
        <w:t>Der Streitgegenstand des Verfahrens betrifft die Bewilligung oder Verweige rung von L eistungen der Invalidenversicherung . Das Verfahren ist daher kostenpflichtig. Die Gerichtskosten sind nach dem Verfahrensaufwand und unabhängig vom Streitwert festzulegen ( Art. 69 Abs. 1 bis IVG) und ermes sensweise auf Fr. 8 00. -- anzusetzen. Ausgangsgemäss sind die Gerichtskos ten der Beschwerdeführerin aufzuerlegen. Das Gericht erkennt: 1.</w:t>
      </w:r>
    </w:p>
    <w:p>
      <w:r>
        <w:t>Die Beschwerde wird abgewiesen. 2.</w:t>
      </w:r>
    </w:p>
    <w:p>
      <w:r>
        <w:t>Die Gerichtskosten von Fr. 800 .-- werden der Beschwerdeführerin auferlegt.</w:t>
      </w:r>
    </w:p>
    <w:p>
      <w:r>
        <w:t>Rech nung und Einzahlungsschein werden der Kostenpflichtigen nach Eintritt der Rechts kraft zugestellt. 3.</w:t>
      </w:r>
    </w:p>
    <w:p>
      <w:r>
        <w:t>Zustellung gegen Empfangsschein an: - AXA-ARAG Rechtsschutz AG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