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IV.2015.01112 vom 12. Mai 2017</w:t>
      </w:r>
    </w:p>
    <w:p>
      <w:r>
        <w:t>ZH Sozialversicherungsgericht, 2017-05-12, DE</w:t>
      </w:r>
    </w:p>
    <w:p>
      <w:r>
        <w:rPr>
          <w:b/>
        </w:rPr>
        <w:t xml:space="preserve">Quelle: </w:t>
      </w:r>
      <w:r>
        <w:t>https://mcp.opencaselaw.ch/entscheid/zh_sozialversicherungsgericht_IV.2015.01112</w:t>
      </w:r>
    </w:p>
    <w:p>
      <w:r>
        <w:t>FR: ZH_SOZIALVERSICHERUNGSGERICHT IV.2015.01112 du 12 mai 2017</w:t>
      </w:r>
    </w:p>
    <w:p>
      <w:r>
        <w:t>IT: ZH_SOZIALVERSICHERUNGSGERICHT IV.2015.01112 del 12 maggio 2017</w:t>
      </w:r>
    </w:p>
    <w:p>
      <w:pPr>
        <w:pStyle w:val="Heading2"/>
      </w:pPr>
      <w:r>
        <w:t>Erwägungen</w:t>
      </w:r>
    </w:p>
    <w:p>
      <w:r>
        <w:rPr>
          <w:b/>
        </w:rPr>
        <w:t>E. 1.1</w:t>
      </w:r>
    </w:p>
    <w:p>
      <w:r>
        <w:t>Am 1. Januar 2008 und am 1. Januar 2012 sind die im Zuge der Revisionen 5 und 6a geänderten Bestimmungen des Bundesgesetzes über die Invalidenver si cherung (IVG), der Verordnung über die Invalidenversicherung (IVV) und des Bundesgesetzes über den Allgemeinen Teil des Sozialversicherungsrechts (ATSG) in Kraft getreten.</w:t>
      </w:r>
    </w:p>
    <w:p>
      <w:r>
        <w:t>Der vorliegend zu beurteilende Sachverhalt hat sich teilweise vor dem Inkrafttre ten der 5. IV-Revision am 1. Januar 2008 verwirklicht, weshalb bis 31. Dezember 2007 auf die damals geltenden Bestimmungen und ab 1. Januar 2008 auf die neuen Normen der 5. IV-Revision abzustellen ist (BGE 130 V 445). Diese Revision hat allerdings keine substanziellen Änderungen bei der Invalidi tätsbemessung gebracht ( Urteil 8C_106/2013 vom 3 1. Mai 2013 E. 2 mit Hin weis) .</w:t>
      </w:r>
    </w:p>
    <w:p>
      <w:r>
        <w:t>Die Gesetzesbestimmungen werden – soweit nichts anderes vermerkt ist – im Folgenden in der seit dem 1. Januar 2008 geltenden und mit der Revision 6a am 1. Januar 2012 unverändert gebliebenen Fassung zitiert.</w:t>
      </w:r>
    </w:p>
    <w:p>
      <w:r>
        <w:rPr>
          <w:b/>
        </w:rPr>
        <w:t>E. 1.2</w:t>
      </w:r>
    </w:p>
    <w:p>
      <w:r>
        <w:t>Noch vor Erlass dieses Urteils hatte der Beschwerdeführer am 3 0. November 2010 eine Verschlechterung seines somatischen Gesundheitszustandes geltend gemacht („vorsorgliches Revisionsgesuch“, Urk. 7/91; vgl. auch Urk. 7/94). Die IV-Stelle holte in der Folge die ergänzende Stellungnahme des psychiatrischen Gutachters Dr. A.___ vom 1 1. Juli 2011 ( Urk. 7/100) und Berichte der behan delnden Ärzte ein ( Urk. 7/101, Urk. 7/102 und Urk. 7/104). Zudem gab sie beim C.___ ein polydisziplinäres Gutachten in Auftrag, welches am 1 0. November 2012 erstattet wurde (Urk. 7/115). Am 3 0. April 2013 nahm der Versicherte zu den von der IV-Stelle getätigten Abklärungen Stellung ( Urk. 7/118, unter Beilage diverser Arztberichte [ Urk. 7/119]; vgl. auch Urk. 7/120-121). Mit Vorbescheid vom 7. November 2013 stellte die IV-Stelle dem Versicherten die Abweisung seines Leistungsbe gehrens in Aussicht ( Urk. 7/126), wogegen dieser am 2 7. Januar 2014 Einwand erhob ( Urk. 7/132, unter Beilage von weiteren Arztberichten [7/131 und Urk. 7/133]). Daraufhin liess ihn die IV-Stelle abermals polydiszi plinär begut achten (Gutachten der MEDAS D.___ vom 2 7. April 2015, Urk. 7/157 ). Nach erneut durchgeführtem Vorbescheidverfahren (Vor bescheid vom 5. August 2015 [Urk. 7/160], Einwand vom 1 1. September 2015 [Urk. 7/163]) verneinte die IV-Stelle mit Verfügung vom 1 4. Oktober 2015 einen Rentenanspruch des Versicherten ( Urk.</w:t>
      </w:r>
    </w:p>
    <w:p>
      <w:r>
        <w:rPr>
          <w:b/>
        </w:rPr>
        <w:t>E. 1.2.1</w:t>
      </w:r>
    </w:p>
    <w:p>
      <w:r>
        <w:t>Invalidität ist die voraussichtlich bleibende oder längere Zeit dauernde ganze oder teilweise Erwerbsunfähigkeit (Art. 8 Abs. 1 des Bundesgesetzes über den Allgemeinen Teil des Sozialversicherungsrechts [ ATSG ] ). Sie kann Folge von Geburts gebrechen , Krankheit oder Unfall sein (Art. 4 Abs. 1 IVG).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w:t>
      </w:r>
    </w:p>
    <w:p>
      <w:r>
        <w:t>Erwerbsein kommen zu erzielen (Art. 7 Abs. 2 Satz 2 ATSG; BGE 139 V 547 E. 5; 131 V 49 E. 1.2; 130 V 352 E. 2.2.1; vgl. Urteile des Bundesgerichtes 8C_614/2015 vom 15. De 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2015 E. 5 und 8C_731/2015 vom 18. April 2016 E. 4.1).</w:t>
      </w:r>
    </w:p>
    <w:p>
      <w:r>
        <w:rPr>
          <w:b/>
        </w:rPr>
        <w:t>E. 1.2.3</w:t>
      </w:r>
    </w:p>
    <w:p>
      <w:r>
        <w:t>Zur Annahme einer Invalidität braucht es in jedem Fall ein medizinisches Sub strat, das (fach-)ärztlicherseits schlüssig festgestellt wird und nachgewiesener massen die Arbeits- und Erwerbsfähigkeit wesentlich beeinträchtigt. Je stärker psychosoziale und soziokulturelle Faktoren wie beispielsweise Sorge um die Familie oder Zukunftsängste (etwa ein drohender finanzieller Notstand) im Ein 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 rellen Faktoren herrühren, bestehen darf, sondern davon psychiatrisch zu unterscheidende Befunde zu umfassen hat, zum Beispiel eine von depressiven Verstimmungszuständen klar unterscheidbare andauernde Depression im fach medizinischen Sinne oder einen damit vergleichbaren psychischen Leidenszu stand . Solche von der soziokulturellen Belastungssituation zu unterscheidende und in diesem Sinne verselbständigte psychische Störungen mit Auswirkungen auf die Arbeits- und Erwerbsfähigkeit sind unabdingbar, damit überhaupt von Invalidität gesprochen werden kann (BGE 127 V 294 E. 5a; vgl. statt vieler Urteil des Bundesgerichts 8C_746/2015 vom 3. Februar 2016 E. 5.3 mit weite rem Hinweis).</w:t>
      </w:r>
    </w:p>
    <w:p>
      <w:r>
        <w:rPr>
          <w:b/>
        </w:rPr>
        <w:t>E. 1.2.4</w:t>
      </w:r>
    </w:p>
    <w:p>
      <w:r>
        <w:t>Alkoholismus und Medikamentenmissbrauch (wie auch Drogensucht) begründen nach ständiger Rechtsprechung keine Invalidität im Sinne des Gesetzes. Viel mehr wird eine solche Sucht invalidenversicherungsrechtlich erst bedeutsam, wenn sie ihrerseits eine Krankheit oder einen Unfall bewirkt hat, in deren Folge ein körperlicher oder geistiger die Erwerbsfähigkeit beeinträchtigender Gesund heitsschaden eingetreten ist, oder aber wenn sie selber Folge eines körperlichen oder geistigen Gesundheitsschadens ist, welchem Krankheitswert zukommt (vgl.</w:t>
      </w:r>
    </w:p>
    <w:p>
      <w:r>
        <w:t>BGE 124 V 265 E. 3c; AHI 2002 S. 30, I 454/99 E. 2a). Dabei ist das ganze für die Sucht massgebende Ursachen- und Folgespektrum in eine Gesamt würdigung einzubeziehen, was impliziert, dass einer allfälligen Wechselwirkung zwischen Suchtmittelabhängigkeit und psychischer Begleiterkrankung Rechnung zu tra gen ist. Was die krankheitsbedingten Ursachen der Alkohol 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verursachenden psychi schen Krankheit wird verlangt, dass diese die Arbeits- und Erwerbsfähigkeit einschränkt. Wenn der erforderliche Kausal zusammenhang zwischen Alkohol sucht und krankheitswertigem psychischem Gesundheitsschaden besteht, sind für die Frage der noch zumut baren Erwerbstätigkeit die psychischen und die suchtbedingten Beein trächtigungen gesamthaft zu berücksichtigen (vgl. Urteile des Bundesgerichts 8C_906/2013 vom 23. Mai 2014 E. 2.2 und 9C_701/2012 vom 10. April 2013 E. 2 mit Hinweisen sowie 9C_706/2012 vom 1. Juli 2013 E. 3.2 mit Hinweis auf I 169/06 vom 8. August 2006 E. 2.2).</w:t>
      </w:r>
    </w:p>
    <w:p>
      <w:r>
        <w:rPr>
          <w:b/>
        </w:rPr>
        <w:t>E. 1.3</w:t>
      </w:r>
    </w:p>
    <w:p>
      <w:r>
        <w:t>Gemäss Art. 29 Abs. 1 IVG in der vom 1. Januar 2003 bis 3 1. Dezember 2007 gültig gewesenen Fassung entsteht der Rentenanspruch frühestens in dem Zeit punkt, in dem der Versicherte : a.</w:t>
      </w:r>
    </w:p>
    <w:p>
      <w:r>
        <w:t>mindestens zu 40 % bleibend erwerbsunfähig ( Art.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 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der Versicherte mit Eingabe vom 2 7. Oktober 2015 Beschwerde und beantragte, die angefochtene Verfügung sei aufzuheben und es sei die Beschwerdegegnerin zu verpflichten, dem Beschwerdeführer rückwirkend ab März 2006 eine angemessene Invalidenrente zuzusprechen und auszuzahlen (Urk. 1).</w:t>
      </w:r>
    </w:p>
    <w:p>
      <w:r>
        <w:t>Mit Beschwerdeantwort vom 19. November 2015 beantragte die IV-Stelle Abwei sung der Beschwerde (Urk. 6). Am 20. November 2015 wurde das Doppel der Beschwerdeantwort dem Beschwerdeführer zugestellt (Urk. 8).</w:t>
      </w:r>
    </w:p>
    <w:p>
      <w:r>
        <w:rPr>
          <w:b/>
        </w:rPr>
        <w:t>E. 2.1</w:t>
      </w:r>
    </w:p>
    <w:p>
      <w:r>
        <w:t>Streitig und zu prüfen ist, ob der Beschwerdeführer Anspruch auf eine Invaliden rente hat.</w:t>
      </w:r>
    </w:p>
    <w:p>
      <w:r>
        <w:rPr>
          <w:b/>
        </w:rPr>
        <w:t>E. 2.2</w:t>
      </w:r>
    </w:p>
    <w:p>
      <w:r>
        <w:t>Demgegenüber wurde in der Beschwerde geltend gemacht, aufgrund der getätig ten Abklärungen erweise sich, dass der Beschwerdeführer in psychischer Hinsicht seit März 2006 in jeder Art von Tätigkeit durchschnittlich zu 50 % arbeitsunfähig gewesen sei ( Urk. 1 S. 7). Durch das Gutachten der MEDAS D.___ sei sodann eine Verschlechterung des somatischen Gesundheits zu standes belegt ( Urk. 1 S. 8). Das Valideneinkommen sei ausgehend vom Ein kommen beim letzten Arbeitgeber zu berechnen. Beim Invalideneinkommen sei ein Abzug von 25 % vom Tabellenlohn vorzunehmen, womit ein Invaliditäts grad von 67 % resp. - spätestens ab April 2014 (Ziffer 3.6 des Gutachtens der MEDAS D.___ ) - von 70 % resultiere ( Urk. 1 S. 9 f.). 3.</w:t>
      </w:r>
    </w:p>
    <w:p>
      <w:r>
        <w:rPr>
          <w:b/>
        </w:rPr>
        <w:t>E. 2.3</w:t>
      </w:r>
    </w:p>
    <w:p>
      <w:r>
        <w:t>Nebst der d epressiven Symptomati k erhob bereits Dr. J.___ ( im September 2005) - das somatische Leiden begleitende und verlaufsbestimmende –</w:t>
      </w:r>
    </w:p>
    <w:p>
      <w:r>
        <w:t>psycho logische Faktoren und Verhaltensfaktoren (ICD-10 F54 [ängstlich vermeidender Schmerzbewältigungsstil, Befürchtungen hinsichtlich Gefährlichkeit der Schmerzen, Verdacht auf eine gestörte emotionale Schmerzverarbeitung mit einer ärgerlich gereizten Stimmung, berufliche Perspektivlosigkeit, anhaltende Verpflichtu ngen bei Arbeitslosigkeit], Urk. 7/60/11 ) . Auch der psychiatrische Gutachter des C.___ stellte aufgrund der von ihm im Juli 2012 vorgenommenen psychiatrischen Untersuchung die Diagnose einer Schmerzverarbeitungsstörung gemäss ICD-10 F54 (Urk. 7/115/13) .</w:t>
      </w:r>
    </w:p>
    <w:p>
      <w:r>
        <w:t>Der psychiatrische Gutachter der MEDAS D.___</w:t>
      </w:r>
    </w:p>
    <w:p>
      <w:r>
        <w:t>stellte ebenfalls fest, dass zahlreiche Verhaltensauffälligkeiten gemäss ICD-10 F54.4 zu erkennen seien , nämlich Symptomausweitung, Selbstlimitierung, final ausgerichtete Entschädi gungshaltung , Konditionierung, Verharren in der Krankenrolle sowie subjektive Leistungsinsuffizienz ( Urk. 7/157/66-67).</w:t>
      </w:r>
    </w:p>
    <w:p>
      <w:r>
        <w:t>Das Vorliegen einer somatoformen Schmerzstörung (ICD-10 F45.5) wurde hinge gen sowohl im Gutachten von Dr. Z.___ und Dr. A.___ ( Urk. 7/50/23 ) als auch i n den psychiatrischen Teilgutachten des C.___</w:t>
      </w:r>
    </w:p>
    <w:p>
      <w:r>
        <w:t>sowie der MEDAS D.___ (Urk. 7/115/13 und Urk. 7/157/67 ) ausdrücklich ausgeschlossen . 5 .2 .4</w:t>
      </w:r>
    </w:p>
    <w:p>
      <w:r>
        <w:t>Im Bericht de s M.___ der L.___</w:t>
      </w:r>
    </w:p>
    <w:p>
      <w:r>
        <w:t>an die Beschwerdegegnerin vom 4. August 2011 wurde sodann erstmals ein Alkoholabusus (ICD-10 F10.1) erwähnt, wobei diesem kein Einfluss auf die Arbeitsfähigkeit beigemessen wurde (Urk. 7/101; vgl. auch Bericht von Dr. I.___ an die Beschwerdegegn erin vom 28. Oktober 2011, Urk. 7/119). Die Diagnose einer Alkoholabhängigkeit (ICD-10 F10.21) sowie eines Cannabis- und Kokainmissbrauches (ICD-10 F12.1 resp. ICD-10 F14.1) wurde erstmals im Bericht der N.___ vom 6. August 2014 (Urk. 7/142) gestellt.</w:t>
      </w:r>
    </w:p>
    <w:p>
      <w:r>
        <w:t>Der psychiatrische Gutachter der MEDAS D.___ gelangte - unter Hinweis auf die Beurteilung der Ärzte der N.___ - zum Schluss, dass von einer multiplen Substanzabhängigkeit bzw. von psychischen und Verhaltens störungen durch multiplen Substanzgebrauch, also einer Polytoxiko manie mit Konsum von Alkohol, Cannabis, Benzodiazepinen und Kokain auszu gehen sei ( Urk. 7/157/63). 5.2.5</w:t>
      </w:r>
    </w:p>
    <w:p>
      <w:r>
        <w:t>Im Gesamtgutachten der MEDAS D.___ wurden – die besagte Beurteilung im psychiatrischen Teilgutachten präzisierend - die Diagnosen einer unvoll stän dig remittierten depressiven Störung (ICD-10 F33.8), einer Polytoxi ko manie (Alkohol, Nikotin, Kokain, Cannabis, Benzodiazepinen [ICD-10 F19.1]) sowie einer Verhaltensauffälligkeit in Verbindung mit körperlichen Störungen und Faktoren (ICD-10 F54.4) gestellt ( Urk. 7/157/26) .</w:t>
      </w:r>
    </w:p>
    <w:p>
      <w:r>
        <w:t>Diese Diagnosen wurden von den Parteien – zu Recht - nicht in Zweifel gezo gen. Streitig und zu prüfen sind jedoch deren Auswirkungen auf die Arbeits fä higkeit des Beschwerdeführers im Verlauf seit 2005 bis zur Begutachtung in der MEDAS D.___ im März 201 5. 5 .3 5 .3 .1</w:t>
      </w:r>
    </w:p>
    <w:p>
      <w:r>
        <w:t>Die Arbeitsunfähigkeit ist ein unbestimmter Rechtsbegriff des formellen Ge setzes ( Art. 6 ATSG). Daher kommt der Arztperson bei der Folgenabschätzung der von ihr erhobenen gesundheitlichen Beeinträchtigung keine abschliessende Beurteilungskompetenz zu, sondern sie nimmt hiezu Stellung, das heisst, sie gibt eine Schätzung ab. Diese ist durch die rechtsanwendenden Behörden im Rahmen der rechtlichen Vorgaben zu würdigen (BGE 140 V 193 E. 3.1 und E.</w:t>
      </w:r>
    </w:p>
    <w:p>
      <w:r>
        <w:t>3.2). Somit können sich Konstellationen ergeben, bei welchen von der im medizinischen Gutachten festgestellten Arbeitsfähigkeit abzuweichen ist, ohne dass die gesamte gutachterliche Beurteilung ihren Beweiswert verliert (vgl. statt vieler: Urteil des Bundesgerichtes 8C_92/2017 vom 2 0. März 2017 E. 5.1 mit Hinweisen).</w:t>
      </w:r>
    </w:p>
    <w:p>
      <w:r>
        <w:t>Der Nachweis einer Invalidität setzt nach der Rechtsprechung eine gesund heit lich bedingte, erhebliche und evidente, dauerhafte und objektivierbare Beein trächtigung voraus. Dieser Massstab gilt für sämtliche Leiden gleicher massen (BGE 139 V 547 E. 9.4). 5 .3.2</w:t>
      </w:r>
    </w:p>
    <w:p>
      <w:r>
        <w:t>Ein Suchtleiden vermag nach der eingangs dargelegten Rechtsprechung für sich allein keine Inv alidität zu begründen (vgl. E. 1.2.4 ).</w:t>
      </w:r>
    </w:p>
    <w:p>
      <w:r>
        <w:t>Dass das - nach dem Gesagten erstmals im August 2014 diagnostizierte - Sucht leiden des Beschwerdeführers einen invalidisierenden somatischen Gesundheits schaden</w:t>
      </w:r>
    </w:p>
    <w:p>
      <w:r>
        <w:t>mit andauernder Ausw irkung auf die Arbeitsfähigkeit bewirkt hat resp. Folge eines solchen ist, wurde beschwerdeweise nicht geltend gemacht und ist auch nicht ersichtlich. Aus rechtlicher Sicht wäre die diagnosti zierte Poly toxiko manie daher nur dann beachtlich, wenn ein damit in Zusam menhang stehendes psychisches Leiden mit Auswirkung auf die Arbeits- und Erwerbs fähigke it des Beschwerdeführers bestehen würde . 5 .3.3</w:t>
      </w:r>
    </w:p>
    <w:p>
      <w:r>
        <w:t>Bei den Störungen gemäss ICD-10 F50-59 handelt es sich um Verhaltens auf fällig keiten in Verbindung mit körperlichen Störungen und Faktoren. Die Kate gorie 54 beinhaltet psychologische Faktoren und Verhaltensfaktoren bei ande ren orts klassifizierten Krankheiten; sie sollte verwendet werden, um psy chi sche Faktoren und Verhaltenseinflüsse zu erfassen, die eine wesentliche Rolle in der Ätiologie körperlicher Krankheiten spielen, die in anderen Kapiteln der ICD-10 klassifiziert werden. Die sich hierbei ergebenden psychischen Störungen sind meist leicht, oft lang anhaltend (wie Sorgen, emotionale Konflikte, ängstli che Erwartung) und rechtfertigen nicht die Zuordnung zu einer der anderen Kategorien des Kapitels V (vgl. Urteil des Bundesgerichtes 8C_567/2009 vom 17. September 2009 E. 5, mit Hinweis; Weltgesundheitsorganisation [WHO], Internationale Kodifikation psychischer Störungen, ICD-10 Kapitel V [F], 9. Auf lage, Bern 2014, Seite 268). Störungen gemäss ICD-10 F54 fallen nicht unter die Schmerzrechtsprechung des Bundesgerichts (BGE 130 V 352 [bisherige Rechtsprechung]; BGE 141 V 281 [am 3. Juni 2015 geänderte Recht sprechung] ; vgl. Urteil des Bundesgerichtes 9C_646/2015 vom 1 9. Mai 2016 E.</w:t>
      </w:r>
    </w:p>
    <w:p>
      <w:r>
        <w:t>4.6 unter Hin weis auf BGE 140 V 8 E. 2.2.3.1) .</w:t>
      </w:r>
    </w:p>
    <w:p>
      <w:r>
        <w:t>Dr. J.___ und der psychiatrische Gutachter des C.___ massen der von ihnen gestellten Diagnose gemäss ICD-10 F54 keinen Einfluss auf die Arbeitsfähigkeit bei ( Urk. 7/ 60/11 und Urk. 7/115/13-14 ). Im Gesamtgutachten der MEDAS D.___ wurde unter dem Titel „Diagnosen mit Auswirkung auf die Arbeitsfä higkeit“ zwar auch die Verhaltensauffälligkeit in Verbindung mit körperlichen Störungen und Faktoren (ICD-10 F54.4) aufgeführt (Urk. 7/157/26) . Dies erscheint jedoch nicht nachvollziehbar, hat doch der psychiatrische Gutachter der MEDAS D.___ die von ihm vorgenommene, im Rahmen der Gesamtbe urteilung übernommene Einschätzung (50%ige Arbeitsunfähigkeit resp. Arbeits fähigkeit von 2 x 2 Stunden pro Tag) - wie Dr. J.___ und der psychia trische Gutachter des C.___ - nicht mit dieser Diagnose , sondern ausdrücklich mit der Polytoxikomanie sowie der depressiven Störung begründet ( Urk. 7/157/65-67) . Mit Blick auf die genannten Diagnosekriterien von ICD-10 F54 sowie auf g rund der Feststellungen von Dr. J.___ und der psychiatrischen Gutachter des C.___ sowie der MEDAS D.___</w:t>
      </w:r>
    </w:p>
    <w:p>
      <w:r>
        <w:t>kann ohne Weiteres davon ausgegangen wer den , dass es den von ihnen beschriebenen Verhaltensauffälligkeiten resp. der Schmerz verarbeitungs störung gemäss ICD-10 F54 bereits an der Schwere, wel che auf eine invali disierende Gesundheitsbeeinträchtigung schliessen liesse, fehlt ( vgl. E. 5.3.1; vgl. Urteile des Bund esgerichtes 8C_482/2016 vom 15. Sep tember 2016 E. 4.3 und 9C_64 6/20</w:t>
      </w:r>
    </w:p>
    <w:p>
      <w:r>
        <w:rPr>
          <w:b/>
        </w:rPr>
        <w:t>E. 3</w:t>
      </w:r>
    </w:p>
    <w:p>
      <w:r>
        <w:t>Auf die Vorbringen der Parteien und die eingereichten Unterlagen wird, soweit erforderlich, in den nachfolgenden Erwägungen eingegangen. Das Gericht zieht in Erwägung: 1.</w:t>
      </w:r>
    </w:p>
    <w:p>
      <w:r>
        <w:rPr>
          <w:b/>
        </w:rPr>
        <w:t>E. 3.1</w:t>
      </w:r>
    </w:p>
    <w:p>
      <w:r>
        <w:t>Die bis zur (aufgehobenen) Verfügung vom 1 8. Juni 2009 ( Urk. 7/83) vorliegen den Arztberichte resp. Gutachten wurden in Erwägung 3 des Urteils vom 7. März 2011 (vgl. Sachverhalt Ziffer 1.1) zusammengefasst ( Urk. 7/95/4-10), weshalb sie vorliegend nicht noch einmal wiedergegeben werden. Soweit erfor derlich, wird in den nachfolgenden Erwägungen jedoch darauf Bezug genommen.</w:t>
      </w:r>
    </w:p>
    <w:p>
      <w:r>
        <w:rPr>
          <w:b/>
        </w:rPr>
        <w:t>E. 3.2.1</w:t>
      </w:r>
    </w:p>
    <w:p>
      <w:r>
        <w:t>Im Urteil vom 7. März 2011 erwog das Gericht im Wesentlichen , dass aus somati scher Sicht alle involvierten Ärzte hauptsächlich ein – durch ver schiedene klinische und bildgebende Untersuchungen objektivierbares – chro nisches zervikospondylogenes , zervikobrachiales und lumbospondylogenes</w:t>
      </w:r>
    </w:p>
    <w:p>
      <w:r>
        <w:t>Schmerz syndrom diagnostiziert hätten. Sowohl im Rahmen der testbasierten Abklärung der Leistungsfähigkeit in der E.___ als auch in der zuletzt durch die Beschwerdegegnerin in Auftrag gegebenen B.___ -Begutachtung seien die beteiligten Fachärzte nach einer umfassenden Untersuchung des Beschwer deführers zum Schluss gekommen, dass dieser – unter Berücksichtigung der Funktionsstörung der Wirbelsäule, der verminderten Belastbarkeit des linken Armes und der eingeschränkten Handkraft – in einer mindestens leichten, seiner Beeinträchtigung angepassten körperlichen Arbeit ganztags leistungsfähig sei. Das Gericht gelangte zum Schluss, dass aus somatischer Sicht für den gesamten Beurteilungszeitraum von einer vollen Leistungsfähigkeit in einer anpassten Tätigkeit auszugehen sei (vgl. E. 4.1 des genannten Urteils) .</w:t>
      </w:r>
    </w:p>
    <w:p>
      <w:r>
        <w:rPr>
          <w:b/>
        </w:rPr>
        <w:t>E. 3.2.2</w:t>
      </w:r>
    </w:p>
    <w:p>
      <w:r>
        <w:t>Zum psychischen Gesundheitszustand wurde im Urteil vom 7. März 2011 im Wesentlichen ausgeführt, Dr. Z.___ und Dr. A.___ hätten im psychiatrischen Gutachten vom 18. September 2007 plausibel aufgezeigt, dass der Beschwerde führer im Zeitpunkt der Begutachtung an keiner psychiatrischen Erkrankung mit Auswirkung auf die Arbeitsfähigkeit gelitten habe. Das Gutachten sei inso fern vollständig, nachvollziehbar und schlüssig (Erwägung 5.2 des genannten Urteils). Die Gutachter hätten sich jedoch nicht dazu geäussert, ob und bejahen denfalls für welchen Zeitraum und in welchem Ausmass ihrer Ansicht nach die Leistungsfähigkeit des Beschwerdeführers in der Vergangenheit eingeschränkt gewesen sei. Zudem hätten ihnen bei der Begutachtung verschiedene – im Urteil näher bezeichnete - Berichte gefehlt (vgl. Erwägung 5.4.2 des genannten Urteils). Das Gericht gelangte zum Schluss, dass sich der medizinische Sachver halt aus psychischer Sicht für den Beurteilungszeitraum als nicht hinreichend abgeklärt erweise. Dementsprechend wies es die Sache zur Vornahme von – im Urteil näher beschriebenen – ergänzenden Abklärungen zurück (vgl. Erwägung 6 des genannten Urteils).</w:t>
      </w:r>
    </w:p>
    <w:p>
      <w:r>
        <w:rPr>
          <w:b/>
        </w:rPr>
        <w:t>E. 3.3</w:t>
      </w:r>
    </w:p>
    <w:p>
      <w:r>
        <w:t>In der - von der Beschwerdegegnerin in Umsetzung des besagten Urteils vom 7. März 2011 ( Urk. 7/95) eingeholten - ergänzenden Stellungnahme vom 11. September 2011 ( Urk. 7/100) hielt Dr. A.___ zusammenfassend fest, dass mit überwiegender Wahrscheinlichkeit zwischen März 2005 und September 2007 eine depressive Störung des Beschwerdeführer in abnehmender Schwere angenommen werden könne. Diese Episode alleine habe ab März 2005 in über wiegender Übereinstimmung aller Berichte zu einer maximal 50%igen Arbeits unfähigkeit (ausserhalb stationärer Behandlungen) geführt. Ab April 2007 sei eine leichtgradige Schwere der Episode dokumentiert, weshalb rein medizinisch ab Mai 2007 noch von einer 30%igen Arbeitsunfähigkeit ausgegangen werden könne, welche schliesslich ab September 2007 gar nicht mehr begründbar sei, weil nur noch geringe Restsymptome vorhanden seien ( Urk. 7/100/8).</w:t>
      </w:r>
    </w:p>
    <w:p>
      <w:r>
        <w:rPr>
          <w:b/>
        </w:rPr>
        <w:t>E. 3.4.1</w:t>
      </w:r>
    </w:p>
    <w:p>
      <w:r>
        <w:t>Im Weiteren holte die Beschwerdegegnerin nach erfolgter Rückweisung unter anderem die polydisziplinären Gutachten des C.___ sowie der MEDAS D.___ vom 1 0. November 2012 ( Urk. 7/115) resp. vom 2 7. Ap ril 2015 ( Urk. 7/157) ein ( zu de n weiteren seit der Verfügung vom 1 8. Juni 2009 eingeholten resp. eingereichten Berichte vgl. die Zusammenfassung der medizinischen Akten im Gutachten der MEDAS D.___ vom 27. Januar 2015 , Urk. 7/157/12-17 und Urk. 7/157/26-28 , sowie die nachfolgenden Erwägungen).</w:t>
      </w:r>
    </w:p>
    <w:p>
      <w:r>
        <w:rPr>
          <w:b/>
        </w:rPr>
        <w:t>E. 3.4.2</w:t>
      </w:r>
    </w:p>
    <w:p>
      <w:r>
        <w:t>Im polydisziplinären Gutachten des C.___ (allgemeininternistisch, psychiatrisch, rheumatologisch und gastroenterologisch ) vom 1 0. November 2012 ( Urk. 7/115) nannten die Gutachter im Rahmen der Gesamtbeurteilung folgende Diagnosen mit Einfluss auf die Arbeitsfähigkeit ( Urk. 7/115/22) : 1. Chronisches zervikospondylogenes Schmer z syndrom (ICD-10 M53.0) - klinisch keine Hinweise für radikuläre Symptomatik - radiologisch Spondylosis</w:t>
      </w:r>
    </w:p>
    <w:p>
      <w:r>
        <w:t>deformans C5-C7 - Diskushernie C5/6 und C6/7 ohne Neurokompression (MRI 3/10) 2. Chronisches thorakolumbospondyloge nes Schmerzsyndrom (ICD-10 M54.5 ) - myostatische Insuffizienz mit den entsprechenden muskuloligamentä ren Überlastungsreaktionen - klinisch keine Hinweise für radikuläre Symptomatik - Diskushernie L2/3 und L5/S1 ohne Neurokompression (MRI 4/06) - radiologisch Spondylosis</w:t>
      </w:r>
    </w:p>
    <w:p>
      <w:r>
        <w:t>deformans obere und mittlere Brustwirbel säule (BWS), Osteochondrose L1/2 und Chondrosen L2-S1 3. Chronische Diarrhoe - wohl multifaktorieller Natur</w:t>
      </w:r>
    </w:p>
    <w:p>
      <w:r>
        <w:t>Als Diagnosen ohne Einfluss auf die Arbeitsfähigkeit führten die Gutachter die folgenden an ( Urk. 7/115/23) : 1. Leichte depressive Episode (ICD-10 F32.0) 2. Schmerzverarbeitungsstörung (ICD-10 F54) 3. Status nach rezidivierender akuter Pankreatitis - Ätiologie unklar, Verdacht auf aethyltoxische Ursache 4. Verdacht auf beginnendes metabolisches Syndrom - Übergewicht (BMI 28 kg/m 2 ) - h ypertone Blutdruckwerte (bisher keine entsprechende Behandlung) - anamnestisch Blutzuckererhöhung 5. Fortgesetzter Nikotinkonsum, schädlicher Gebrauch (ca. 50py, ICD-10 F17.1)</w:t>
      </w:r>
    </w:p>
    <w:p>
      <w:r>
        <w:t>Zur Arbeitsfähigkeit führten die Gutachter im Rahmen der Gesamtbeurteilung aus, dass bei den Untersuchungen im C.___ die vom Beschwerdeführer angegebe nen Rücken- und Nackenbeschwerden im Vordergrund gestanden hätten. Die vom Beschwerdeführer angegebenen Beschwerden liessen sich nur zum Teil mit den objektiven klinischen und radiologischen Befunden erklären. Es lägen auch Zeichen von nicht-organischer Beschwerdegenese mit positiven Waddelzeichen vor. Aus rheumatologischer Sicht sei er für eine körperlich leichte, wechselbe lastende Tätigkeit zu 100 % arbeits- und leistungsfähig. Die früher ausgeübten körperlich schweren Tätigkeiten seien ihm nicht mehr zumutbar. Aus gastro enterologischer Sicht sei die Arbeitsfähigkeit des Beschwerdeführers für eine körperlich leichte Tätigkeit nicht eingeschränkt. Der Zugang zu einer Toilette müsste gewährleistet sein. Aus psychiatrischer Sicht bestehe keine Einschrän kung der Arbeitsfähigkeit, ebenso wenig aus allgemein internistischer Sicht ( Urk. 7/ 115/ 23-24). Aufgrund der anamnestischen Angaben, ihrer Untersuchungs befunde, der vorliegenden Dokumente sowie der früher attestierten Arbeitsun fähigkeiten gingen sie davon aus, dass die Arbeitsun fähigkeit für körperlich schwere und mittelschwere Tätigkeiten seit März 2005 bestehe. Kurzzeitige Arbeitsunfähigkeiten, auch für angepasste Tätigkeiten, hätten während der Phasen der akuten Pankreatitis bestanden. Eine länger dauernde höhere Arbeits unfähigkeit für angepasste Tätigkeiten im bisherigen Verlauf könne nicht bestätigt werden ( Urk. 7/115/24).</w:t>
      </w:r>
    </w:p>
    <w:p>
      <w:r>
        <w:rPr>
          <w:b/>
        </w:rPr>
        <w:t>E. 3.4.3</w:t>
      </w:r>
    </w:p>
    <w:p>
      <w:r>
        <w:t>Im polydisziplinären Gutachten der MEDAS D.___ vom 2 7. April 2015 (rheu ma tologisch, neurologisch, psychiatrisch) wurden im Rahmen des polydis ziplinären Konsens folgende Diagnosen mit Auswirkungen auf die Arbeitsfähig keit gestellt (Urk. 7/157/26): - Unvollständig remittierte depressive Störung (ICD-10 F33.8) - Polytoxikomanie (Alkohol, Nikotin, Kokain, Cannabis, Benzodiazepine [ICD</w:t>
      </w:r>
    </w:p>
    <w:p>
      <w:r>
        <w:rPr>
          <w:b/>
        </w:rPr>
        <w:t>E. 7</w:t>
      </w:r>
    </w:p>
    <w:p>
      <w:r>
        <w:t>ATSG) geworden ist oder b.</w:t>
      </w:r>
    </w:p>
    <w:p>
      <w:r>
        <w:t>während eines Jahres ohne wesentlichen Unterbruch durchschnittlich min des tens 40 % arbeitsunfähig ( Art. 6 ATSG) gewesen war.</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1 IVG in der vom 1. Januar 2004 bis 3 1. Dezember 2007 in Kraft gestandenen Fassung; entspricht Art. 28 Abs. 2 IVG in der seit dem 1. Januar 2008 in Kraft stehenden Fassung).</w:t>
      </w:r>
    </w:p>
    <w:p>
      <w:r>
        <w:rPr>
          <w:b/>
        </w:rPr>
        <w:t>E. 10</w:t>
      </w:r>
    </w:p>
    <w:p>
      <w:r>
        <w:t>F19.2]) - Verhaltensauffälligkeit in Verbindung mit körperlichen Störungen und Fakto ren (ICD-10 F54.4) - Chronisches thorakovertebrales Syndrom mit relevantem Risiko für Osteope nie /Osteoporose (ICD-10 M54.5)</w:t>
      </w:r>
    </w:p>
    <w:p>
      <w:r>
        <w:t>Als Diagnosen ohne Auswirkung auf die Arbeitsfähigkeit wurden eine Hyperto nie ohne Zeichen einer Herzinsuffizienz (ICD-10 I10.00), ein Diabetes (wahr scheinlich Typ 2, ICD-10 E11.90), eine Adipositas (BMI 28; ICD-10 E11.6) sowie eine Varikosis beiderseits mit chronisch venöser Insuffizienz (ICD-10 I83) genannt.</w:t>
      </w:r>
    </w:p>
    <w:p>
      <w:r>
        <w:t>Die Gutachter führten aus, der Beschwerdeführer habe gegenüber allen Gutach tern über seinen täglichen Alkoholkonsum und Nikotinabusus berichtet. Aus serdem konsumiere er Kokain und Cannabis, er sei zurzeit in einem Loch. Bei der internistischen Begutachtung hätten sich bei Nikotin- und Alkoholfoetor eine Gynäkomastie, eine palpabel vergrösserte Leber sowie eine beiderseitige Varikosis gefunden. Die ermittelten Laborwerte würden zur angegebenen Poly toxikomanie passen. Der Diabetes sei gut eingestellt. Von neurologischer Seite her seien keine radikulären Reizzeichen feststellbar, lediglich diskrete radikuläre Ausfallzeichen im Versorgungsgebiet der Wurzel C 7. Die pathologische Rele vanz der neurologischen Befunde sei gering. Bei der rheumatologischen Begut achtung lasse sich ein chronisches vertebrogenes</w:t>
      </w:r>
    </w:p>
    <w:p>
      <w:r>
        <w:t>Thorakovertebralsyndrom feststellen, dabei liege ein relevantes Risiko für eine Osteopenie /Osteoporose vor. Vor allem wegen der Situation des mittleren Achsenskeletts mit potenziell sinterungsaktiver Osteopenie liege eine Einschränkung der Arbeitsfähigkeit vor. Dabei sei für die bisherigen Tätigkeiten eine 50%ige Arbeitsfähigkeit anzu setzen, für eine angepasste Verweistätigkeit könne eine 80%ige Arbeitsfähigkeit attestiert werden ( Urk. 7/157/28). Die psychiatrische Begutachtung bestätige eine multiple Substanzabhängigkeit, welche aber willentlich mit entsprechenden therapeutischen Massnahmen durchaus überwindbar sei. Auch unter Würdigung der Vorberichte sei vom Vorliegen einer depressiven Störung auszugehen, dies in wechselndem Ausmass. Daneben fänden sich auch Verhaltensauffälligkeiten wie Symptomausweitung, Selbstlimitierung, Verharren in der Krankenrolle oder subjektive Leistungsinsuffizienz. Teilweise fänden sich auffällige Antwortten denzen und keine authentisch wirkenden Detailschilderungen, so dass eine Aggravation nicht auszuschliessen sei. Die Beschwerdeschilderungen seien diffus mit fehlenden Detailangaben, Widersprüche und Diskrepanzen seien vor handen. Im Rahmen der rezidivierenden depressiven Störung mit psychiatri scher Komorbidität bei Polytoxikomanie sei die Arbeitsfähigkeit eingeschränkt. Diese betrage aus psychiatrischer Sicht 50 % an 2 x 2 Stunden am Tag, dies unter der Voraussetzung, dass der Beschwerdeführer seiner Sucht nicht weiter nachgehe. Dies sei mit Willensanstrengung und Inanspruchnahme von Therapie zu bewältigen. Interdisziplinär sähen sie Einschränkungen der Arbeitsfähigkeit aus rheumatologischer wie auch aus psychiatrischer Sicht. Für eine adaptierte rückenschonende Tätigkeit würde die Arbeitsfähigkeit bei 80 % liegen, gesamt haft seien aber nur 50 % anzusetzen, dies im Rahmen der psychiatrischen Erkrankung ( Urk. 7/157/28-29). Es sollte sich bei der angepassten Tätigkeit um einfach strukturierte Tätigkeiten handeln, ohne Bedienung von gefährlichen Maschinen oder mit hoher Konzentrationsanforderung, keine Schichtarbeit und ohne Notwendigkeit zur Führung eines Fahrzeugs. Erforderlich seien Arbeiten in Wechselpositionen ohne häufige Überkopftätigkeiten. Das Heben und Tragen sei bis 30</w:t>
      </w:r>
    </w:p>
    <w:p>
      <w:r>
        <w:t>kg möglich. Vibrations- oder Rüttelbewegungen seien zu vermeiden (Urk. 7/157/31).</w:t>
      </w:r>
    </w:p>
    <w:p>
      <w:r>
        <w:t>Zur Frage, ob und gegebenenfalls mit welchen medizinisch zumutbaren Mass nahmen die Arbeitsfähigkeit verbessert werden könnte, führten die Gutachter aus, medizinisch zumutbar seien Massnahmen zur Aufgabe des Suchtverhaltens wie Übertritt in ein Übergangswohnheim, Suchtgruppenbetreuung. Auch in Bezug auf die rheumatologischen Beschwerden sei die Reduktion des Alkohol- und Nikotinkonsums ratsam. Nach erfolgten Osteoporose-Abklärungen sollten entsprechende Therapiemassnahmen erfolgen. Zudem sollten Instruktionen für rückengerechtes Verhalten durchgeführt werden. Durch diese Massnahmen könne sich medizinisch-theoretisch und bei entsprechender Motivation des Beschwerdeführers, welche aber sehr fraglich erscheine, eine Besserung der Arbeitsfähigkeit ergeben. Vorrangige Voraussetzung wäre, dass der Beschwer deführer seiner Sucht nicht weiter nachgehe. Die erforderliche Willensleistung sei weder durch Depression noch durch Abhängigkeit im vorliegenden Fall vollständig blockiert</w:t>
      </w:r>
    </w:p>
    <w:p>
      <w:r>
        <w:t>(Urk. 7/157/31). 4 . 4 .1</w:t>
      </w:r>
    </w:p>
    <w:p>
      <w:r>
        <w:t>In somatischer Hinsicht ist aufgrund des Urteils des hiesigen Gerichts vom 7. März 2011 - unstrittig - davon auszugehen, dass dem Beschwerdeführer im damals zu beurteilenden Zeitraum (März 2005 bis 1 8. Juni 2009) die zuletzt ausgeübte Tätigkeit nicht mehr, eine angepasste, körperlich leichte Tätigkeit jedoch zu 100 % zumutbar war. 4 .2</w:t>
      </w:r>
    </w:p>
    <w:p>
      <w:r>
        <w:t>Im November 2010 machte der Beschwerdeführer unter Hinweis auf einen Bericht der F.___ vom 1. November 2010 ( Urk. 7/90) zwar geltend, sein somatischer Gesundheitszustand habe sich seither verschlechtert; seit vier bis fünf Monaten leide er unter starken Schmerzen im gesamten linken Schul tergelenk sowie in der Trapeziusmuskulatur ( Urk. 7/91). Ausserdem reichte er im Oktober 2011 einen Bericht des G.___ vom 1 3. Oktober 2011 ein, aus welchem unter anderem hervor geht, dass er am 3. Oktober 2011 die dritte Episode einer akuten Pankreatitis erlitt ( Urk. 7/105-106). Die Gutachter des C.___ gelangten jedoch im polydisziplinären Gutachten vom 1 0. November 2012 ( Urk. 7/115) aufgrund der von ihnen durchgeführten umfassenden somatischen Abklärungen (allgemeininternistisch, rheumatologisch und gastroenterologisch ) zum Schluss, dass im bisherigen Verlauf in einer angepassten körperlich leich ten, wechselbelastenden Tätigkeit keine andauernde höhergradige Arbeitsunfä higkeit bestätigt werden könne und der Beschwerdeführer in einer solchen Tätigkeit weiterhin zu 100 % arbeits- und leistungsfähig sei ( Urk. 7/115/24; vgl.</w:t>
      </w:r>
    </w:p>
    <w:p>
      <w:r>
        <w:t>E. 3.4.2) .</w:t>
      </w:r>
    </w:p>
    <w:p>
      <w:r>
        <w:t>Diese – in Kenntnis der und Auseinandersetzung mit den Vorakten vorgenom mene und nachvollziehbar begründete – Einschätzung der C.___ -Gutachter erscheint überzeugend. Es ist daher davon auszugehen, dass aus rein somati scher Sicht im Zeitpunkt der Begutachtung im C.___ (Juli 2012) in einer körper lich leichten, wechselbelastenden Tätigkeit weiterhin eine 100%ige Arbeitsfä higkeit bestand. 4 .3</w:t>
      </w:r>
    </w:p>
    <w:p>
      <w:r>
        <w:t>Die Gutachter der MEDAS D.___ attestierten dem Beschwerdeführer im poly disziplinären Gutachten vom 2 7. April 2015 ( Urk. 7/157) aus rein somati scher Sicht (internistisch, rheumatologisch, neurologisch) für adaptierte rückenschonende Tätigkeiten zwar nur noch eine 80%ige Arbeitsfähigkeit ( U rk.</w:t>
      </w:r>
    </w:p>
    <w:p>
      <w:r>
        <w:t>7/157/28-29) . Im Gegensatz zu den C.___ -Gutachtern erachteten die Gut achter der MEDAS D.___ aber in qualitativer Hinsicht das Heben und Tra gen von maximal 30 Kilogramm und damit nicht nur körperlich leichte Tätig keiten als zumutbar ( Urk. 7/157/31) . Hinzu kommt, dass der rheumatologische Gutachter der MEDAS D.___ zur Begründung seiner Einschätzung, wonach in einer (eben auch das Heben und Tragen von maximal 30 Kilogramm bein haltenden) angepassten Tätigkeit eine um „maximal“ 20 % verminderte Leistungsfähigkeit bestehe ( Urk. 7/157/51) , nicht eine seit der Begutachtung im C.___ eingetretene Verschlechterung der klinischen Befunde, sondern einen</w:t>
      </w:r>
    </w:p>
    <w:p>
      <w:r>
        <w:t>blossen - Verdacht auf eine potentiell chronisch sinterungsaktive Osteoporose resp. ein relevantes Risiko für Osteopenie /Osteoporose anführte. Da ferner im neurologischen Teilgutachten der MEDAS D.___ lediglich auf „mögliche“ qualitative Auswirkungen der darin genannten klinischen Auffälligkeiten und elektrophysiologischen Befunde bei Tätigkeiten, welche einen Krafteinsatz über dem Kopf oder ein Abstützen des Körpers mit dem linken Arm erfordern, hin gewiesen wurde ( Urk. 7/157/39-40) , ist nicht ersichtlich, weshalb in einer kör perlich leichten, wechselbelastenden Tätigkeit nunmehr eine somatisch bedingte 20%ige Verminderung der Leistungsfähigkeit bestehen soll. 4 .4</w:t>
      </w:r>
    </w:p>
    <w:p>
      <w:r>
        <w:t>Es ist daher nicht zu beanstanden, dass die Beschwerdegegnerin in der ange foch tenen Verfügung vom 1 4. Oktober 2015 von einem seit de m Urteil vom 7. März 2011 ( Urk. 7/95) im Wesentlichen unveränderten somatischen Gesund heits zustand ausgegangen ist. 5 . 5 .1</w:t>
      </w:r>
    </w:p>
    <w:p>
      <w:r>
        <w:t>Strittig und zu prüfen ist im Weiteren, ob im Beurteilungszeitraum (Mär z 2005 bis Oktober 2015 ) ein invalidisierender psychischer Gesundheitsschaden vorlag. 5 .2 5 .2.1</w:t>
      </w:r>
    </w:p>
    <w:p>
      <w:r>
        <w:t>Der Beschwerdeführer wurde im genannten Zeitraum insgesamt viermal psych ia trisch begutachtet, nämlich - im Auftrag des Krankenversicherers – im Januar 2006 durch Dr. med. H.___ , FMH Psychiatrie und Psychotherapie ( Urk. 7/29/52-62) und - im Auftrag der Beschwerdegegnerin – im August 2007 durch Dr. Z.___ und Dr. A.___ (Urk. 7/50), im Juli 2012 im C.___</w:t>
      </w:r>
    </w:p>
    <w:p>
      <w:r>
        <w:t>(Urk. 7/115/11-15) und im März 2015 in der MEDAS D.___ ( Urk. 7/157/53 68).</w:t>
      </w:r>
    </w:p>
    <w:p>
      <w:r>
        <w:t>Im Gutachten von Dr. H.___ wurden die sich stellenden Fragen aus den in Erwä gung 5.5.4 des Urteils des hiesigen Gerichts vom 7. März 2011 ( Urk. 7/95) genannten Gründen nicht schlüssig beantwortet. Das Gutachten von Dr. Z.___ und Dr. A.___ wurde laut dem genannten Urteil ohne Kenntnis wichtiger Vorakten (Anamnese) erstattet. Im Verbund mit der von der Beschwerdegegne rin eingeholten ergänzenden Stellungnahme von Dr. A.___ vom 1 1. Juli 2011 (Urk. 7/100 ; vgl. E. 3.3 ) erfüllt es nun aber sämtliche Anforderungen an beweis kräftige ärztliche En tscheidungsgrundlagen (vgl. E. 1.4 ). Dem psychiatrischen G utachter des C.___ lag der Bericht des behandelnden Psychiaters Dr. I.___ vom 2 8. Oktober 2011 ( Urk. 7/119/3) nicht vor. Da der psychiatrische Gutachter des C.___ einen vollständigen Psychostatus erhob, die geklagten Beschwerden berücksichtigte und sich mit diesen sowie dem Verhalten des Beschwerdeführers auseinandersetzte ( Urk. 7/115/12-14) , besteht aber kein Grund, dessen Beurtei lung des psychischen Beschwerdebild es</w:t>
      </w:r>
    </w:p>
    <w:p>
      <w:r>
        <w:t>im Begutachtungszeitpunkt (Juli 2012) in Zweifel zu ziehen. Ebenso verhält es sich bei den – in Kenntnis sämtlicher Vorakten gemachten – Angaben des psychiatrischen Gutachters der MEDAS D.___ zum psychischen Beschwerdebild im Zeitpunkt der dortigen psychia trischen Begutachtung (März 2015). 5 .2 .2</w:t>
      </w:r>
    </w:p>
    <w:p>
      <w:r>
        <w:t>Im - nach dem Gesagten insoweit beweiskräftigen - Gutachten von Dr. Z.___ und Dr. A.___ vom 1 8. September 2007 ( Urk. 7/50) wurde keine psychiatrische Diagnose mit Auswirkung auf die Arbeitsfähigkeit gestellt. Als psychiatrische Diagnosen ohne Auswirkung auf die Arbeitsfähigkeit wurden eine depressive Störung, gegenwärtig remittiert (ICD-10 F32.4), und ein Abhängigkeitssyndrom von Tabak, gegenwärtiger Substanzgebrauch (ICD-10 F17.24), genannt (Urk. 7/50/23). In seiner ergänzenden Stellungnahme vom 11. März 2011 legte Dr. A.___ - in einlässlicher Auseinandersetzung mit den ihm anlässlich der Begutachtung nicht zur Verfügung stehenden ärztlichen Berichten - dar, dass zwischen März 2005 und September 2007 mit überwiegender Wahrschein lich keit eine depressive Störung abnehmender Schwere bestanden habe, wobei ab April 2007 noch eine leichtgradige depressive Episode nachvollzogen werden könne. Er attestierte dem Beschwerdeführer bis März 2007 (ausserhalb statio närer Behandlungen) eine maximal 50%ige, danach eine 30%ige und</w:t>
      </w:r>
    </w:p>
    <w:p>
      <w:r>
        <w:t>ab Sep tember 2007 keine Arbeitsunfähigkeit ( mehr [Urk. 7/100/8-9 ] ).</w:t>
      </w:r>
    </w:p>
    <w:p>
      <w:r>
        <w:t>Zu präzisieren ist, dass der Beschwerdeführer gemäss Aktenlage anfangs März 2005 wegen – erklärbaren – Nackenbeschwerden, mithin aus somatischen Gründen, krankgeschrieben worden war .</w:t>
      </w:r>
    </w:p>
    <w:p>
      <w:r>
        <w:t>Von einem depressiven Leiden ( mittel- bis schwergradige depressive Episode mit psychotischen Symptomen und so ma tischem Syndrom ([ICD-10 F32.3]) ist erstmals im Bericht von Dr. med. J.___ , Oberärztin des psychosomatischen Dienstes der E.___ , vom 2 2. September 2005 ( Urk. 7/60/9-12) die Rede.</w:t>
      </w:r>
    </w:p>
    <w:p>
      <w:r>
        <w:t>Was den Verlauf der depressiven Symptomatik seit der Begutachtung durch Dr. Z.___ und Dr. A.___ (August 2007) betrifft, so teilte der Rechtsvertreter des Beschwerdeführers der Beschwerdegegnerin am 8. Oktober 2008 mit, dieser stehe offenbar seit längerer Zeit in psychiatrischer Behandlung bei Dr. K.___ . Diese habe ihm berichtet, dass sich dessen Gesund heitszu stand wesentlich verschlechtert habe und derzeit ein schweres depressives Zustandsbild bestehe ( Urk. 7/75). Dr. med. I.___ , FMH Psychiatrie und Psycho therapie, welcher den Beschwerdeführer seit Oktober 2005 ambulant psy chiatrisch be handelt hatte, diagnostizierte in seinem Bericht an die Beschwerde gegnerin vom 31. Oktober 2011 – nebst einer Anpassungs störung mit multipler Symptomatik (ICD-10 F43.23, F43.24, F43.25) sowie einer Schmerzstörung (ICD-10 F45.41) – eine depressive Episode mittleren, intermittierend auch schweren Grades (ICD-10 F32.1, F32.2). Unter Hinweis auf eine in jüngster Zeit eindeutig eingetretene Verschlechterung sowohl des psychischen als auch des somatischen Zustandes attestierte er dem Beschwerdeführer e ine 100%ige Arbeitsunfähigkeit ( Urk. 7/119 ). Die Ärzte der L.___ , Klinik für Soziale Psychiatrie und Allgemeinpsychiatrie West, M.___ nannten in ihrem Bericht an die Beschwerdegegnerin vom 4. August 2011 (Urk. 7/101) als Diagnosen mit Aus wirku ng auf die Arbeitsfähigkeit eine Anpassungsstörung mit depressiver Reak tion (F43.2), bestehend seit 2005, eine intermittierend eingeschränkte Impuls kontrolle (F63.9) sowie eine Zervikalneuralgie . Sie hielten im Weiteren fest, dass durch die Überlagerung der Schmerzsymptomatik mit einer psychischen Stö rung die konkrete Festlegung auf einen Schweregrad schwierig sei. Über den Zeitraum zwischen 2005 und 2010, in welchem sie den Beschwerdeführer mit Unterbrüchen behandelt hätten, gingen sie von einer Arbeitsunfähigkeit zwischen 30 % und 70 % aus (Urk. 7/101/1). Im – insoweit als beweiskräftig zu erachtenden (vgl. E. 5.2.1) - psychiatrischen Teilgutac hten des C.___ (Untersu chung vom 3. Juli 2012 ) wurden als Diagnosen ohne Auswirkung auf die Arbeitsfähigkeit eine leichte depressive Episode (ICD-10 F32.0) sowie eine Schmerzverarbeitungsstöru ng (ICD-10 F54) angeführt (Urk. 7/115/13). Dr. I.___ hielt in seiner Stellungnahme vom 24. Januar 2014 fest, aufgrund seiner Inter pretation des klinischen Bildes liege eine mittelgradige depressive Episode mit gelegentli chen Phasen schweren Grades vor. Die psychiatrische Symptomatik habe sich seit 2012 verschlechtert (Urk. 7/133). Die Ärzte der N.___ , in welcher der Beschwerdeführer vom 1 0. April bis 22.</w:t>
      </w:r>
    </w:p>
    <w:p>
      <w:r>
        <w:t>Juli 2014 stationär behan delt worden war, diagnostizierten in ihrem Bericht vom 6. August 2014 unter anderem eine rezidivierende depressive Episode, mittelgra dig (ICD-10 F33.1 [ Urk. 7/142/1 ] ) .</w:t>
      </w:r>
    </w:p>
    <w:p>
      <w:r>
        <w:t>Der psychiatrische Gutachter der MEDAS D.___ bemerkte zur depressiven Symptomatik , dass es angesichts der Aktenlage, der Anamnese und der Befunde sinnvoll sei, davon auszugehen, dass eine rezidivierende depressive Störung vorliege, immer wieder in verschiedenem Ausmass, selten wohl vollständig remittiert, aktuell als unvollständig remittiert zu bezeichnen , zumal das Bild gegenwärtig eindeutig gekennzeichnet sei durch die Dysregulation des Tages ablaufes, den gestörten Tag-Nachtrhythmus, die Strukturlosigkeit und die Polytoxikomanie</w:t>
      </w:r>
    </w:p>
    <w:p>
      <w:r>
        <w:t>(Urk. 7/157/64 ) . Gesamthaft lasse sich aus diesem Krankheits bild eine r dauerhafte n Arbeitsfähigkeit von nicht mehr als 50 % ableiten ( Urk. 7/157/67 , vgl. aber Urk. 7/157/30 Ziffer 3.6 ). 5.</w:t>
      </w:r>
    </w:p>
    <w:p>
      <w:r>
        <w:rPr>
          <w:b/>
        </w:rPr>
        <w:t>E. 15</w:t>
      </w:r>
    </w:p>
    <w:p>
      <w:r>
        <w:t>vom 1 9. Mai 2016 E. 4.6) . 5 .3.4</w:t>
      </w:r>
    </w:p>
    <w:p>
      <w:r>
        <w:t>Ausschlaggebend ist somit, ob der seit September 2005 aktenkundigen depressi ven Symptomatik eine invalidisierende Wirkung beizumessen ist. 5 .4 5 .4 .1</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 3.3 mit Hinweis). Nur in einer solchen - seltenen, da nach gesicherter psychiatrischer Erfahrung Depressionen im Allgemeinen therapeutisch gut angehbar sind - gesetzlich ver langten Konstellation ist den normativen Anforderungen des Art. 7 Abs. 2 zweiter Satz ATSG für eine objektivierende Betrachtungs- und Prüfungsweise Genüge getan ( BGE 141 V 281 E. 3.7.1 bis 3.7.3). Ein solcher Sachverhalt muss überwiegend wahrscheinlich und darf nicht lediglich nicht auszuschliessen sein. Es kommt dazu, dass die Therapie in dem Sinne konsequent gewesen sein muss, dass die aus fachärztlicher Sicht indizierten zumutbaren (ambulanten und stationären) Behandlungsmöglichkeiten in kooperativer Weise optimal und nachhaltig ausgeschöpft wurden ( BGE 140 V 193 E. 3.3; BGE 137 V 64 E. 5.2 mit Hinweis; vgl. Urteile des Bundesgerichts 9C_13/2016 vom 14. April 2016 E. 4.2 und 9C_89/2016 vom 12. Mai 2016 E. 4.1). 5.4 .2</w:t>
      </w:r>
    </w:p>
    <w:p>
      <w:r>
        <w:t>Von den i nvolvierten Ärzten gingen einzig Dr. J.___ , Dr. K.___ und Dr. I.___ vom Vorliegen einer mittelschweren bis -</w:t>
      </w:r>
    </w:p>
    <w:p>
      <w:r>
        <w:t>intermittierend - schweren depressiven Symptomatik aus (vgl. E. 5.2 .2) . Die von Dr. J.___ in ihrem Bericht vom 22. September 2009 vorgenommene Einstufung der depressiven Symptomatik als mittelschwer bis „schwer“ kann dabei aufgrund der von ihr erhobenen Befunde ( Urk. 7/60/10-11) sowie ihrer weiteren Fest stellungen ( Urk. 7/60/11) nicht nachvollzogen werden (vgl. Urk. 7/100/4). Dr. K.___ reichte der Beschwerdegegnerin - trotz mehrfacher Aufford erung - keinen Arztbericht ein ( Urk. 7/78 und Urk. 7/82/3 ] . Dr. I.___ hat in den genannten Berichten vom 3 1. Oktober 2011 und 2 4. Januar 2014 zu den angeblich intermittierend auftretenden schweren depressiven Episoden keine nachv ollziehbaren (konkreten) Feststellungen gemacht. Zudem ist nicht akten kundig, dass seit 2011 je eine (teil-)stationäre Behandlung stattgefunden hat , was bei Vorliegen einer schweren depressiven Symptomatik jedoch zu erwarten gewesen wäre. Schliesslich ist auf die Erfahrungstatsache hinzuweisen, nach welcher behandelnde Arztpersonen mitunter im Hinblick auf ihre auftragsrecht liche Vertrauensstellung im Zweifelsfall eher zu Gunsten ihrer Patienten aussa gen (BGE 135 V 456 E. 4.5).</w:t>
      </w:r>
    </w:p>
    <w:p>
      <w:r>
        <w:t>Es ist daher überwiegend wahrscheinlich davon auszugehen, dass die depressive Symptomatik anfänglich ( September 2005 ) mittelgradiger Ausprägung , ab April 2007 leichter Ausprägung, im August 2007 (Zeitpunkt der Begutachtung durch Dr. Z.___ und Dr. A.___ ) vollständig remittiert und im weiteren Verlauf unt erschiedlicher, aber (ebenfalls) nicht schwerer Ausprägung war. Dabei ist in der Zeit seit August 2007 z umindest zeitweise nur eine maximal leichtgradig e depressive Symptomatik (vgl. Befunde und Diagnosen im Bericht des M.___ vom 4. August 2011 [Urk. 7/101/4; vgl. dazu Urk. 7/115/14] sowie im psychiatri schen Teilgutachten des C.___ [Untersuchung vom 3. Juli 2012, Urk. 7/115/12- 13]) und im Zeitpunkt der Begutachtung in der MEDAS D.___ (März 2015) sogar nur mehr eine unvollständig remittierte depr essive Symptomatik belegt (Urk. 7/157/64). 5 .4.3</w:t>
      </w:r>
    </w:p>
    <w:p>
      <w:r>
        <w:t>Wie erwähnt, kam es bis zur Begutachtung durch Dr. Z.___ und Dr. A.___ im August 2007 unter der seit Oktober 2005 durchgeführten Behandlung zu einer vollständigen Remission der (sei t September 2005 aktenkundigen) depressiven Symptomatik. Bis August 2007 kann deshalb augenscheinlich nicht von einer Therapieresistenz ausgegangen werden (vgl. Urteil des Bundesgerichtes 9C_58/2016 vom 1 1. Mai 2016 E. 4.2). Dies gilt umso mehr, als im Zwischen bericht der Klinik für affektive Erkrankungen und All g emeinpsychiatrie der L.___ vom 15. Februar 2007 , in welcher der Beschwerdeführer vom 23. Januar bis 1 6. März 2007</w:t>
      </w:r>
    </w:p>
    <w:p>
      <w:r>
        <w:t>hospitalisiert war, bemerkt worden war , der Beschwerdeführer habe sich Medikamenten wie auch allen Therapien gegenüber sehr entwertend gezeigt, so dass es schwierig sei, mit den neuen Medikamenten im gegenwärti gen Zeitp unkt auf Erfolg zu hoffen (Urk. 7/50/37). Daran änderte sich laut dem Austrittsbericht der genannten Klinik vom 2 3. März 2007 bis zum am 1 6. März 2007 – auf eigenen Wunsch des Beschwerdeführers hin - erfolgten Austritt aus der genannten Klinik nichts . Erschwerend komme hinzu, dass der Beschwerde führer sehr auf den IV-Bescheid hoffe ( Urk. 7/50/31-33). Es besteht deshalb Grund zur Annahme , dass der Beschwerdeführer die ihm zumutbaren Behand lungsmöglichkeiten in der Zeit vor der Begutachtung durch Dr. Z.___ und Dr. A.___ nicht in kooperativer Weise optimal ausgeschöpft hat.</w:t>
      </w:r>
    </w:p>
    <w:p>
      <w:r>
        <w:t>Im Zeitpunkt der Begutachtung durch Dr. Z.___ und Dr. A.___ wurde der Beschwerdeführer – wie bereits ab Januar 2006 bis zum Eintritt in die O.___ der L.___ am 23 . Januar 2007 (vgl. Urk. 7/30, Urk. 7/44 und Urk. 7/50/36) – psychiatrisch durch Dr. me d. P.___</w:t>
      </w:r>
    </w:p>
    <w:p>
      <w:r>
        <w:t>betreut, wobei er diesen offenbar ein- bis zweimal pro Monat aufsuchte ( 7/50/5). Nachdem er zwischenzeitlich (2008/2009) durch Dr. K.___ behandelt worden war ( Urk. 7/75 ; ein Arztbericht war von dieser Ärztin, wie erwähnt, nicht erhältlich ), stand er offenbar ab 8. Juni 2009 wieder im M.___ in Behandlung ( Urk. 7/79). Ende Oktober 2010 beendete er die dortige Behandlung auf eigenen Wunsch und wechselt e – wie der – zu Dr. I.___ (Urk. 7/101/2). Gemäss dessen Angaben fanden die Sitzungen bei ihm monatlich (Oktober 2011) resp. zweiwöchentlich bis monatlich (Januar 2014) statt ( Urk. 7/119/2 und Urk. 7/133) . Vom 1 0. April bis 2 2. Juli 2014 und von Oktober bis Dezember 2014 hielt sich der Beschwerdeführer stationär in der N.___ auf, wobei die dortige Behandlung auf den Entzug resp. die Ent wöhnung a usgerichtet war ( Urk. 7/142, Urk. 7/157/20 und Urk. 7/157/63 ). Danach wurde er durch Dr. I.___ weiterbetreut. Gemäss seinen eigenen Angaben anlässlich der Begutachtung suchte der Beschwerdeführer Dr. I.___ damals min des tens einmal pro Woche auf (Urk. 7/157/20-21).</w:t>
      </w:r>
    </w:p>
    <w:p>
      <w:r>
        <w:t>Dem Gutachten von Dr. Z.___ und A.___ ist zu entnehmen, dass im August 2007 das laut den Angaben des Beschwerdeführers damals eingenommene Trimipramin (Antidepressivum) zwar nachgewiesen werden konnte, jedoch nicht im therapeutischen Bereich lag ( Urk. 7/50/5 und Urk. 7/50/19). Im Zeitpunkt der Begutachtung im C.___ lag offenbar der Wirkstoff Escitalopram (Antidepressivum Cipralex ) zwar im therapeutischen Bereich ( Urk. 7/115/10 ). Im Zeitpunkt der Begutachtung in der MEDAS D.___ war dies aber wiederum nicht der Fall ( Urk. 7/157/36). Gegenüber dem psychiatrischen Gutachter der MEDAS D.___ erklärte der Beschwerdeführer denn auch, dass er Medikamente ausserhalb der Klinikzeiten nur unregelmässig resp. (Psychopharmaka) gar nicht ein nehme. Der psychiatrische Gutachter der MEDAS hielt – dementsprechend – fest, dass die Compliance des Beschwerdeführers letztlich ger ing sei</w:t>
      </w:r>
    </w:p>
    <w:p>
      <w:r>
        <w:t>(Urk. 7/157/62 ) . Im Hinblick darauf sowie angesichts der zumindest bis August 2014 bloss monatli ch en resp. zweiwöchentlichen bis monatlichen Therapieintervalle kann auch seit der Begutachtung im August 2007 nicht vo n einer konsequenten Depressions behandlung</w:t>
      </w:r>
    </w:p>
    <w:p>
      <w:r>
        <w:t>gesprochen werden, welche wegen Resistenz der Depression als gescheitert betrachtet werden müsste (vgl. Urteil e des Bundesgerichtes 8 C_131/2016 vom 1 4. Juli 2016 E. 5.3.2 und 8C_814/2016 vom 3. April 2017 E.</w:t>
      </w:r>
    </w:p>
    <w:p>
      <w:r>
        <w:t>5.3.2 mit Hinweisen ). Dies gilt umso mehr, als die Gutachter der MEDAS D.___ im Rahmen der Gesamtbeurteilu ng feststellten , dass die für die Inan spruchnahme der zumutbaren therapeutischen Massnahmen erforderliche Willensleistung weder durch die Depression noch durch die Abhängigkeit voll ständig blockiert sei und sich medizinisch-theoretisch, bei entsprechender Moti vation des Beschwerdeführers , eine Besserung der Arbeitsfähigkeit ergeben könnte ( Urk. 7/157/31). 5 .4.4</w:t>
      </w:r>
    </w:p>
    <w:p>
      <w:r>
        <w:t>Ins Gewicht fällt sodann, dass seitens der involvierten Arztpersonen von Anbe ginn an auf das psychische Beschwerdebild erheblich mitbestimmende psycho soziale Belastungsfaktoren (vgl. E. 1.2.3) hingewie sen wurde (vgl. Bericht von Dr. J.___ vom 2 2. September 2005, Urk. 7/60/11 [Perspektivlosigkeit, anhal tende Verpf lichtungen bei Arbeitslosigkeit ]; Austrittsbericht der Q.___ vom 7. Dezember 2005, Urk. 7/60/17 [finanzielle</w:t>
      </w:r>
    </w:p>
    <w:p>
      <w:r>
        <w:t>Unsicher heit, Versicherungsprobleme, schwierige familiäre Situation]; Berichte der Klinik für affektive Erkrankungen und Allgemeinpsychiatrie der L.___ vom 1 5. Februar 2007, Urk. 7/50/37 [ prekäre finanzielle Situation, Trennung von der Familie], und vom 2 7. März 2007, Urk. 7/50/31-33 [Schulden]; ergänzende Stell ung nahme von Dr. A.___ vom 11. Juli 2011, Urk. 7/100/8; Bericht des M.___ vom 4. August 2011, Urk. 7/101/1). Die Ärzte des M.___ äusserten sich denn in ihrem Bericht vom 4. August 2011 auch dahingehen d , dass für eine erfolgreiche Behandlung - nebst einer effektiven Schmerzbehandlung und psychiatrisch sta bi lisierender Hilfsangebote - auch sozialarbeiterische Hilfsmassnahmen erfor derlich seien ( Urk. 7/101/3).</w:t>
      </w:r>
    </w:p>
    <w:p>
      <w:r>
        <w:t>L aut dem psychiatrischen Gutachter der MEDAS D.___</w:t>
      </w:r>
    </w:p>
    <w:p>
      <w:r>
        <w:t>war das psychische Beschwerdebild im Zeitpunkt der Begutachtung eindeutig durch die Dysregula tion des Tagesablaufes, den gestörten Tag-Nachtrhythmus, die Strukturlo sigkeit und die Polytoxikomanie - mithin nicht durch für eine Depression typische Symptome - gekennzeichnet ( Urk. 7/157/64). An anderer Stelle wies er darauf hin, dass keine Hinweise auf eine Störung im Sinne eines sozialen Rückzuges vorlägen; stattdessen Herumziehen mit anderen, leichte Umtriebigkeit im Zusammenhang mit der Drogenbeschaffung und des Drogenkonsums ( Urk. 7/157/61) resp. Verlust der bürgerlichen Existenz im Rahmen des Drogen konsums ( Urk. 7/157/67). Vorherrschende Symptomatik im Zeitpunkt der Begutachtung in der MEDAS D.___ war demnach zumindest teilweise die durch den Drogenkonsum geprägte psychosoziale Problematik. Die vom psy chia tri schen Gutachter der MEDAS D.___</w:t>
      </w:r>
    </w:p>
    <w:p>
      <w:r>
        <w:t>abgegebenen Therapie empfehlungen</w:t>
      </w:r>
    </w:p>
    <w:p>
      <w:r>
        <w:t>(st at ionärer Entzug, Entwöhnungsbehandlung, nachfolgende therapeutische Schritte, nämlich Übertritt in ein Übergangswohnheim, Langzeit behandlung , am bulante Suchtgruppen etc. [Urk. 7/157/66]) beziehen sich denn auch in erster Linie auf die Behandlung der Suchtproblematik. Ausserdem wies er ausdrücklich darauf hin, dass sich durch ambulante Gespräche bei einem vertrauten Psychiater die schwierige psychosoziale Situation, die den Krank heitsverlauf negativ aufrechterhalte, nicht auffangen lasse ( Urk. 7/157/67 ; vgl.</w:t>
      </w:r>
    </w:p>
    <w:p>
      <w:r>
        <w:t>auch Bericht der N.___ vom 6. August 2014, worin festgehalten wurde, dass die Standortbestimmung mit dem Sozialdienst einen breiten Raum einge nommen habe [ Urk. 7/142/2] ). 5 .4.5</w:t>
      </w:r>
    </w:p>
    <w:p>
      <w:r>
        <w:t>Schliesslich ist zu beachten, dass der psychiatrische Gutachter der MEDAS D.___</w:t>
      </w:r>
    </w:p>
    <w:p>
      <w:r>
        <w:t>- wie bereits die Ärzte der Klinik für affektive Erkrankungen und Sozialpsychiatrie d er L.___ in ihren Berichten vom 1 5. Februar und 2 7. März 2007</w:t>
      </w:r>
    </w:p>
    <w:p>
      <w:r>
        <w:t>( Urk. 7/50/37 und Urk. 7/50/32) - auf eine fehlende Bereitschaft des Beschwerdeführers zur Veränderung hinwies. Absichten bezüglich beruflicher Veränderungen seien überhaupt nicht zu diskutieren. Das subjektive Leistungs konzept sei mit einer völligen Leistungsinsuffizienz verbunden. Eine Leistungs motivation sei nicht erkennbar (Urk. 7/157/62). Sodann bemerkte er</w:t>
      </w:r>
    </w:p>
    <w:p>
      <w:r>
        <w:t>wie die Ärzte des B.___ (Bericht vom 2 5. Juni 2008, Urk. 7/71/4) - Inkon sistenzen im Ver halten des Beschwerdeführers sowie eine Selbstlimitierung (Urk.</w:t>
      </w:r>
    </w:p>
    <w:p>
      <w:r>
        <w:t>7/157/62 und Urk. 7/157/65). Eine Simulation oder Dissimulation erachtete er als nicht vor liegend, eine Aggravation schloss er jedoch nicht aus ( Urk. 7/157/62). 5 .4.6 Zusammenfassend resultiert aus der seit September 2005 aktenkundigen rezidi vierenden depressiven Störung angesichts der nicht besonder s ausge prägten Befunde (vgl. E. 5.2.2 und 5.4.2), der nicht ausgewiese nen Therapie resistenz (vgl. E. 5.4.3 )</w:t>
      </w:r>
    </w:p>
    <w:p>
      <w:r>
        <w:t>und der das Beschwerdebild von Anfang an erheblich beein flus senden invalidi tätsfremden Faktoren (vgl. E. 5.4.4 ; vgl. auch Urteile des Bun desgerichts 9C_454/2013 vom 2 9. Oktober 2013 E. 4.1 und 8C_746/2016 vom 3. Februar 2016 E. 5.4) sowie ferner auch angesichts der dargelegten Hinweise auf Selbstlimitation, su bjektive Invaliditätsüberzeugung , fehlende Motivation und Aggravation (vgl. E. 5.4.5) für den gesamten Beurteilungszeitraum keine rechtlich relevante Einschränkung der Arbeitsfähigkeit. 5.5</w:t>
      </w:r>
    </w:p>
    <w:p>
      <w:r>
        <w:t>D emnach ist – mangels Vorliegens eines invalidisierenden psychischen Leidens (vgl. E. 5.3) - eine psychisch bedingte Arbeitsunfähigkeit im Beurteilungs zeit raum gänzlich zu verneinen. 6. 6.1</w:t>
      </w:r>
    </w:p>
    <w:p>
      <w:r>
        <w:t>Zu prüfen bleibt, wie sich die eingeschränkte Leistungsfähigkeit des Beschwerde führers in erwerblicher Hinsicht auswirkt. 6.2 6.2.1</w:t>
      </w:r>
    </w:p>
    <w:p>
      <w:r>
        <w:t>Das Valideneinkommen ist so konkret wie möglich zu bestimmen.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Wahrschein lichkeit erstellt sein (BGE 129 V 222 E. 4.3.1 mit Hinweisen). In diesem Sinn bedarf das Abgehen vom zuletzt erzielten Verdienst besonderer Begründung (Urteil des Bundesgerichtes 9C_846/2015 vom 2. März 2016 E. 2.2 Abs. 3). 6.2.2</w:t>
      </w:r>
    </w:p>
    <w:p>
      <w:r>
        <w:t>Gemäss Aktenlage war der Beschwerdeführer von August 1996 bis August 2003 als Betriebsmitarbeiter bei der R.___ tätig, wobei er dort ein schwankendes Einkommen (rund Fr. 43‘000.-- im Jahr 2001, rund Fr. 49‘000.-- in den Jahren 1997 und 2000 und rund Fr. 53‘000.-- in den Jahren 1998, 1999 und 2002) erzielte. Von September 2003 bis Mai 2004 bezog er Arb eitslosenentschädigung ( Urk. 7/9 3). Ab dem 1 9. Juli 200 4 war er bei der Y.___ angestellt. Diese kündigte das Arbeitsver hält nis am 24. Februar 2005 , wobei die Kündigungsfrist aufgrund der am 1.</w:t>
      </w:r>
    </w:p>
    <w:p>
      <w:r>
        <w:t>März 2005 erfolgten Krankschreibung bis Ende April 2005 verlängert wurde (Urk. 7/32/1). 6.2.3</w:t>
      </w:r>
    </w:p>
    <w:p>
      <w:r>
        <w:t>Gemäss den Lohnabrechnungen der Y.___ betrug der dortige monatliche Bruttolohn bis Ende 2004 Fr. 4‘200.-- und ab Januar 2005 Fr. 4‘500.-- (x 13). Ausserdem wurden ihm unter dem Titel „Provision“ im Oktober 2004 Fr. 1‘012.--, im April 2005 Fr. 551.60 und im Oktober 2005 Fr. 850.50 („Nachzahlung“) ausbezahlt ( Urk. 7/32/8-17).</w:t>
      </w:r>
    </w:p>
    <w:p>
      <w:r>
        <w:t>Entgegen der Auffassung des Beschwerdeführers ( Urk. 1 S. 10) kann angesichts der Unregelmässigkeit der Provisionszahlungen während der nicht einmal ein Jahr dauernden Anstellung nicht als erstellt gelten, dass er auch künftig Provi sionen in der Höhe der bisherigen erhalten hätte. Dies gilt umso mehr, als er nach dem Gesagten auch in den Vorjahren ein unregelmässiges Einkommen erzielt hatte. Hinzu kommt, dass die Y.___ die Kün digung damit begründete, dass der Beschwerdeführer ihre Vorstellungen für die von ihm auszuführenden Tätigkeiten nicht habe e rfüllen können (Urk. 7/32/1 und Urk. 7/32/5). Er habe zu wenig produktiv gearbeitet und sich nicht richtig ins Team einfügen können ( Urk. 7/32/7). Dies lässt aber darauf schliessen , dass die Y.___</w:t>
      </w:r>
    </w:p>
    <w:p>
      <w:r>
        <w:t>das Arbeitsverhältnis mit dem Beschwer deführer auch im Gesundheitsfa ll nicht fortgesetzt hätte . 6.2.4</w:t>
      </w:r>
    </w:p>
    <w:p>
      <w:r>
        <w:t>Es ist daher nicht zu beanstanden, dass die Beschwerdegegnerin das Validen einkommen nicht aufgrund des zuletzt erzielten tatsächlichen Ein kommens, sondern aufgrund des Tabellenlohnes der LSE, Tabellengruppe TA1, Total, Männer, Anforderungsniveau 4, berechnet hat. Da ein allfälliger Renten an spruch des Beschwerdeführers im Jahr 2006 entstanden sein könnte, ist jedoch nicht die LSE 2010, sondern die LSE 2006 heranzuziehen. 6.3</w:t>
      </w:r>
    </w:p>
    <w:p>
      <w:r>
        <w:t>Da der Beschwerdeführer seit März 2005 keine ihm an sich zumutbare neue Erwerbstätigkeit aufgenommen hat, ist auch das Invalideneinkommen aufgrund des genannten Tabellenlohnes der LSE 2006 zu bestimmen. 6.4 6.4.1</w:t>
      </w:r>
    </w:p>
    <w:p>
      <w:r>
        <w:t>Sind – wie hier - Validen- und Invalideneinkommen ausgehend vom gleichen Tabel lenlohn zu berechnen, erübrigt sich deren genaue Ermittlung: Der Invali ditätsgrad entspricht dem Grad der Arbeitsunfähigkeit, dies unter Berücksichti gung eines allfälligen Abzugs vom Tabellenlohn (Urteil des Bundesgerichts 8C_628/2015 vom 6. April 2016 E. 5.3.5 mit Hinweisen). 6.4.2</w:t>
      </w:r>
    </w:p>
    <w:p>
      <w:r>
        <w:t>Da ein allfälliger Abzug vom Tabellenlohn (zu den Abzugsgründen vgl. BGE 126 V 75 E. 5b/ aa ) nach der Rechtsprechung des Bundesgerichtes 25 % nicht übersteigen darf (BGE 135 V 279 E. 5.2 und BGE 126 V 75 E. 5b/ bb -cc; vgl. Urteil des Bundesgerichts 9C_532/2016 vom 2 5. November 2016 E. 4.1.2), kann sich bei 100%iger Arbeits- und Leistungsfähigkeit ein Invaliditätsgrad von maximal 25 % ergeben und resultiert demnach jedenfalls kein rentenbegrün dender Invaliditätsgrad. 6.4.3</w:t>
      </w:r>
    </w:p>
    <w:p>
      <w:r>
        <w:t>Ein rentenbegründender Invaliditätsgrad würde sich im Übrigen auch dann nicht ergeben , wenn aufgrund des Gutachtens der MEDAS D.___</w:t>
      </w:r>
    </w:p>
    <w:p>
      <w:r>
        <w:t>vom 27. April 2015 davon ausgegangen würde , dass aus somatischen Gründen in einer angepas sten Tätigkeit nunmehr eine um 20 % verminderte Leistungsfä higkeit besteht ( Urk. 7/157/28-29 und Urk. 7/157/51; vgl. E. 4.3) .</w:t>
      </w:r>
    </w:p>
    <w:p>
      <w:r>
        <w:t>In diesem Fall wäre zu beachten, dass trotz der vom rheumatologischen und neurologischen Gutachter der MEDAS D.___ attestierten quantitativen und/oder qualitativ en Beeinträchtigungen (vgl. E. 4.3 ) ein breites Spektrum an zumutbaren Verweisungstätigkeiten besteht. Zu denken ist etwa an einfache Überwachungs-, Prüf- und Kontrolltätigkeiten. Wenn überhaupt (vgl. Urteil des Bundesgerichts 9C_658/2015 vom 9. Mai 2016</w:t>
      </w:r>
    </w:p>
    <w:p>
      <w:r>
        <w:t>E. 5.2.1 mit Hinweis ), liesse</w:t>
      </w:r>
    </w:p>
    <w:p>
      <w:r>
        <w:t>sich unter diesen Umständen ein leidensbedingter Abzug von höchstens 10 % vom Tabellenlohn rechtfertigen. Im Weiteren wäre bei reduzierter Leistungs-, aber vollzeitlicher Arbeitsfähigkeit kein Teilzeitabzug vorzunehmen (vgl. statt vieler: Urteil des Bundesgerichts 8C_710/2014 vom 1 2. Mai 2015 E. 4.2 mit Hinweis). Auch das Alter des 1962 geborenen Beschwerdeführers wäre nicht als Abzugs grund zu betrachten, zumal Hilfsarbeiten auf dem hypothetisch ausgeglichenen Arbeitsmarkt ( Art.</w:t>
      </w:r>
    </w:p>
    <w:p>
      <w:r>
        <w:rPr>
          <w:b/>
        </w:rPr>
        <w:t>E. 16</w:t>
      </w:r>
    </w:p>
    <w:p>
      <w:r>
        <w:t>ATSG) altersunabhängig nachgefragt werden (vgl. statt vieler Urteile 8C_672/2013 vom 2 0. Februar 2014 E. 3.3 und 9C_380/2015 vom 1 7. November 2015 E. 3.2.4). Weitere Abzugsgründe sind nicht ersichtlich und wurden vom Beschwerdeführer auch nicht geltend gemacht.</w:t>
      </w:r>
    </w:p>
    <w:p>
      <w:r>
        <w:t>Es würde demnach ein – rentenausschliessender - Invaliditätsgrad von maximal 28 % ( { 100 - [0,9 x 80] } : 100) resultieren . 7.</w:t>
      </w:r>
    </w:p>
    <w:p>
      <w:r>
        <w:t>Im Ergebnis hat die Beschwerdegegnerin demnach einen Rentenanspruch zu Recht verneint, was zur Abweisung der Beschwerde führt. 8.</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 legt.</w:t>
      </w:r>
    </w:p>
    <w:p>
      <w:r>
        <w:t>Die Gerichtskosten sind auf Fr. 600 . -- festzulegen und ausgangsgemäss dem Beschwerdeführer aufzuerlegen. Das Gericht erkennt: 1.</w:t>
      </w:r>
    </w:p>
    <w:p>
      <w:r>
        <w:t>Die Beschwerde</w:t>
      </w:r>
    </w:p>
    <w:p>
      <w:r>
        <w:t>wird abgewiesen. 2.</w:t>
      </w:r>
    </w:p>
    <w:p>
      <w:r>
        <w:t>Die Gerichtskosten von Fr. 600 .-- werden dem Beschwerdeführer auferlegt. Rechnung und Einzahlungsschein werden dem</w:t>
      </w:r>
    </w:p>
    <w:p>
      <w:r>
        <w:t>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