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IV.2015.01030 vom 27. April 2016</w:t>
      </w:r>
    </w:p>
    <w:p>
      <w:r>
        <w:t>ZH Sozialversicherungsgericht, 2016-04-27, DE</w:t>
      </w:r>
    </w:p>
    <w:p>
      <w:r>
        <w:rPr>
          <w:b/>
        </w:rPr>
        <w:t xml:space="preserve">Quelle: </w:t>
      </w:r>
      <w:r>
        <w:t>https://mcp.opencaselaw.ch/entscheid/zh_sozialversicherungsgericht_IV.2015.01030</w:t>
      </w:r>
    </w:p>
    <w:p>
      <w:r>
        <w:t>FR: ZH_SOZIALVERSICHERUNGSGERICHT IV.2015.01030 du 27 avril 2016</w:t>
      </w:r>
    </w:p>
    <w:p>
      <w:r>
        <w:t>IT: ZH_SOZIALVERSICHERUNGSGERICHT IV.2015.01030 del 27 aprile 2016</w:t>
      </w:r>
    </w:p>
    <w:p>
      <w:pPr>
        <w:pStyle w:val="Heading2"/>
      </w:pPr>
      <w:r>
        <w:t>Erwägungen</w:t>
      </w:r>
    </w:p>
    <w:p>
      <w:r>
        <w:rPr>
          <w:b/>
        </w:rPr>
        <w:t>E. 1</w:t>
      </w:r>
    </w:p>
    <w:p>
      <w:r>
        <w:t>Die 1964 geborene X.___ , verheiratet und Mutter von drei Kindern (Jahrgang 1993, 1995, 1997), reiste eigenen Angaben zufolge im Jahr 1991 in die Schweiz ein (Urk. 8/6/3 Ziff. 4.1), wo sie – unterbrochen durch Phasen der Arbeitslosigkeit und Nichterwerbstätigkeit – bescheidene Erwerbseinkünfte erzielte (Urk. 8/11) . Zuletzt war sie vom 10. April 2012 bis 4. Mai 2013 als Lagermitarbeiterin bei der Y.___ AG angestellt, wobei sie am 13. August 2012 bei der Arbeit eine Metalltreppe hinunterstürzte und hernach arbeitsunfähig war (Urk. 8/9/79, Urk. 8/16/3).</w:t>
      </w:r>
    </w:p>
    <w:p>
      <w:r>
        <w:t>Am 14. Januar 2013 meldete sich die Versicherte unter Hinweis auf Rücken- und Kniebeschwerden sowie eine Depression, bestehend seit August 2012, bei der Invalidenversicherung zum Leistungsbezug an (Urk. 8/6). Die Sozial ver siche rungsanstalt des Kantons Zürich, IV-Stelle, zog die Unfallakten (Urk. 8/9, Urk. 8/16) bei und holte Auszüge aus dem individuellen Konto (IK; Urk. 8/2-3, Urk. 8/11, Urk. 8/32) sowie Arztberichte (Urk. 8/13-15, Urk. 8/30, Urk. 8/35-36, Urk. 8/38, Urk. 8/41) ein. Nach Durchführung des Vorbescheid verfahrens , in dessen Verlauf weitere Abklärungen hinsichtlich der Statusfrage getätigt wurden (Urk. 8/43, Urk. 8/47, Urk. 8/48, Urk. 8/54), verneinte sie mit Verfügung vom 1. September</w:t>
      </w:r>
    </w:p>
    <w:p>
      <w:r>
        <w:t>2015 (Urk. 2) einen Rentenanspruch der Ver sicherten.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 zini schen Zusammenhänge und in der Beurteilung der medizinischen Situation einleuch tet und ob die Schlussfolgerungen in der Expertise begründet sind (BGE 134 V 231 E. 5.1, 125 V 351 E. 3a, 122 V 157 E. 1c).</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Einkommens ver gleich hat in der Regel in der Weise zu erfolgen, dass die b eiden hypothetischen Erwerbsein kommen ziffernmässig möglichst genau ermittelt und einander gegenübergestellt werden, worauf sich aus der Einkommensdifferenz der Inva lidi tätsgrad bestimmen lässt (sog. allgemeine Methode des Einkom mens ver gleichs ; BGE 130 V 343 E. 3.4.2 mit Hinweisen).</w:t>
      </w:r>
    </w:p>
    <w:p>
      <w:r>
        <w:t>Unter bestimmten Voraussetzungen können nach der Rechtsprechung zur Festlegung der hypothetischen Vergleichseinkommen die Tabellenlöhne gemäss den vom Bundesamt für Statistik periodisch herausgegebenen Lohnstruktur erhebungen (LSE) herangezogen werden (BGE 126 V 75 E. 3b/ aa und bb ) . Wird das Invalideneinkommen auf der Grundlage von statistischen Durch schnitts werten ermittelt, ist der entsprechende Ausgangswert (Tabellenlohn) um maxi mal 25 % zu kürzen, wenn persönliche und berufliche Merkmale wie Art und Ausmass der Behinderung, Lebensalter, Dienstjahre, Nationalität beziehungs weise Aufenthaltskategorie oder Beschäftigungsgrad Auswirkungen auf die Lohnhöhe haben und die versicherte Person deswegen die verbliebene Arbeits fähigkeit auch auf einem ausgeglichenen Arbeitsmarkt nur mit unter durch schnittlichem erwerblichem Erfolg verwerten kann (BGE 135 V 297 E. 5.2, 126 V 75 E. 5b/ aa -cc).</w:t>
      </w:r>
    </w:p>
    <w:p>
      <w:r>
        <w:rPr>
          <w:b/>
        </w:rPr>
        <w:t>E. 1.5</w:t>
      </w:r>
    </w:p>
    <w:p>
      <w:r>
        <w:t>Der Rentenanspruch entsteht, sofern die entsprechenden Anspruchsvoraus setzungen (Art. 28 Abs. 1 IVG, vgl. E. 1.2) gegeben sind, sechs Monate nach Geltendmachung des Leistungsanspruches nach Art. 29 Abs. 1 ATSG, frühestens jedoch im Monat, der auf die Vollendung des 18. Altersjahres folgt (Art. 29 Abs. 1 IVG). Die Rente wird vom Beginn des Monats an ausbezahlt, in dem der Rentenanspruch entsteht (Art. 29 Abs. 3 IVG). 2.</w:t>
      </w:r>
    </w:p>
    <w:p>
      <w:r>
        <w:rPr>
          <w:b/>
        </w:rPr>
        <w:t>E. 2</w:t>
      </w:r>
    </w:p>
    <w:p>
      <w:r>
        <w:t>Hiergegen erhob X.___ am 2. Oktober 2015 Beschwerde (Urk. 1) und beantragte, die angefochtene Verfügung sei aufzuheben und ihr sei von Juli 2013 bis November 2014 eine ganze Rente und ab Dezember 2014 mindestens eine Viertelsrente zuzusprechen. In prozessualer Hinsicht ersuchte sie um Bewilligung der unentgeltlichen Prozessführung und Bestellung von Rechtsan walt Markus Loher als unentgeltlichen Rechtsvertreter. Die IV-Stelle schloss in ihrer Beschwerdeantwort vom 2. November</w:t>
      </w:r>
    </w:p>
    <w:p>
      <w:r>
        <w:t>2015 (Urk. 7) auf Abweisung der Beschwerde, was der Beschwerdeführerin am 9. Dezember 2015 (Urk. 12) zur Kenntnis gebracht wurde.</w:t>
      </w:r>
    </w:p>
    <w:p>
      <w:r>
        <w:rPr>
          <w:b/>
        </w:rPr>
        <w:t>E. 2.1</w:t>
      </w:r>
    </w:p>
    <w:p>
      <w:r>
        <w:t>Die Beschwerdegegnerin ging von einer Qualifikation als Teilerwerbstätige aus</w:t>
      </w:r>
    </w:p>
    <w:p>
      <w:r>
        <w:t>(33 % Erwerb s- und 67 % Haushalt santeil) und anerkannte hinsichtlich der zuletzt ausgeübten Tätigkeit als Mitarbeiterin Logistik eine vollständige Arbeits unfähigkeit ab dem Treppensturz vom 13. August 2012. Im Weiteren hielt sie dafür, dass in einer behinderungsangepassten Tätigkeit seit 6. Juni 2013 eine 100%ige Arbeitsfähigkeit bestehe und die Beschwerdeführerin auch im Haushalt nicht erheblich eingeschränkt sei. Insgesamt resultiere in Anwen dung der gemischten Methode der Invaliditätsbemessung kein Inva liditätsgrad von mindestens 40 %, womit ein Rentenanspruch ausscheide (Urk. 2, Urk. 7).</w:t>
      </w:r>
    </w:p>
    <w:p>
      <w:r>
        <w:rPr>
          <w:b/>
        </w:rPr>
        <w:t>E. 2.2</w:t>
      </w:r>
    </w:p>
    <w:p>
      <w:r>
        <w:t>Dem hielt die Beschwerdeführerin entgegen, dass sie ohne gesundheitliche Beeinträchtigung einer vollzeitlichen Erwerbstätigkeit nachginge. Da ab dem Unfall vom 13. August 2012 bis Ende November 2014 in jeglicher beruflichen Tätigkeit eine vollständige Arbeitsunfähigkeit vorgelegen habe, stehe ihr unter Berücksichtigung der am 14. Januar 2013 unterzeichneten IV-Anmeldung von Juli 2013 bis November 2014 eine ganze Rente zu. Ab Dezember 2014 sei sie in einer angepassten Tätigkeit zu 80 % arbeitsfähig gewesen, was im Rahmen des Einkommensvergleichs mit Gewährung eines Abzuges von 25 % einen Invalidi tätsgrad von 45 % ergebe und ab Dezember 2014 einen Anspruch auf eine Viertelsrente begründe (Urk. 1). 3.</w:t>
      </w:r>
    </w:p>
    <w:p>
      <w:r>
        <w:rPr>
          <w:b/>
        </w:rPr>
        <w:t>E. 3</w:t>
      </w:r>
    </w:p>
    <w:p>
      <w:r>
        <w:t>Der für das Ereignis vom 13. August 2015 zuständige Unfallversicherer stellte die Leistungen per 15. Oktober 2013 ein. Die dagegen am 10. September 2014 erhobene Beschwerde wurde vom hiesigen Gericht mit Urteil vom heutigen Datum ab gewiesen (Prozess-Nr. UV.201</w:t>
      </w:r>
    </w:p>
    <w:p>
      <w:r>
        <w:rPr>
          <w:b/>
        </w:rPr>
        <w:t>E. 3.1</w:t>
      </w:r>
    </w:p>
    <w:p>
      <w:r>
        <w:t>Der am Tag des Treppensturzes vom 13. August 2012 behandelnde Dr. med. Z.___ , Facharzt für Allgemeine Innere Medizin, führte im Arztzeugnis UVG vom 19. Oktober 2012 (Urk. 8/9/59) aus, die Beschwerdeführerin sei beim Treppensturz vom 13. August 2012 mehrere Stufen einer Metalltreppe hinunter gerutscht. Klinisch bestünden ein Spontan-, Druck- und Bewegungsschmerz entlang der ganzen Wirbelsäule, ein Fingerbodenabstand (FBA) von 100 cm und Schmerzen in beiden Kniegelenken. In den Röntgenuntersuchungen der Wirbelsäule und der Kniegelenke seien o ssäre Läsionen ausgeschlossen worden. Er ging diagnostisch von Kontusionen aus und empfahl als Therapie Ruhe und Analgetika. Die Arbeitsunfähigkeit bezifferte Dr. Z.___ mit 100 %.</w:t>
      </w:r>
    </w:p>
    <w:p>
      <w:r>
        <w:rPr>
          <w:b/>
        </w:rPr>
        <w:t>E. 3.2</w:t>
      </w:r>
    </w:p>
    <w:p>
      <w:r>
        <w:t>Die nachbehandelnde Hausärztin Dr. med. B.___ , Allgemeine Medizin, diagnostizierte im Bericht vom 19. November 2012 (Urk. 8/9/46) eine Lumbago bei vorbestehender Skoliose, ein Halswirbelsäulen (HWS)-Syndrom und ein Gonarthrose-Zeichen sowie eine unfallfremde Depression, derentwegen eine Überweisung zu Dr. med. Dr. C.___ , Facharzt für Psychiatrie und Psychotherapie, erfolgt sei. Sie ersuchte den Unfallversicherer um eine kreisärztliche Unter suchung, da trotz intensiver Physiotherapie und Medikamenten keine Besserung der Symptomatik eingetreten sei und eine Rentenbegehrlichkeit bestehe.</w:t>
      </w:r>
    </w:p>
    <w:p>
      <w:r>
        <w:rPr>
          <w:b/>
        </w:rPr>
        <w:t>E. 3.3</w:t>
      </w:r>
    </w:p>
    <w:p>
      <w:r>
        <w:t>Im Bericht der Rehaklinik D.___ vom 17. Januar 2013 (Urk. 8/9/5-12) be treffend das vom Unfallversicherer veranlasste ambulante Assessment vom Vortag wurden als aktuelle Probleme ein Verdacht auf eine depressive Episode, eine erhebliche Symptomausweitung, Lendenwirbelsäulen (LWS)-Schmerzen, Knieschmerzen und eine gedrückte Stimmungslage genannt (S. 1). Die Ärzte berichteten von einer schlechten Leistungsbereitschaft mit Nichterreichen der minimalen Performance und befanden, aufgrund des erheblichen maladaptiven Um ga ngs mit den Beschwerden und des ausgeprägten Schonverhaltens bestehe – auch vor dem Hintergrund der sehr geringen Ressourcen der Beschwer de führerin – kein Rehabilitationspotential. Die Prognose sei vom psychischen Zustand abhängig (S. 3). Bei guter Kooperation und Leistungsbereitschaft sei mit einer optimalen Therapie (Einzelphysiotherapie mit Betonung aktiver Bewe gungstherapie, lokale Wärmeapplikation, Heimprogramm mit LWS-Übungen, S. 3) eine erhebliche Verbesserung der Beschwerden und der arbeitsbezogenen Belastbarkeit zu erreichen (S. 2 oben).</w:t>
      </w:r>
    </w:p>
    <w:p>
      <w:r>
        <w:rPr>
          <w:b/>
        </w:rPr>
        <w:t>E. 3.4</w:t>
      </w:r>
    </w:p>
    <w:p>
      <w:r>
        <w:t>Dr. C.___ diagnostizierte am 25. Januar 2013 (Urk. 8/ 38/6-7) eine depressive Episode schweren Grades mit nicht abschätzbarer Suizidalität ( Perimenopause ; ICD-10 F32.2), eine chronische Schmerzstörung (ICD-10 F45.41) und einen Status nach Hysterektomie im Jahr 2005. Er sprach sich für eine stationäre Behandlung aus (vgl. auch Urk. 8/18/2), was die Beschwerdeführerin jedoch ablehnte. Daraufhin wurde die Behandlung bei Dr. C.___ beendet. Er vermochte sich hinsichtlich der Arbeitsfähigkeit nicht zu äussern (Urk. 8/20, Urk. 8/23, Urk. 8/47/3).</w:t>
      </w:r>
    </w:p>
    <w:p>
      <w:r>
        <w:rPr>
          <w:b/>
        </w:rPr>
        <w:t>E. 3.5</w:t>
      </w:r>
    </w:p>
    <w:p>
      <w:r>
        <w:t>Dr. B.___ diagnostizierte in dem am 18. März 2013 bei der IV-Stelle eingetroffenen Bericht (Urk. 8/13/1-5) mit Auswirkung auf die Arbeitsfähigkeit ein lumbovertebrales Schmerzsyndrom bei Sturz am 13. August 2012 mit/bei Torsionsskoliose, degenerativen Prozessen und Bandscheibendegenerationen L 3/4 und L 4/5, ein cervicospondylogenes Schmerzsyndrom, degenerative Pro zesse am Knie links mit rezidivierender Schwellung ( Chondromalazie ) und eine Depression mit Verarbeitungsstörung (S. 1 Ziff. 1.1). Sie bescheinigte für die zuletzt ausgeübte Tätigkeit als Lageristin eine anhaltende Arbeitsunfähigkeit von 100 % ab 13. August 2013 (richtig: 2012) und befand, die Beschwerde führerin sehe sich so erschöpft, dass ihr nur noch eine Berentung helfen könne (S. 3 Ziff. 1.8). Gewisse Arbeiten erachtete die Hausärztin indes als zumutbar (S. 5).</w:t>
      </w:r>
    </w:p>
    <w:p>
      <w:r>
        <w:rPr>
          <w:b/>
        </w:rPr>
        <w:t>E. 3.6</w:t>
      </w:r>
    </w:p>
    <w:p>
      <w:r>
        <w:t>Auf Zuweisung der Hausärztin wurde die Beschwerdeführerin am 6. Juni 2013 in der Kniesprechstunde der Uniklinik E.___ untersucht. Im entsprechenden Bericht vom 13. Juni 2013 (Urk .</w:t>
      </w:r>
    </w:p>
    <w:p>
      <w:r>
        <w:rPr>
          <w:b/>
        </w:rPr>
        <w:t>E. 3.7</w:t>
      </w:r>
    </w:p>
    <w:p>
      <w:r>
        <w:t>Dr. med. H.___, Fachärztin für Chirurgie FMH, welche die Beschwerdeführerin am 7. August</w:t>
      </w:r>
    </w:p>
    <w:p>
      <w:r>
        <w:t>2013 im Auftrag des Unfallversicherers untersucht hatte, diagnostizierte im kreisärztlichen Untersuchungsbericht vo m selben Datum (Urk. 8/38/10-15 ) persistierende Lumbalgien mit Ausstrahlung in das rechte Bein, einen Verdacht auf erhebliche Symptomausweitung und depressive Stimmungslage sowie einen Status nach Treppensturz am 13. August 2012 (S. 5). Gestützt auf die bildgebenden Abklärungen (MRI-Diagnostik des rechten Kniegelenks vom 1. Februar 2013, MRI der LWS vom 16. September 2013) kam sie zum Schluss, dass das Unfallereignis vom 13. August 2012 zu keinen zusätzlichen strukturellen Läsionen am rechten Kniegelenk und der Wirbelsäule geführt habe und ausschliesslich degenerative Veränderungen bestünden. Es könne aus medizinischer Sicht davon ausgegangen werden, dass die Beschwerde führerin beim Unfall lediglich Prellungen beziehungsweise Kontusionen erlitten habe, welche in der Regel innerhalb von ein paar Wochen folgenlos abgeheilt seien. Entsprechend lägen mittlerweile – 13 Monate nach dem E reignis – mit überwiegender Wahrscheinlichkeit keine Unfallfolgen mehr vor (Nachtrag vom 20. September 2013, Urk. 8/38/8-9). 3 .8</w:t>
      </w:r>
    </w:p>
    <w:p>
      <w:r>
        <w:t>Dr. med.</w:t>
      </w:r>
    </w:p>
    <w:p>
      <w:r>
        <w:t>I.___ , Facharzt FMH für Neurologie, erhob anlässlich der Unter suchung vom 24. Februar 2014 unauffällige neurologische Befunde (Bericht vom 25. Februar 2014, Urk. 8/36). Ausgehend von einer beim Treppensturz vom 13. August 2012 aufgetretenen kurzen Bewusstlosigkeit und seither bestehenden Kopfschmerzen diagnostizierte er posttraumatische Spannungskopfschmerzen bei Status nach Commotio cerebri a m 13. August 2012 und rezidivierende Schwankschwindel</w:t>
      </w:r>
    </w:p>
    <w:p>
      <w:r>
        <w:t>wohl</w:t>
      </w:r>
    </w:p>
    <w:p>
      <w:r>
        <w:t>orthostatischer Genese (tiefer Blutdruck), bezüglich welchen er bei Bedarf eine Behandlung mit Effortil -Tropfen empfahl .</w:t>
      </w:r>
    </w:p>
    <w:p>
      <w:r>
        <w:rPr>
          <w:b/>
        </w:rPr>
        <w:t>E. 3.9</w:t>
      </w:r>
    </w:p>
    <w:p>
      <w:r>
        <w:t>Dr. med.</w:t>
      </w:r>
    </w:p>
    <w:p>
      <w:r>
        <w:t>J.___ , Facharzt FMH für Chirurgie, diagnostizierte im Bericht zuhanden der Beschwerdegegnerin vom 30. April 2014 ( Urk. 8/30 ) ein c ervico cephales Syndrom mit Begleitschwindel und Verdacht auf neuro psychologische Defizite bei Status nach Kniedistorsion rechts , p osttrau matische Spannungs kopfschmerzen bei Status nach Treppensturz mit Commotio cerebri am 13. August 2012 , rezidivierende Schwankschwindel bei Verdacht auf ortho statische Genese , eine Chondropathia</w:t>
      </w:r>
    </w:p>
    <w:p>
      <w:r>
        <w:t>patellae rechts und eine Chon dromalacie bei genu</w:t>
      </w:r>
    </w:p>
    <w:p>
      <w:r>
        <w:t>varum rechts (S. 1).</w:t>
      </w:r>
    </w:p>
    <w:p>
      <w:r>
        <w:t>Er bescheinigte für die angestammte Tätigkeit eine Arbeitsunfähigkeit von 100 % ab 13. August 2012 bis auf weiteres (S. 3 Ziff. 1.6) und erklärte, aufgrund der verminderten Belastbarkeit des Achsen organs seien Tätigkeiten mit schwerem Heben und Tragen von Lasten, wirbel säulenbelastende Tätigkeiten und solche in Zwangshaltung, Tätigkeiten mit längerdauerndem reinem Stehen insbesondere in vorüber ge neigter Körper haltung, Tätigkeiten mit repetitiven Rumpf- oder HWS-rotie renden Stereotypien sowie Arbeiten im Überkopfbereich ungeeignet. Zumutbar seien körperlich leichte Tätigkeiten in wirbelsäulenadaptierten Wechsel posi tionen mit der Mög lichkeit zum Wechsel zwischen Sitzen, Stehen und Gehen, insbesondere ohne Heben von schweren Lasten (bis fünf Kilogramm kurzfristig und bis zwei Kilo gramm längerfristig). In einer solchen der Behinderung angepassten Tätigkeit bestehe aus somatischer Sicht eine Arbeitsfähigkeit von 100 % (S. 4</w:t>
      </w:r>
    </w:p>
    <w:p>
      <w:r>
        <w:t>Ziff. 1.7). Mit konservativen Massnahmen (Physiotherapie, physi kalische Mass nahmen, Osteopathie, Rückenschule, „ kontropretektiven ” Sub stanzen) liessen sich die Beschwerden mindern und die Arbeitsfähigkeit entsprechend steigern (S. 4 Ziff. 1.8).</w:t>
      </w:r>
    </w:p>
    <w:p>
      <w:r>
        <w:rPr>
          <w:b/>
        </w:rPr>
        <w:t>E. 3.10</w:t>
      </w:r>
    </w:p>
    <w:p>
      <w:r>
        <w:t>Dr. med. K.___ , Fachärztin FMH Physikalische Medizin und Rehabilitation, diagnos tizierte im Bericht vom 27. März 2015 (Urk. 8/41) an die Beschwerde gegnerin eine C h ondromalazie</w:t>
      </w:r>
    </w:p>
    <w:p>
      <w:r>
        <w:t>patellae Grad III (persistierende synovitisch ver dickte Plica ), ein chronisches lumbospondylogenes Syndrom bei Hyperlor dose der LWS, Facettengelenksarthrosen L5/S1 beidseits und ISG-Arthrose rechts, ein chronisches Cervicovertebralsyndrom bei S-förmiger Skoliose und Fehlbelas tung der Wirbelsäule sowie eine Senk-Spreiz fussde formität mit Hallux</w:t>
      </w:r>
    </w:p>
    <w:p>
      <w:r>
        <w:t>valgus beidseits (S. 1 Ziff. 1.1). Sie erachtete die bisherige Tätigkeit als nicht mehr zumutbar und befand, eine behinde rungs angepasste Tätigkeit sei im Umfang von 80 % möglich (S. 2 f. Ziff. 1.6 f.). Mit einer Wiederaufnahme der beruf lichen Tätigkeit könne ab 1. Dezember 2014 gerechnet werden im Umfang von 100 % (S. 3 Ziff. 1.9). Zumutbar seien wechselbelastende Tätigkeiten mit einer Leistung von 80 % (S. 5). 3.</w:t>
      </w:r>
    </w:p>
    <w:p>
      <w:r>
        <w:rPr>
          <w:b/>
        </w:rPr>
        <w:t>E. 4</w:t>
      </w:r>
    </w:p>
    <w:p>
      <w:r>
        <w:t>.00 204 ). Das Gericht zieht in Erwägung: 1.</w:t>
      </w:r>
    </w:p>
    <w:p>
      <w:r>
        <w:rPr>
          <w:b/>
        </w:rPr>
        <w:t>E. 4.1</w:t>
      </w:r>
    </w:p>
    <w:p>
      <w:r>
        <w:t>Prozessthema ist der Anspruch der Beschwerdeführerin auf eine Rente der Invalidenversicherung und dabei zunächst die Frage nach der zumutbaren Arbeitsfähigkeit. Dabei gehen die Parteien (trotz fehlendem Stellenbeschrieb und Belastungsprofil) übereinstimmend davon aus , dass der Beschwerdeführerin die zuletzt während rund vier Monaten ausgeübte Tätigkeit als Mitarbeiterin Logistik seit dem Treppensturz vom 13. August 2012 nicht mehr zumutbar ist. In Bezug auf den Beginn eines allfälligen Rentenanspruchs ist deshalb vorweg festzuhalten, dass es – mit der Beschwerdeführerin (Urk. 1 Ziff. 20) – zwar zutrifft, dass die Anmeldung zum Leistungsbezug im Januar 2013 (Urk. 8/6) erfolgte und demzufolge die sechsmonatige Karenzzeit gemäss Art. 29 Abs. 1 IVG</w:t>
      </w:r>
    </w:p>
    <w:p>
      <w:r>
        <w:t>(E. 1.5) im Juli 2013 endete. Daneben gilt es jedoch zu berücksichtigen, dass – nach vorangegangener uneingeschränkter Arbeitsfähigkeit – erst ab dem Unfallereignis vom 13. August 2012 eine anhaltende Arbeitsunfähigkeit von 100 % für die zuletzt ausgeübte Tätigkeit als Lagermitarbeiterin besteht . Demzufolge lief die einjährige Wartezeit im Sinne von Art. 28 Abs. 1 lit. b IVG (E. 1.2) erst i m August 2013 ab, sodass ein Rentenanspruch frühestens ab 1. August 2013 in Betracht kommt.</w:t>
      </w:r>
    </w:p>
    <w:p>
      <w:r>
        <w:rPr>
          <w:b/>
        </w:rPr>
        <w:t>E. 4.2</w:t>
      </w:r>
    </w:p>
    <w:p>
      <w:r>
        <w:t>Strittig und zu prüfen ist das Leistungsvermögen der Beschwerdeführerin in einer angepassten Tätigkeit.</w:t>
      </w:r>
    </w:p>
    <w:p>
      <w:r>
        <w:t>Die Beschwerdeführerin postuliert gestützt auf die Einschätzung von Dr. K.___ eine Arbeitsfähigkeit von lediglich 80 % mit Wirkung ab Dezember 2014 (Urk. 1 S. 6 Ziff. 11). Entgegen ihrem Standpunkt lässt sich indes eine quantitative Einschränkung der Leistungsfähigkeit in einer Verweisungstätigkeit anhand der Ausführungen der genannten Ärztin im Bericht vom 27. März 2015 (E. 3. 10 ) nicht begründen . Die von der Beschwerdeführerin angeführten Gegebenheiten beschlagen ausnahmslos das Belastungsprofil und nicht den zumutbaren Leistungsumfang. Auch die Angabe von Dr. K.___ , mit einer Wiederaufnahme der beruflichen Tätigkeit könne ab 1. Dezember 2014 gerechnet werden, lässt jegliche Begründung vermissen und ist anhand der Akten nicht nachvoll ziehbar. Es sind keine Hinweise aktenkundig, dass im Nachgang zum Unfall vom 13. August 2012 für jegliche berufliche Tätigkeiten eine längerdauernde Arbeitsunfähigkeit vorgelegen hätte, zumal die Beschwerdeführerin beim Treppensturz keine strukturellen Verletzungen, sondern lediglich Prellungen beziehungsweise Kontusionen davontrug. Angesichts des in den Akten doku mentierten Verlaufs ist davon auszugehen, dass (wenigstens) hinsichtlich einer adaptierten Tätigkeit die Arbeitsfähigkeit schon kurze Zeit nach dem Sturz ereignis , jedenfalls aber zum Zeitpunkt des frühestmöglichen Rentenbeginns ( August 201 3) wiederhergestellt war. So attestierten die Ärzte der Uniklinik E.___ im Bericht vom 13. Juni 2013 (E. 3. 6 ) unter Berücksichtigung der Knieproblematik eine Arbeitsfähigkeit von 100 % für wechselbelastende Tätig keiten. Das Rückenleiden fassten sie als Nebendiagnose, was impliziert, dass sie diesem keinen weiterreichenden Einfluss auf die Arbeitsfähigkeit zuschrieben.</w:t>
      </w:r>
    </w:p>
    <w:p>
      <w:r>
        <w:t>Damit im Einklang steht, dass die Beschwerdeführerin selbst angab, die Arbeits unfähigkeit sei mit dem Unfall aufgetreten (Urk. 8/6/5), was die Hausärztin Dr. B.___ bestätigte (E. 3.5). So entspricht es denn auch einer medizinischen Erfahrungstatsache, dass eine traumatische Verschlimmerung eines klinisch stummen degenerativen Vorzu standes an der Wirbelsäule in der Regel nach sechs bis neun Monaten, späte stens aber nach einem Jahr als abgeschlossen zu betrachten ist (vgl. Urteil des Bundesgerichts 8C_571/2015 vom 14. Oktober 2015 E. 2.2.3). Der ab Oktober 2013 mit der Beschwerde führerin befasste Dr. J.___</w:t>
      </w:r>
    </w:p>
    <w:p>
      <w:r>
        <w:t>attestierte im Bericht vo m 30. April 2014 (E. 3. 9 ) ebenfalls eine Arbeitsfähigkeit von 100 % für adaptierte Tätigkeiten, wobei keine Hinweise dafür vorliegen, dass diese Ein schätzung nicht bereits per August 2013 Gültigkeit hatte. Schliesslich ist auch in psychischer Hinsicht eine invaliden ver sicherungsrechtlich relevante Beein trächtigung des Leistungsver mögens nicht erstellt, was beschwerdeweise auch nicht geltend gemacht wurde. Dement sprechend ist davon auszugehen, dass bereits b ei Ablauf der einjährigen Warte zeit im August 2013 in einer zumutbaren Verweisungstätigkeit , welche den somatischen Beeinträchtigungen Rechnung trägt,</w:t>
      </w:r>
    </w:p>
    <w:p>
      <w:r>
        <w:t>eine zeitlich und leistungs mässig uneingeschränkt e</w:t>
      </w:r>
    </w:p>
    <w:p>
      <w:r>
        <w:t>Arbeits fähigkeit bestand . 5. 5.1</w:t>
      </w:r>
    </w:p>
    <w:p>
      <w:r>
        <w:t>Uneins sind sich die Parteien auch hinsichtlich der Statusfrage und damit verbunden der Frage nach der anwendbaren Invaliditätsbemessungsmethode. Die Erwerbsbiographie der Beschwerde führerin präsentiert sich, soweit sie ihren Niederschlag im IK-Auszug (Urk. 8/11) gefunden hat, überaus bescheiden. Einen Arbeitgeberbericht</w:t>
      </w:r>
    </w:p>
    <w:p>
      <w:r>
        <w:t>hat die Beschwerdegegnerin im Rahmen ihrer Abklärungen bei der Y.___ AG nicht eingeholt. Das bei den von ihr beigezogenen Unfallakten liegende „Kontrollblatt Erfasste Lohndaten“ respek tive die dort dokumentierten Arbeitsstunden (Urk. 8/9/76-77) lassen jedoch annehmen, dass die im Stundenlohn angestellte Beschwerdeführerin während ihres rund viermonatigen Arbeitseinsatzes ein Vollzeitpensum versah . Wie es sich mit dem Status der Beschwerdeführerin</w:t>
      </w:r>
    </w:p>
    <w:p>
      <w:r>
        <w:t>tatsächlich verhält, braucht indes nicht abschliessend beantwortet zu werden .</w:t>
      </w:r>
    </w:p>
    <w:p>
      <w:r>
        <w:t>D enn selbst wenn – ohne nähere Prüfung der Berechtigung – mit der Beschwerdeführerin von einer Qualifikation als Vollerwerbstätige ausgegangen und demzufolge die Invalidität anhand der allgemeinen Methode de s Einkommensvergleichs (E. 1.4 ) ermittelt wird, resul tiert kein rentenbegründender Invaliditätsgrad, wie sich aus dem Nachfolgenden ergibt. 5.2</w:t>
      </w:r>
    </w:p>
    <w:p>
      <w:r>
        <w:t>Da die Beschwerdeführerin keine ihr zumutbare Erwerbstätigkeit aufgenommen hat, sind zur Ermittlung des Invalideneinkommens unbestrittenermassen die LSE-Tabel lenlöhne (E. 1.4; Totalwert für weibliche Arbeitskräfte im Anforde rungsniveau 4) heranzuziehen. Wird – zugunsten der Beschwerdeführerin – auch das Valideneinkommen anhand von statistischen Werten ermittelt, ist vom selben LSE- Tabellenlohn auszugehen . Unter diesen Umständen entspricht der Invaliditätsgrad dem Grad der Arbeitsunfähigkeit unter Berücksichtigung eines allfälligen Abz ug e s vom Tabellenlohn gemäss BGE 126 V 75 (Urteil des Bundesgerichts 9C_882/2010 vom 25. Januar 2011 E. 7.3.1). In Anbetracht der vollzeitigen Arbeitsfähigkeit der Beschwerdeführerin ergibt sich demnach selbst bei Gewährung des von ihr geforderten Maximalabzug e s (Urk. 1 Ziff. 29; vgl. E. 1.4) lediglich ein Invaliditätsgrad von 25 %, welcher ihr keinen Renten anspruch verschafft. 5.3</w:t>
      </w:r>
    </w:p>
    <w:p>
      <w:r>
        <w:t>Zu berücksichtigen ist allerdings , dass die beschwerdeweise geltend gemachten Umstände (Urk. 1 Ziff. 25-28) keinen Abzug vom Tabellenlohn in dieser Höhe rechtfertigen.</w:t>
      </w:r>
    </w:p>
    <w:p>
      <w:r>
        <w:t>Die lange Absenz vom Arbeitsmarkt ist nicht invaliditätsbedingt, sondern fusst auf dem Entscheid der Beschwerdeführerin, über Jahre hinweg ausschliesslich als Hausfrau und Mutter tätig gewesen zu sein.</w:t>
      </w:r>
    </w:p>
    <w:p>
      <w:r>
        <w:t>Der angeblich fehlenden Ausbildung (gemäss IV-Anmeldung absolvierte die Beschwerdeführerin indes in M.___ eine dreijährige KV-Ausbildung, Urk. 8/6 Ziff. 6.2) wird mit dem für die Wahl des massgebenden Tabellenlohnes entscheidenden Anforderungsniveau Rechnung getragen und darf deshalb bei der Korrektur des nach statistischen Löhnen ermittelten Invalideneinkommens durch einen behinderungsbedingten Abzug nicht ein zweites Mal rechnerisch in Anschlag gebracht werden.</w:t>
      </w:r>
    </w:p>
    <w:p>
      <w:r>
        <w:t>Mit Blick auf den bei Ablauf der Wartezeit über 20-jährigen Aufenthalt de r Beschwerdeführer in in der Schweiz und ihre Niederlassungsbewilligung C (Urk. 8/12) spielt hier auch das Kriterium der ausländischen Nationalität keine wesentliche Rolle (vgl. Tabelle T12 der LSE 2010) . Hinzu kommt , dass ein allfälliger Minderverdienst infolge ausländische r Staatsangehörig keit ( N.___ ) invalidenversicherungsrechtlich nicht von Belang wäre, weil konsequenterweise auch in Bezug auf das Valideneinkommen von einem solchen ausgegangen werden müsste .</w:t>
      </w:r>
    </w:p>
    <w:p>
      <w:r>
        <w:t>D er Umstand allein, dass nurmehr leichte körperliche Tätigkeiten zumutbar sind, ist sodann kein Grund für einen zusätzlichen leidensbedingten Abzug, weil der Tab ellenlohn im Anforderungsniveau 4 bereits eine Vielzahl von leichten und mittelschweren Tätigkeiten umfasst (Urteil des Bundesgerichts 8C_99/2013 vom 5. April</w:t>
      </w:r>
    </w:p>
    <w:p>
      <w:r>
        <w:t>2013 E. 4.1.3). Wollte man gleichwohl dem eingeschränkten Belas tungs profil mit einem Abzug vom Tabellenlohn begegnen, so rechtfertigte sich ein solcher von höchstens 10 %. Insofern resultierte selbst bei der beschwerde weise postulierten Arbeitsfähigkeit von 80 % ein rentenausschliessender Invaliditätsgrad ( [1 - 0, 8 x 0, 9] x 100 % = 28 %), zumal sich bei Frauen eine Teilzeittätigkeit an Arbeitsplätzen auf dem niedrigsten Anforderungsniveau nicht lohnmindernd aus wirkt ( Urteil des Bundesgerichts 9C_845/2014 vom 25.</w:t>
      </w:r>
    </w:p>
    <w:p>
      <w:r>
        <w:t>Februar 2015 E. 5.2). 5.4</w:t>
      </w:r>
    </w:p>
    <w:p>
      <w:r>
        <w:t>Damit erweist sich die angefochtene Verfügung vom 1. September 2015 (Urk. 2) als rechtens, was zur Abweisung der Beschwerde führt. 6. 6.1</w:t>
      </w:r>
    </w:p>
    <w:p>
      <w:r>
        <w:t>Zu prüfen bleibt das Gesuch de r Beschwerdeführer in</w:t>
      </w:r>
    </w:p>
    <w:p>
      <w:r>
        <w:t>vom 2. Oktober 2015 um Bewilligung der unentgeltlichen Prozessführung und um Bestellung eines unentgeltlichen Rechtsvertreters in der Person von Rechtsanwalt Markus Loher (Urk. 1 S. 2 und S. 11 f. ). 6.2</w:t>
      </w:r>
    </w:p>
    <w:p>
      <w:r>
        <w:t>Nach Gesetz und Praxis sind in der Regel die Voraus setzungen für die Bewilligung der unentgeltlichen Prozessführung und Verbeiständung erfüllt, wenn der Prozess nicht aussichtslos, die Partei bedürftig und die anwaltliche Verbeiständung notwendig oder doch geboten ist (BGE 103 V 46, 100 V 61, 98 V 115).</w:t>
      </w:r>
    </w:p>
    <w:p>
      <w:r>
        <w:t>Als aussichtslos sind nach der bundesgerichtlichen Rechtsprechung Prozess 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(BGE 133 III 614 E. 5 mit Hinweisen). 6.3</w:t>
      </w:r>
    </w:p>
    <w:p>
      <w:r>
        <w:t>Angesichts dessen, dass zum einen die aktenkundigen Berichte der behan delnden Ärzte nicht auf eine längerdauernde Einschränkung der Arbeits fähigkeit in einer zumutbaren Verweisungstätigkeit schliessen lassen und zum anderen die Voraussetzungen für die Gewährung eines maximal zulässigen Abzuges von 25 % klarerweise nicht gegeben sind , waren die Gewinnaussichten der Beschwerde beträchtlich geringer als die Verlustgefahren. Die Beschwerde ist deshalb als aussichtslos zu betrachten, was die Abweisung</w:t>
      </w:r>
    </w:p>
    <w:p>
      <w:r>
        <w:t>des Gesuch s um unentgeltliche Rechtspflege zur Folge hat.</w:t>
      </w:r>
    </w:p>
    <w:p>
      <w:r>
        <w:t>Hinzu kommt, dass es die Beschwerdeführerin ungeachtet ihrer diesbezüglichen umfassenden Mitwirkungsobliegenheit (Urteil des Bundesgerichts 8C_58/2014 vom 24. September</w:t>
      </w:r>
    </w:p>
    <w:p>
      <w:r>
        <w:t>2014 E. 7.3) unterliess, die Einkom mens- und Vermögens verhältnisse</w:t>
      </w:r>
    </w:p>
    <w:p>
      <w:r>
        <w:t>wie auch s ämtliche finanziellen Verpflich tungen vollständig anzu geben und soweit möglich zu belegen. Namentlich hat sie davon abge sehen, das vom Gericht mit Verfügung vom 6. Oktober 2015 (Urk. 5) einver langte Formular zur Abklärung der prozessualen Bedürftigkeit auszufüllen und mit den erforderlichen Belegen zur finanziellen Situation</w:t>
      </w:r>
    </w:p>
    <w:p>
      <w:r>
        <w:t>einzureichen. Die mit</w:t>
      </w:r>
    </w:p>
    <w:p>
      <w:r>
        <w:t>der Beschwerde eingereichten Unterlagen (Urk. 3/3-8) geben diesbezüglich zu wenig Aufschluss, namentlich ist unklar, ob die</w:t>
      </w:r>
    </w:p>
    <w:p>
      <w:r>
        <w:t>Beschwerdeführerin und der en Ehe gatte über</w:t>
      </w:r>
    </w:p>
    <w:p>
      <w:r>
        <w:t>irgendwelche Vermögenswerte im In- oder Ausland (z um Beispiel Ersparnisse auf Bankkonten, Liegenschaften, usw.) verfügen . Laut Aufstellung in der Beschwerdeschrift (Urk. 1 S. 5 Ziff. 9) stehen Auslagen von Fr. 2‘974.-- pro Monat (Grundbetrag Fr. 1‘700.--, Miete Fr. 700.-- [beziehungs weise Fr. 2 ‘ 000. -- oder Fr. 2 ‘ 410.--; Urk. 3/4] , Krankenkassenprämien abzüglich individuelle Prämienverbilligung Fr. 281.20 und Fr. 29 2 .80) monatlichen Ein künften von Fr. 2‘240.-- (IV-Rente des Ehegatten inklusive Kinderrente) gegen über. Unklar ist deshalb, wie die Beschwerdeführerin und ihr Ehegatte den Lebensunterhalt bestreiten. Insofern stellt sich die Frage, ob tatsächlich sämt li che Einkünfte beziehungsweise die hier massgeblichen aktuellen Vermö gens werte deklariert wurden. Mit der einge reichten Bescheinigung der Steuerbehörde (Urk. 10 ) vermag die Beschwerdeführer in</w:t>
      </w:r>
    </w:p>
    <w:p>
      <w:r>
        <w:t>ihre Mittellosigkeit ebenfalls nicht darzutun.</w:t>
      </w:r>
    </w:p>
    <w:p>
      <w:r>
        <w:t>Zusammengefasst ist die prozessuale Bedürftigkeit ungenügend substantiiert, weshalb – wie mit Verfügung vom 6. Oktober 2015 (Urk. 5) angedroht – da von auszugehen ist, dass keine solche besteht. Entsprechend ist das Gesuch um Gewährung der unentgeltlichen Rechtspflege</w:t>
      </w:r>
    </w:p>
    <w:p>
      <w:r>
        <w:t>auch aus diesem Grund abzuweisen.</w:t>
      </w:r>
    </w:p>
    <w:p>
      <w:r>
        <w:t>Angesichts dessen, dass die Beschwerdeführerin bereits mit Verfügung vom 6. Oktober 2015 (Urk. 5) unmissverständlich zur Darlegung und Substantiierung der finanziellen Verhältnisse verpflichtet und mit aller Deutlichkeit auf die im Säumnisfall zu gewärtigenden Konsequenzen hingewiesen wurde, ist vorliegend von der Ansetzung einer Nachfrist zur weiteren Substantiierung des Gesuchs um unentgeltliche Rechtspflege abzusehen.</w:t>
      </w:r>
    </w:p>
    <w:p>
      <w:r>
        <w:t>Nach der Rechtsprechung darf von einem Rechtsanwalt, dessen Handeln der Beschwerdeführerin anzurechnen ist, erwartet werden, dass er eine ihm zugegangene prozessleitende Verfügung mit gebührender Aufmerksamkeit liest, namentlich wenn sie – wie vorliegend – mit einer einschlägigen Androhung für den Fall unzureichenden Mitwirkens versehen ist (vgl. Urteil des Bundesgerichts U 85/05 vom 4. Mai 2006 E. 5.3). Dabei wäre für den Rechtsvertreter ohne weiteres ersichtlich gewesen, dass die teilweise unvollständigen Angaben und die beigebrachten Belege nicht genüg ten, um die finanzielle Situation der Gesuchstellerin zuverlässig zu beurteilen (Urteil des Bundesgerichts 9C_887/2008 vom 28. November 2008 E. 3.2). 6.4</w:t>
      </w:r>
    </w:p>
    <w:p>
      <w:r>
        <w:t>Die Gerichtskosten gemäss Art. 69 Abs. 1 bis I VG sind ermessensweise auf Fr. 7 00.-- festzusetzen und entsprechend dem Ausgang des Verfahrens de r Beschwerdeführer in aufzuerlegen . Das Gericht beschliesst: Das Gesuch der Beschwerdeführerin vom 2. Oktober 2015 um Gewährung der unent geltlichen Prozessführung und um Bestellung eines unentgeltlichen Rechtsvertreters</w:t>
      </w:r>
    </w:p>
    <w:p>
      <w:r>
        <w:t>wird abgewiesen, und erkennt sodann: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GräubBuchter</w:t>
      </w:r>
    </w:p>
    <w:p>
      <w:r>
        <w:rPr>
          <w:b/>
        </w:rPr>
        <w:t>E. 8</w:t>
      </w:r>
    </w:p>
    <w:p>
      <w:r>
        <w:t>/ 14 ) diagn o stizierten Dr. med. F.___ , Ober arzt, und Dr. med. G.___ , Assistenzarzt, ein patellofemorales</w:t>
      </w:r>
    </w:p>
    <w:p>
      <w:r>
        <w:t>Schmerz syndrom Knie rechts sowie – als Nebendiagnosen – ein chronisches lumbo spondylogenes Syndrom bei Hyperlordose der LWS, Facettengelenks-Arthrosen L5/S1 beidseits und Iliosakralgelenk (ISG)-Arthrose rechts, ein chronisches Zervikovertebralsyndrom bei S-förmiger Skoliose und Fehlbelastung der Wirbelsäule sowie eine Senk-/Spreizfussdeformität mit Hallux</w:t>
      </w:r>
    </w:p>
    <w:p>
      <w:r>
        <w:t>valgus beidseits. Sie führten aus, die Beschwerdeführerin verzeichne zunehmende Rücken- und Knieschmerzen seit dem Treppensturz vom August 2012, nachdem sie bereits zuvor während mehreren Jahren an Schmerzen im Bereich des rechten Knies gelitten habe. Klinisch zeige sich ein patellofemorales Schmerzsyndrom am rechten Knie, bezüglich welchem eine diagnostisch-therapeutische Infiltration mit Cortison und Lokalanästhetikum empfohlen werde. Von Seiten des Knies sei die Beschwerdeführerin – diese habe die Sprechstunde , angesprochen auf ein mögliches Rentenbegehren , aufgebracht verlassen – zu 100 % arbeitsfähig für wechselbelastende Tätigkeiten.</w:t>
      </w:r>
    </w:p>
    <w:p>
      <w:r>
        <w:rPr>
          <w:b/>
        </w:rPr>
        <w:t>E. 11</w:t>
      </w:r>
    </w:p>
    <w:p>
      <w:r>
        <w:t>Dr. med. L.___ , Facharzt für Chirurgie,</w:t>
      </w:r>
    </w:p>
    <w:p>
      <w:r>
        <w:t>vom regionalen ärztlichen Dienst (RAD) nannte in der Stellungnahme vom 14. April 2015 folgende Diagnosen (Urk. 8/42/6-7): - Diagnosen mit dauerhafter Auswirkung auf die Arbeitsfähigkeit: - Chondromalazie</w:t>
      </w:r>
    </w:p>
    <w:p>
      <w:r>
        <w:t>patellae Grad III rechts, persistierende synovitisch verdickte Plica - Chronisches lumbospondylogenes Syndrom bei Hyperlordose der LWS, Facettengelenksarthrosen L5/S1 beidseits - ISG-Arthrose rechts - Diagnosen ohne dauerhafte Auswirkung auf die Arbeitsfähigkeit: - Senk-Spreizfussdeformität mit Hallux</w:t>
      </w:r>
    </w:p>
    <w:p>
      <w:r>
        <w:t>valgus beidseits - Depressive Episode - Chronische Schmerzstörung - Posttraumatische Spannungskopfschmerzen bei Status nach Treppen sturz mit Commotio Cerebri am 13. August 2012 - Rezidivierender Schwankschwindel , Verdacht auf orthostatische Genese</w:t>
      </w:r>
    </w:p>
    <w:p>
      <w:r>
        <w:t>Der RAD-Arzt hielt dafür, bei Erkrankungen an der LWS und Schädigung des rechten Kniegelenks bestehe eine verminderte Belastbarkeit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Körperposition sowie für Tätigkeiten in körperlichen Zwangshaltungen mit Knien, Kriechen, Hocken, für Arbeiten mit erhöhten Anforderungen an die Stand- und Gangsicherheit und für dauerhaftes Gehen und Stehen auf unebenem Grund. Entsprechend bestehe für die zuletzt ausgeübte Tätigkeit als Logistik-Mitarbeiterin eine Arbeitsunfähigkeit von 100 % ab 13. August 2012. Eine angepasste, überwiegend sitzend ausgeübte Tätigkeit mit leichter Wechselbelastung, teils sitzend, teils ebenerdig gehend, auch mit gelegentlichem Heben und Tragen von Lasten bis maximal 10-15 Kilogramm körpernah</w:t>
      </w:r>
    </w:p>
    <w:p>
      <w:r>
        <w:t>(Urk . 8/56/2) , unter Ausschluss ungünstiger Witterungs bedingungen sowie ohne Verharren in Zwangshaltungen , sei der Beschwer deführerin ab Juni 2013 (Uniklinik E.___ ) zu 100 % zumutbar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