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IV.2015.00997 vom 31. Oktober 2017</w:t>
      </w:r>
    </w:p>
    <w:p>
      <w:r>
        <w:t>ZH Sozialversicherungsgericht, 2017-10-31, DE</w:t>
      </w:r>
    </w:p>
    <w:p>
      <w:r>
        <w:rPr>
          <w:b/>
        </w:rPr>
        <w:t xml:space="preserve">Quelle: </w:t>
      </w:r>
      <w:r>
        <w:t>https://mcp.opencaselaw.ch/entscheid/zh_sozialversicherungsgericht_IV.2015.00997</w:t>
      </w:r>
    </w:p>
    <w:p>
      <w:r>
        <w:t>FR: ZH_SOZIALVERSICHERUNGSGERICHT IV.2015.00997 du 31 octobre 2017</w:t>
      </w:r>
    </w:p>
    <w:p>
      <w:r>
        <w:t>IT: ZH_SOZIALVERSICHERUNGSGERICHT IV.2015.00997 del 31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Unabhängig davon, ob es sich um eine nachweisliche organische Pathologie oder um ein unklares Beschwerdebild handelt, setzt ein Anspruch auf Leistun gen der Invalidenversicherung stets eine nachvollziehbare ärztliche Beurteilung der Auswirkungen des Gesundheitsschadens auf die Arbeits- und Erwerbsfähig keit voraus. Dabei können - insbesondere unklaren Beschwerdebildern inhä rente - Abklärungs- und Beweisschwierigkeiten die Berücksichtigung weiterer Lebens- und Aktivitätsbereiche wie etwa Freizeitverhalten oder familiäres Enga gement erfordern, um das Ausmass der Einschränkungen zu plausibilisieren (vgl. BGE 139 V 547 E. 9.1.3). Bei medizinisch unklaren Beschwerdebildern nimmt die Plausibilitätsprüfung naturgemäss einen besonderen Stellenwert ein (BGE 140 V 290 E. 3.3.2).</w:t>
      </w:r>
    </w:p>
    <w:p>
      <w:r>
        <w:t>Die medizinischen Experten, denen eine entscheidende Rolle zukommt, haben im Einzelnen zu begründen und mittels ihrer Feststellungen und Einschätzun gen zu Leidensdruck, psychischen Ressourcen oder funktionellen Defiziten dar zulegen, in welchem Ausmass die Arbeitsfähigkeit eingeschränkt ist, oder aber festzuhalten, dass die Beantwortung dieser Frage - trotz Ausschöpfung aller Möglichkeiten fachgerechter Exploration - nicht oder nicht sicher genug mög lich ist. Bleiben die Auswirkungen eines objektivierbaren wie auch eines nicht (bildgebend) fassbaren Leidens auf die Arbeitsfähigkeit trotz in Nachachtung des Untersuchungsgrundsatzes sorgfältig durchgeführter Abklärungen vage und unbestimmt, ist der der versicherten Person obliegende Beweis für die An spruchsgrundlage nicht geleistet und nicht zu erbringen und besteht kein Leis tungsanspruch. Mit anderen Worten wird bei Beweislosigkeit vermutet, dass sich der geklagte Gesundheitsschaden nicht invalidisierend auswirkt (BGE 140 V 290 E. 4.1; 139 V 547 E. 8.1).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Es sei dem Beschwerdeführer eine Rente gestützt auf einen Invaliditätsgrad von mindestens 40 Prozent zuzusprechen.</w:t>
      </w:r>
    </w:p>
    <w:p>
      <w:r>
        <w:rPr>
          <w:b/>
        </w:rPr>
        <w:t>E. 2.1</w:t>
      </w:r>
    </w:p>
    <w:p>
      <w:r>
        <w:t>Die Beschwerdegegnerin ging in der angefochtenen Verfügung gestützt auf das C.___-Gutachten davon ans, dass der Beschwerdeführer nach dem Unfall vom 27. September 2012 in seiner bisherigen Tätigkeit erheblich eingeschränkt, aber vor Ablauf des Wartejahres wieder voll beziehungsweise zu 90 % arbeitsfähig gewesen sei. Weiter sei das rechtliche Gehör des Beschwerdeführers gewahrt worden, habe er doch zu den getätigten Abklärungen Stellung nehmen und hätte er Zusatzfragen formulieren können (Urk. 2 S. 2).</w:t>
      </w:r>
    </w:p>
    <w:p>
      <w:r>
        <w:t>Zum im Verfahren zu den Akten gereichten Gutachten der J.___ bemerkte sie zusammengefasst, dieses stelle die bisherige Beurteilung nicht in Frage (Urk. 14).</w:t>
      </w:r>
    </w:p>
    <w:p>
      <w:r>
        <w:rPr>
          <w:b/>
        </w:rPr>
        <w:t>E. 2.2</w:t>
      </w:r>
    </w:p>
    <w:p>
      <w:r>
        <w:t>Dem hielt der Beschwerdeführer entgegen (Urk. 1), es sei der Anschein der Befan genheit des Gutachterinstitutes C.___ und der für die durchgeführte Begut achtung eingesetzten Ärzte erweckt. Beim Anschein der Befangenheit gelte an gesichts der eminenten Bedeutung von Gutachten im Bundessozialversiche rungsrecht ein strenger Massstab. Das C.___-Gutachten und dessen Ergänzung seien daher aus dem Recht zu weisen (S. 9).</w:t>
      </w:r>
    </w:p>
    <w:p>
      <w:r>
        <w:t>Ferner sei bei Einholung der Stellungnahme beim C.___ (im Vorbescheidverfah ren) sein rechtliches Gehör verletzt worden (S. 9 unten), da er den Gutachtern keine Ergänzungsfragen habe stellen können (S. 10).</w:t>
      </w:r>
    </w:p>
    <w:p>
      <w:r>
        <w:t>Das C.___-Gutachten sei - aus näher dargelegten Gründen weder schlüssig noch nachvollziehbar. Dementsprechend könne nicht darauf abgestellt werden (S. 10 12).</w:t>
      </w:r>
    </w:p>
    <w:p>
      <w:r>
        <w:t>Im Verfahren ergänzte er, das von ihm aufgelegte Gutachten der J.___ sei schlüssig und nachvollziehbar. Seine invalidenversicherungsrechtlichen An sprüche seien gestützt darauf zu beurteilen (Urk. 11 S. 2).</w:t>
      </w:r>
    </w:p>
    <w:p>
      <w:r>
        <w:rPr>
          <w:b/>
        </w:rPr>
        <w:t>E. 2.3</w:t>
      </w:r>
    </w:p>
    <w:p>
      <w:r>
        <w:t>Streitig und zu prüfen ist der Rentenanspruch des Beschwerdeführers. 3.</w:t>
      </w:r>
    </w:p>
    <w:p>
      <w:r>
        <w:rPr>
          <w:b/>
        </w:rPr>
        <w:t>E. 3</w:t>
      </w:r>
    </w:p>
    <w:p>
      <w:r>
        <w:t>Es sei das Gutachten des C.___ vollständig aus dem Recht zu weisen.</w:t>
      </w:r>
    </w:p>
    <w:p>
      <w:r>
        <w:rPr>
          <w:b/>
        </w:rPr>
        <w:t>E. 3.1</w:t>
      </w:r>
    </w:p>
    <w:p>
      <w:r>
        <w:t>Vorab sind die vom Beschwerdeführer aufgeworfenen formellen Frage zu prüfen und dabei zunächst, ob das C.___-Gutachten (Urk. 8/103) wegen Befangenheit der Gutachter aus dem Recht zu weisen ist.</w:t>
      </w:r>
    </w:p>
    <w:p>
      <w:r>
        <w:rPr>
          <w:b/>
        </w:rPr>
        <w:t>E. 3.2</w:t>
      </w:r>
    </w:p>
    <w:p>
      <w:r>
        <w:t>Der Beschwerdeführer berief sich beschwerdeweise (Urk. l) auf ein beim Bundesge richt anhängiges Grundsatzverfahren betreffend Ausstands- und Ab lehnungsgründe gegen das C.___. Es sei mittlerweile gerichtsnotorisch, dass die Gutachter des C.___ die Begutachtungen nicht ergebnisoffen durchführen und in praktisch allen Fällen letztlich eine Arbeitsfähigkeit von durchschnittlich 70 90 % attestiert würden. Es herrsche ganz offensichtlich eine voreingenom mene restriktive Praxis des C.___ zulasten der versicherten Personen. Es sei in diesem Zusammenhang auch darauf hinzuweisen, dass sich das C.___ seit Jahren strikte weigere, die Zahlen betreffend die festgestellten Arbeitsfähigkeiten mit zuteilen (S. 7). Es sei ganz offensichtlich, dass die Begutachtungen im C.___ in keinster Art und Weise gemäss den vom Bundesgericht verlangten Qualitätskri terien durchgeführt würden (S. 8).</w:t>
      </w:r>
    </w:p>
    <w:p>
      <w:r>
        <w:rPr>
          <w:b/>
        </w:rPr>
        <w:t>E. 3.3</w:t>
      </w:r>
    </w:p>
    <w:p>
      <w:r>
        <w:t>Gemäss Art. 44 ATSG kann die versicherte Person einen Gutachter aus triftigen Gründen ablehnen und Gegenvorschläge machen. Von den triftigen Gründen werden unter anderem die eigentlichen gesetzlichen Ausstandsgründe erfasst (vgl. Art. 10 des Verwaltungsverfahrensgesetzes, VwVG, und Art. 36 Abs. l ATSG; vgl. auch BGE 132 V 93 E. 6.4-5).</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 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(Urteil des Bundesgerichts 9C_469/2016 vom 22. Dezember 2016 E. 5.1 mit weiteren Hinweisen).</w:t>
      </w:r>
    </w:p>
    <w:p>
      <w:r>
        <w:rPr>
          <w:b/>
        </w:rPr>
        <w:t>E. 3.4</w:t>
      </w:r>
    </w:p>
    <w:p>
      <w:r>
        <w:t>Der Beschwerdeführer legte nichts dar, was objektiv den Anschein von einer persönlichen Befangenheit der einzeln abgelehnten Gutachter erwecken könnte (Urk. 1 S. 6 Ziff. 2.2). Weiterungen hiezu erübrigen sich daher.</w:t>
      </w:r>
    </w:p>
    <w:p>
      <w:r>
        <w:t>Insoweit die Rügen des Beschwerdeführers das C.___ als Institution betreffen, ist auf die gefestigte Rechtsprechung hinzuweisen, wonach sich ein Ausstandsbe gehren stets nur gegen Personen, nicht gegen Behörden richten kann (Urteil des Bundesgerichts 8C_599/2014 vom 18. Dezember 2015 E. 3.3 mit Hinweis). So weit sich das Ausstandsbegehren de s Beschwerdeführer s</w:t>
      </w:r>
    </w:p>
    <w:p>
      <w:r>
        <w:t>mit der Rüge der „ überdurchschnittlich strengen Arbeitsfähigkeitsbescheinigungen bei der Begut achtung" gegen das C.___ a ls Institution richtet, ist der Beschwerdeführer daher nicht zu hören</w:t>
      </w:r>
    </w:p>
    <w:p>
      <w:r>
        <w:t>(Urteil des Bundesgerichts 8C_106/2017 vom 12. April 2017 E. 3.1).</w:t>
      </w:r>
    </w:p>
    <w:p>
      <w:r>
        <w:t>Das beanstandete allfällige fehlende Einreichen von Daten durch das C.___ ist ohnehin nicht relevant und von vornherein nicht geeignet, Rückschlüsse auf eine systematische Voreingenommenheit eines einzelnen Experten (verlässlich) zu belegen (Urteil des Bundesgerichts 8C_599/2014 vom 18. Dezember 2015 E. 6.5 6). Der Hinweis auf angeblich ausserordentlich strenge Begutachtung in der Abklärungsstelle C.___ blieb gänzlich unbelegt und entgegen den beschwer deführerischen Vorbringen kann nicht gesagt werden, ein entsprechender Um stand sei gerichtsnotorisch. Hinsichtlich der hier zentralen Frage nach der Un abhängigkeit von MEDAS , zu denen auch das C.___ zählt, hielt das Bundesgericht wiederholt fest, dass die fachlich-inhaltliche Weisungsunabhängigkeit der be gutachtenden Ärzte der MEDAS institutionell verankert und die Unabhängigkeit und Unparteilichkeit der betreffenden Gutachter somit gewährleistet ist ( vgl. etwa BGE 137 V 210 E. 1.3.1).</w:t>
      </w:r>
    </w:p>
    <w:p>
      <w:r>
        <w:rPr>
          <w:b/>
        </w:rPr>
        <w:t>E. 3.5</w:t>
      </w:r>
    </w:p>
    <w:p>
      <w:r>
        <w:t>Schliesslich ist festzuhalten, dass Ausstands- oder Ablehnungsgründe nach der Rechtsprechung so früh wie möglich geltend gemacht werden müssen. Es verstösst gegen Treu und Glauben, Einwendungen erst im Rechtsmittelverfahren vorzubringen, wenn dies schon vorher hätte getan werden können. Wird die sachverständige Person nicht unverzüglich als befangen abgelehnt, wenn die betroffene Person vom Ablehnungsgrund Kenntnis erhält, verwirkt sie den An spruch auf spätere Anrufung der Verfahrensgarantie (BGE 132 V 93 E. 7.4.2).</w:t>
      </w:r>
    </w:p>
    <w:p>
      <w:r>
        <w:t>Der Beschwerdeführer hat auf die Mitteilung hin, über Suissemed@p sei das C.___ zugeteilt worden (Urk. 8/99), keine Einwendungen gegen die genannten Ärzte erhoben und die entsprechenden Rügen erst nach Erstattung des Gutach tens vorgebracht, was jedenfalls verspätet ist.</w:t>
      </w:r>
    </w:p>
    <w:p>
      <w:r>
        <w:rPr>
          <w:b/>
        </w:rPr>
        <w:t>E. 3.6</w:t>
      </w:r>
    </w:p>
    <w:p>
      <w:r>
        <w:t>Als Zwischenergebnis ist festzuhalten, dass die (nach Art. 6 Ziff. 1 EMRK) voraus gesetzte Unabhängigkeit und Unparteilichkeit der C.___-Gutachter ge währleistet ist und keine Veranlassung besteht, die entsprechende Expertise aus formellen Gründen aus dem Recht zu weisen.</w:t>
      </w:r>
    </w:p>
    <w:p>
      <w:r>
        <w:rPr>
          <w:b/>
        </w:rPr>
        <w:t>E. 3.7</w:t>
      </w:r>
    </w:p>
    <w:p>
      <w:r>
        <w:t>Insoweit der Beschwerdeführer im Weiteren geltend machte, sein rechtliches Gehör sei dadurch verletzt worden, dass die Beschwerdegegnerin im Einwand verfahren eine ergänzende Stellungnahme von den C.___-Gutachtern eingeholt habe (vgl. Urk. 8/114), ohne ihm Gelegenheit für Ergänzungsfragen an die Gut achter einzuräumen (Urk. 1 S. 10), kann ihm nicht gefolgt werden. Es wäre zwar in verfahrensmässiger Hinsicht korrekt, wenn die Beschwerdegegnerin den Be schwerdeführer über ihre ergänzenden Abklärungen vom 2. Juni 2015 in Kenntnis gesetzt hätte. Allerdings hat der Beschwerdeführer weder in seiner Stellungnahme zu dieser Beweiserhebung vom 17. August 2015 (Urk. 8/120) noch beschwerdeweise Ergänzungsfragen formuliert. Er hat auch nicht darge tan, inwiefern die Beurteilung der Gutachter anders hätte ausfallen sollen, wenn ihnen allfällige Fragen des Beschwerdeführers erst nachträglich unterbreitet worden wären.</w:t>
      </w:r>
    </w:p>
    <w:p>
      <w:r>
        <w:t>Im Weiteren sind somit die medizinischen Verhältnisse zu prüfen. 4.</w:t>
      </w:r>
    </w:p>
    <w:p>
      <w:r>
        <w:rPr>
          <w:b/>
        </w:rPr>
        <w:t>E. 4</w:t>
      </w:r>
    </w:p>
    <w:p>
      <w:r>
        <w:t>Es sei durch das Gericht ein neues medizinisches polydisziplinäres Gerichtsgut achten in Auftrag zu geben.</w:t>
      </w:r>
    </w:p>
    <w:p>
      <w:r>
        <w:rPr>
          <w:b/>
        </w:rPr>
        <w:t>E. 4.1</w:t>
      </w:r>
    </w:p>
    <w:p>
      <w:r>
        <w:t>Dem unfallversicherungsrechtlichen Verfahren vor dem hiesigen Gericht (Pro zess UV.2012.00048) lagen die folgenden medizinischen Unterlagen zu Grunde (Urk. 8/86/66-83 E. 3): -</w:t>
      </w:r>
    </w:p>
    <w:p>
      <w:r>
        <w:t>Bericht des Hausarztes Dr. med. K.___, Allgemeine Medizin FMH, vom 13. Dezember 2010 (Urk. 8/86/514) -</w:t>
      </w:r>
    </w:p>
    <w:p>
      <w:r>
        <w:t>(Austritts-)Berichte der Notfallstation des Kantonsspitals Z.___ vom 29. September 2010 (Urk. 8/86/495) und vom 11. November 2010 (Urk. 8/86/479-480). -</w:t>
      </w:r>
    </w:p>
    <w:p>
      <w:r>
        <w:t>Berichte des Hausarztes Dr. med. L.___ , Innere Medizin FMH, vom 6. Januar 2011 ( Urk. 8/86/499) und vom 3 0. November 2011</w:t>
      </w:r>
    </w:p>
    <w:p>
      <w:r>
        <w:t>-</w:t>
      </w:r>
    </w:p>
    <w:p>
      <w:r>
        <w:t>Bericht der Psychologin und des Neuropsychologen der M.___ vom 24. Juni 2011 (Urk. 8/86/202-206) -</w:t>
      </w:r>
    </w:p>
    <w:p>
      <w:r>
        <w:t>Bericht von Dr. med. N.___, Facharzt für Augenheilkunde FMH, vom 30. August 2011 (Urk. 8/86/224) -</w:t>
      </w:r>
    </w:p>
    <w:p>
      <w:r>
        <w:t>Austrittsbericht der Rehaklinik A.___ vom 26. September 2011 (Urk. 8/86/319-325) -</w:t>
      </w:r>
    </w:p>
    <w:p>
      <w:r>
        <w:t>Bericht über die otoneurologische Untersuchung durch Dr. med. O.___, Fach arzt FMH für Ohren-, Nasen- und Halskrankheiten, Suva Arbeitsmedi zin, vom 27. Juli 2011 (vgl. Urk. 8/86/415-419) -</w:t>
      </w:r>
    </w:p>
    <w:p>
      <w:r>
        <w:t>Aktenbeurteilung des Kreisarztes Prof. Dr. med. P.___ vom 3. November 2011 (Urk. 8/86/304) -</w:t>
      </w:r>
    </w:p>
    <w:p>
      <w:r>
        <w:t>Bericht von Dr. med. Q.___ , Facharzt für Psychiatrie und Psychotherapie FMH, vom 2 0. August 2012 ( Urk. 8/66) -</w:t>
      </w:r>
    </w:p>
    <w:p>
      <w:r>
        <w:t>Bericht von Dr. med. R.___, Spezialarzt FMH für Otorhinolaryngologie, Hals- und Gesichtschirurgie, vom 16. Januar 2013 (Urk. 8/86/122-130) -</w:t>
      </w:r>
    </w:p>
    <w:p>
      <w:r>
        <w:t>Berichte des S.___ vom 7. Februar (Urk. 8/86/112-114) und vom 12. April 2013 (Urk. 8/86/96-101)</w:t>
      </w:r>
    </w:p>
    <w:p>
      <w:r>
        <w:t>Auf die umfassende Darstellung dieser Akten im Urteil des hiesigen Gerichts vom 16. September 2013 ist zu verweisen.</w:t>
      </w:r>
    </w:p>
    <w:p>
      <w:r>
        <w:rPr>
          <w:b/>
        </w:rPr>
        <w:t>E. 4.2</w:t>
      </w:r>
    </w:p>
    <w:p>
      <w:r>
        <w:t>In Würdigung dieser Aktenlage gelangten das hiesige Gericht wie auch das Bun desgericht im Urteil 8C_779/2013 vom 30. Dezember 2013 in Sachen des Beschwerdeführers gegen den Unfallversicherer zum Schluss (Urk. 8/86/19-27), beim geklagten Tinnitus und den Beschwerden im Bereich der HWS handle es sich nicht um organisch objektiv ausgewiesene Unfallfolgen. Aufgrund des Un tersuchungsberichts des Otorhinolaryngologen Dr. R.___ (vgl. Urk. 8/86/122-130) sei ein bildgebend/apparativer Nachweis des Tinnitus nicht erbracht. Ebenso wenig lasse der otoneurologische Untersuchungsbericht des Dr. O.___ vom 27. Juli 2011 (Urk. 8/86/415-419 ) Schlüsse auf eine organisch objektiv ausgewiesene Unfallfolge als Erklärung des Tinnitus zu (E. 4.1).</w:t>
      </w:r>
    </w:p>
    <w:p>
      <w:r>
        <w:t>Der von Dr. O.___ diagnostizierten commotio labyrinthi komme im privaten und beruflichen Alltag praktisch keine Bedeutung zu, weil die Gleichgewichts funktion als Ganzes ausgezeichnet sei. Die aus der commotio labyrinthi resul tierenden Störungen des Gleichgewichtsfunktionssystems seien nicht erheblich und bewirkten weder einen Integritätsschaden noch eine Einschränkung der Ar beitsfähigkeit (E. 4.2). Für die damals geltend gemachten neuropsychologischen Einschränkungen und das psychoorganische Syndrom (vgl. dazu auch Bericht von Dr. med. Eberhard, Psychiatrie und Psychotherapie FMH und Neurologie FMH, vom 30. Januar 2013, Urk. 3/14) sei auch kein organisch objektivierbarer Gesundheitsschaden ausgewiesen (E. 4.3). Mangels eines adäquaten Kausalzu sammenhangs zwischen dem Unfall vom 27. September 2010 und den noch ge klagten relevanten Beschwerden verneinte das Bundesgericht einen weiteren Leistungsanspruch (E. 5).</w:t>
      </w:r>
    </w:p>
    <w:p>
      <w:r>
        <w:t>Wenn auch der (adäquate) Kausalzusammenhang zwischen den geklagten Be schwerden und de Ereignis vom 27. September 2010 für die finale Invaliden versicherung unerheblich ist, ist das hiesige Gericht an die höchstgerichtlichen Feststellungen gebunden. Die einschlägigen höchstrichterlichen Erkenntnisse sind daher auch dem vorliegenden Entscheid zu Grunde zu legen.</w:t>
      </w:r>
    </w:p>
    <w:p>
      <w:r>
        <w:rPr>
          <w:b/>
        </w:rPr>
        <w:t>E. 4.3.1</w:t>
      </w:r>
    </w:p>
    <w:p>
      <w:r>
        <w:t>Die Gutachter des C.___ (Urk. 8/103) stützten sich auf die umfangreichen Vorak ten (S. 3-6), ihre Untersuchungen in den Fachgebieten Allgemeine/ Internistische Medizin (S. 7-9), Psychiatrie (S. 9-13), Orthopädie (S. 14-18), Neurologie (S. 18-22) und Neuropsychologie (S. 22-25) sowie Otorhinol- aryngologie (S. 26-30). In ihrer Gesamtbeurteilung stellten die Experten folgende Diagnosen mit Einfluss auf die Arbeitsfähigkeit (S. 30): -</w:t>
      </w:r>
    </w:p>
    <w:p>
      <w:r>
        <w:t>periphere vestibulo-cochleäre Funktionsstörung rechts (ICD-10 H83.2)</w:t>
      </w:r>
    </w:p>
    <w:p>
      <w:r>
        <w:t>- Zustand nach Commotio labyrinthi rechts -</w:t>
      </w:r>
    </w:p>
    <w:p>
      <w:r>
        <w:t>Tinnitus beidseits (ICD- 10 H93.1)</w:t>
      </w:r>
    </w:p>
    <w:p>
      <w:r>
        <w:t>- aktuell mittelgradig kompensiert</w:t>
      </w:r>
    </w:p>
    <w:p>
      <w:r>
        <w:t>Folgenden Diagnosen massen die Gutachter keinen Einfluss auf die Arbeitsfähig keit bei: der Somatisierungsstörung (ICD-10 F45.0), dem chroni schen thorako- und zervikovertebralen Schmerzsyndrom, dem Status nach Knieoperation rechts 2005 bei traumatischer Patellaluxation, der allergischen Rhinitis und Bienengiftallergie sowie einer Dyslipidämie (S. 30).</w:t>
      </w:r>
    </w:p>
    <w:p>
      <w:r>
        <w:t>Die C.___-Gutachter führten sodann aus, der Beschwerdeführer klage seit dem Unfall vom 27. September 2010 mit einer Kopfprellung über Schwindel, Tinni tus und Rückenschmerzen (S. 31).</w:t>
      </w:r>
    </w:p>
    <w:p>
      <w:r>
        <w:t>Aus otorhinolaryngologischer Sicht liege eine periphere vestibulo-cochleäre Funktionsstörung rechts und beidseits ein aktuell mittelgradig kompensierter Tinnitus vor. Wegen letzterem seien Tätigkeiten mit hohem Störlärm nicht ge eignet. Wegen der Schwindelsymptomatik seien auch sturzgefährdende Tätig keiten zu vermeiden. Eine leichte Einschränkung der Konzentration sei aus otorhinolaryngologischer Sicht nachvollziehbar. Daraus ergebe sich eine Leis tungseinschränkung von 10 %.</w:t>
      </w:r>
    </w:p>
    <w:p>
      <w:r>
        <w:t>Die orthopädische Untersuchung habe klinisch und radiologisch unauffällige Befunde ergeben. Eine Einschränkung der Arbeitsfähigkeit bestehe nicht.</w:t>
      </w:r>
    </w:p>
    <w:p>
      <w:r>
        <w:t>Bei der neurologischen Untersuchung seien auch keine pathologischen Befunde am zentralen und peripheren Nervensystem festgestellt werden. Die angegebe nen Beschwerden könnten neurologisch nicht erklärt werden. Bei der neuropsy chologischen Untersuchung seien ebenfalls unauffällige Befunde erhoben wor den. Die Arbeitsfähigkeit sei aus neurologischer und neuropsychologischer Sicht nicht eingeschränkt.</w:t>
      </w:r>
    </w:p>
    <w:p>
      <w:r>
        <w:t>Unauffällige Befunde habe auch die allgemeininternistische Untersuchung ge zeigt.</w:t>
      </w:r>
    </w:p>
    <w:p>
      <w:r>
        <w:t>Die in der psychiatrischen Untersuchung diagnostizierte Somatisierungsstörung erkläre die Beschwerden, welche bei den somatischen Untersuchungen nicht ausreichend hätten objektiviert werden können. Aus psychiatrischer Sicht sei die Arbeitsfähigkeit nicht eingeschränkt.</w:t>
      </w:r>
    </w:p>
    <w:p>
      <w:r>
        <w:t>In Auseinandersetzung mit den Vorakten bestätigten die Gutachter ferner die Berichte von Dr. O.___ und Dr. R.___ in diagnostischer Hinsicht. Die von Dr. R.___ postulierte höhergradige Funktionsstörung könne hingegen nicht bestätigt werden. Anlässlich der eigenen Untersuchungen seien aus neuropsy chologischer Sicht bessere Ergebnisse erzielt worden als bei den Untersuchun gen in der M.___ und der Rehaklinik A.___.</w:t>
      </w:r>
    </w:p>
    <w:p>
      <w:r>
        <w:t>Von Seiten des Bewegungsapparates stimmten die gutachterlichen Beurteilun gen mit derjenigen der Rehaklinik A.___ überein, während die Beurteilung der Ärzte des S.___ nicht nachvollzogen wer den könne, weil von den verschiedenen Fachärzten unterschiedliche klinische Befunde angegeben und die Arbeitsfähigkeit pauschal für alle Beschwerden mit 50 % angegeben worden sei.</w:t>
      </w:r>
    </w:p>
    <w:p>
      <w:r>
        <w:t>Der Hausarzt bestätige eine Arbeitsunfähigkeit aufgrund der subjektiven Ein schränkungen des Exploranden.</w:t>
      </w:r>
    </w:p>
    <w:p>
      <w:r>
        <w:t>Die von den Ärzten der Rehaklinik A.___ diagnostizierte Somatisierungsstö rung stimme mit der eigenen Beurteilung überein. Die durch Dr. Q.___ ge stellte Diagnose eines organischen Psychosyndroms könne nicht bestätigt wer den, da keine objektiven neurologischen Folgen des Kopftraumas vorhanden sind. Ebenso wenig könne eine depressive Symptomatik festgestellt werden (S. 32).</w:t>
      </w:r>
    </w:p>
    <w:p>
      <w:r>
        <w:t>Zusammenfassend sei der Beschwerdeführer aus polydisziplinärer Sicht für die angestammte Tätigkeit als Projektleiter im Fensterbau wie auch für andere, ähnlich gelagerte Tätigkeiten zu 90 % arbeits- und leistungsfähig in einem ganztägigen Pensum mit leicht vermindertem Rendement. Tätigkeiten mit ho hem Störlärm und Absturzgefährdung sollten vermieden werden (S. 31 und S. 32 unten). Zum Verlauf der Arbeitsfähigkeit hielten die Gutachter fest, es sei davon auszugehen, dass die Einschränkungen der Arbeitsfähigkeit seit dem Unfall beständen. Nach dem Unfall könne aufgrund der wahrscheinlichen Commotio cerebri und labyrinthi für maximal drei Monate eine höhergradige Arbeitsunfähigkeit bestätigt werden. Anschliessend habe die im Gutachten fest gestellte Arbeitsfähigkeit bestanden, welche ab dem Untersuchungsdatum im November 2014 definitiv bestätigt werden könne (S. 31).</w:t>
      </w:r>
    </w:p>
    <w:p>
      <w:r>
        <w:t>Zudem legten die Gutachter dar, der Beschwerdeführer fühle sich nur noch zu 50 % arbeitsfähig. Diese Einschränkung könne aufgrund der medizinischen Be funde nicht bestätigt werden. Der Beschwerdeführer arbeite jeweils am Morgen. Am Nachmittag gehe er anderen Aktivitäten nach. Es sei ihm auch möglich, ein Fahrzeug zu lenken. Es sei daher nicht nachvollziehbar, dass er nicht auch ei nen ganzen Tag arbeiten könne. Aufgrund der somatischen Befunde sei mit diesem Pensum keine wesentliche Beschwerdeverstärkung zu erwarten. Da kein psychisches Leiden mit Einfluss auf die Arbeitsfähigkeit bestehe, sei es dem Ex ploranden auch zumutbar, die notwendige Willensanstrengung aufzubringen, um der medizinisch möglichen Erwerbstätigkeit nachzugehen (S. 31 f.).</w:t>
      </w:r>
    </w:p>
    <w:p>
      <w:r>
        <w:rPr>
          <w:b/>
        </w:rPr>
        <w:t>E. 4.3.2</w:t>
      </w:r>
    </w:p>
    <w:p>
      <w:r>
        <w:t>Hausarzt Dr. L.___ bemängelte in seinem Bericht vom 18. März 2015 (Urk. 8/111/1-3) unter anderem, die Beobachtung der C.___-Gutachter habe nur in einem kurzen Zeitfenster stattgefunden, währenddem er selbst annähernd 25 Stunden direkten Kontakt mit dem Beschwerdeführer gehabt habe (S. 1 un ten). Bis zum Unfall habe der Beschwerdeführer seine Arbeit zur Zufriedenheit der Arbeitgeber erfüllt. Der Beschwerdeführer arbeite 50 % vom vollen Leis tungsumfang, dann nähmen Konzentrationsstörungen, Kopfschmerzen, Tinnitus und Schwindelbeschwerden zu. Die Beschreibung im Gutachten, wenn der Be schwerdeführer am Nachmittag Auto fahren könne, könne er auch arbeiten, hielt der Hausarzt für diffamierend, denn als langjähriger Autofahrer bedeute das Autofahren keine hochkomplizierte Anstrengung (S. 2). Aus hausärztlicher Sicht könne er, Dr. L.___, die C.___ Beurteilung nicht nachvollziehen. Die vom Beschwerdeführer beschriebenen Probleme, die im Gutachten als Somatisie rungsstörung „abgetan“ würden, seien real und schränkten die Arbeitsfähigkeit ein, auch wenn sie bildgebend nicht darstellbar seien (S. 3).</w:t>
      </w:r>
    </w:p>
    <w:p>
      <w:r>
        <w:t>Der behandelnde Psychiater T.___, Facharzt für Psychiatrie und Psycho therapie FMH, hielt im Bericht vom 18. April 2015 (Urk. 8/111/4-5) dafür, die Diagnose „Somatisierungsstörung“ werde den Beschwerden des Beschwerde führers nicht gerecht (S. 1). Nach einem Hirntrauma leide er an invalidisieren den, somatisch begründeten kognitiven Einbussen. Die Diskrepanzen in den neuropsychologischen Testungen (vgl. hiezu auch Urk. 8/111/6-12) seien weder diskutiert noch erörtert worden (S. 2).</w:t>
      </w:r>
    </w:p>
    <w:p>
      <w:r>
        <w:rPr>
          <w:b/>
        </w:rPr>
        <w:t>E. 4.3.3</w:t>
      </w:r>
    </w:p>
    <w:p>
      <w:r>
        <w:t>In Kenntnis dieser abweichenden Einschätzungen der behandelnden Ärzte und der seitens des Beschwerdeführers erhobenen Einwände (Urk. 8/112) hielten die C.___-Gutachter am 15. Juni 2015 an ihrer Beurteilung fest und bescheinigten weiterhin eine Arbeitsunfähigkeit von 10 % (Urk. 8/114).</w:t>
      </w:r>
    </w:p>
    <w:p>
      <w:r>
        <w:rPr>
          <w:b/>
        </w:rPr>
        <w:t>E. 4.4</w:t>
      </w:r>
    </w:p>
    <w:p>
      <w:r>
        <w:t>Das zu Handen des Rechtsvertreters des Beschwerdeführers verfasste J.___-Gutachten (Urk. 12) in den Fachgebieten Neurologie (S. 14 f.), Innere Medizin (S. 24 ), Rheumatologie/Orthopädie (S. 25; vgl. auch Teilgutachten vom 11. Mai 2016 im Anhang des Hauptgutachtens), Otorhinolaryngologie (S. 25 f. ) , Neu ropsychologie (S. 26 ) und Psychiatrie (S. 27 ), stützte sich auf die eigene Unter suchung, das Konsensgespräch und die vom Rechtsvertreter zur Verfügung ge stellten Vorakten (S. 2).</w:t>
      </w:r>
    </w:p>
    <w:p>
      <w:r>
        <w:t>Die J.___-Gutachter stellten neben verschiede nen Diagnosen ohne Auswirkung auf die Arbeitsfähigkeit (S. 39 f.) folgende Di agnosen mit Auswirkung auf die Arbeitsfähigkeit (S. 39): -</w:t>
      </w:r>
    </w:p>
    <w:p>
      <w:r>
        <w:t>Status nach Unfall vom 29. September 2010 mit Schlag auf den Kopf durch ein herunterstürzendes Fenster mit/bei: -</w:t>
      </w:r>
    </w:p>
    <w:p>
      <w:r>
        <w:t>Commotio cerebri (MTBI, leichte traumatische Hirnverletzung) -</w:t>
      </w:r>
    </w:p>
    <w:p>
      <w:r>
        <w:t>chronischen posttraumatischen Kopfschmerzen -</w:t>
      </w:r>
    </w:p>
    <w:p>
      <w:r>
        <w:t>Status nach HWS-Distorsion mit/bei: -</w:t>
      </w:r>
    </w:p>
    <w:p>
      <w:r>
        <w:t>aktuell: leichtem cervicovertebralem Syndrom (Differentialdiag nose [DD]: im Rahmen eines cervicocephalen Syndroms) -</w:t>
      </w:r>
    </w:p>
    <w:p>
      <w:r>
        <w:t>Status nach leichtgradiger, peripher-vestibulärer Funktionsstörung rechtsseitig im Sinne einer Commotio labyrinthi -</w:t>
      </w:r>
    </w:p>
    <w:p>
      <w:r>
        <w:t>aktuell vollständige, zentrale Kompensation erfolgt -</w:t>
      </w:r>
    </w:p>
    <w:p>
      <w:r>
        <w:t>leichtgradige Hochtonperzeptionsschwerhörigkeit beidseits -</w:t>
      </w:r>
    </w:p>
    <w:p>
      <w:r>
        <w:t>Tinnitus Grad II einer mittelgradigen Kompensation entspre chend -</w:t>
      </w:r>
    </w:p>
    <w:p>
      <w:r>
        <w:t>mit dem bisherigen Verlauf seit dem Unfall zu vereinbarende leichte bis mittelgradige neuropsychologische Störung -</w:t>
      </w:r>
    </w:p>
    <w:p>
      <w:r>
        <w:t>Chronisches thoracovertebrales Syndrom -</w:t>
      </w:r>
    </w:p>
    <w:p>
      <w:r>
        <w:t>Akzentuierte Persönlichkeit (ICD-10 Z73) und somatoforme Störung (ICD-10 F45.0) -</w:t>
      </w:r>
    </w:p>
    <w:p>
      <w:r>
        <w:t>sowie die Interaktion dieser beiden Störungen</w:t>
      </w:r>
    </w:p>
    <w:p>
      <w:r>
        <w:t>Die J.___-Gutachter erhoben keine signifikanten Diskrepanzen zwischen den subjektiven Beschwerden und den objektivierbaren Befunden (S. 20 und S. 29). Aktuell klage der Beschwerdeführer über Kopfschmerzen, Rückenschmerzen, Tinnitus, vermehrte Vergesslichkeit, Schwankschwindel und eine vermehrte Er müdbarkeit (S. 28). Die vom Beschwerdeführer beschriebenen chronischen Kopfschmerzen seien am ehesten im Rahmen von posttraumatischen Kopf schmerzen zu sehen (S. 29) und mit diesen gut vereinbar. Beim objektivierbaren leichten cervicovertebralen Syndrom müsse bei den Kopfschmerzen differential diagnostisch auch ein Kopfschmerz im Rahmen eines cervicocephalen Syndroms diskutiert werden. Festzuhalten sei zudem, dass für den subjektiv empfundenen Schwindel kein Korrelat objektivierbar sei, was jedoch nicht heisse, dass kein Schwindel empfunden werde; es könnte auch eine cervicogene Komponente vorliegen (S. 30).</w:t>
      </w:r>
    </w:p>
    <w:p>
      <w:r>
        <w:t>Die J.___-Gutachter setzten sich sodann mit dem C.___-Gutachten auseinander und kritisierten dieses unter verschiedenen, im Detail ausgeführten Aspekten (S. 31-34). Die einzelnen Teilgutachter attestierten Arbeitsfähigkeiten zwischen 50-100 % in der bisherigen und in einer Verweistätigkeit (S. 34). Hieraus schlossen sie aus interdisziplinärer Sicht auf eine Arbeits(un)fähigkeit von 50 % sowohl in der angestammten Tätigkeit als auch in einer Verweistätigkeit (S. 35).</w:t>
      </w:r>
    </w:p>
    <w:p>
      <w:r>
        <w:t>Auf die Fragen des Rechtsvertreters zur Ausprägung und Schwere der objekti ven Befunde hielten sie fest, dass die somatischen Beschwerden als leicht und die neuropsychologischen Funktionsstörungen als leicht bis mittelgradig einzu stufen seien (S. 35). 5.</w:t>
      </w:r>
    </w:p>
    <w:p>
      <w:r>
        <w:rPr>
          <w:b/>
        </w:rPr>
        <w:t>E. 5</w:t>
      </w:r>
    </w:p>
    <w:p>
      <w:r>
        <w:t>Eventualiter sei die Sache an die Beschwerdegegnerin zurückzuweisen zwecks Einholens eines neuen medizinischen polydisziplinären Administra tivgutachtens.</w:t>
      </w:r>
    </w:p>
    <w:p>
      <w:r>
        <w:rPr>
          <w:b/>
        </w:rPr>
        <w:t>E. 5.1</w:t>
      </w:r>
    </w:p>
    <w:p>
      <w:r>
        <w:t>Zwischen dem C.___-Gutachten und der J.___-Expertise bestehen zunächst Abweichungen in diagnostischer Hinsicht. Während die C.___-Gutachter der peri pheren verstibulo-cochleären Funktionsstörung rechts und dem mittelgradig kompensierten beidseitigen Tinnitus einschränkende Auswirkungen auf die Ar beitsfähigkeit beimassen, wurden im J.___-Gutachten darüber hinaus (vgl. E. 4.4) verschiedene Diagnosen genannt, namentlich die Commotio cerebri (MTBI, leichte traumatische Hirnverletzung [vgl. nachfolgend E. 5.2] ), chronische post traumatische Kopfschmerzen (vgl. nachfolgend E. 5.3), ein lei chtes cervicover tebrales Syndrom nach HWS-Distorsion und ein chronisches thoracovertebrales Syndrom (vgl. nachfolgend E. 5.4), die Commotio labyrinthi (vgl. nachfolgend E. 5.5) eine leichtgradige Hochtonperzeptionsschwerhörigkeit beidseits (vgl. nachfolgend E. 5.6) sowie eine akzentuierte Persönlichkeit und somatoforme Schmerzstörung (vgl. nachfolgend E. 5.7). Die Relevanz der leichten bis</w:t>
      </w:r>
    </w:p>
    <w:p>
      <w:r>
        <w:t>mittel gradigen neuropsychologischen Funktionsstörung wird ebenfalls nachfolgend ( E. 7 .1 ) erläutert .</w:t>
      </w:r>
    </w:p>
    <w:p>
      <w:r>
        <w:t>Vorweg ist daher zu prüfen, wie es sich mit den diagnostischen Abweichungen verhält.</w:t>
      </w:r>
    </w:p>
    <w:p>
      <w:r>
        <w:rPr>
          <w:b/>
        </w:rPr>
        <w:t>E. 5.2</w:t>
      </w:r>
    </w:p>
    <w:p>
      <w:r>
        <w:t>Im Privatgutachten wurde eine Commotio cerebri (MTBI, leichte traumatische Hirnverletzung) diagnostiziert. Nach allgemein anerkannter Lehrmeinung setzt die entsprechende Diagnose entweder eine Episode von Bewusstlosigkeit oder einen Gedächtnisverlust für Ereignisse unmittelbar vor oder nach dem Unfall oder eine Bewusstseinstrübung (z.B. Benommenheitsgefühl, Desorientierung) im Zeitpunkt der Verletzung voraus. Des Weiteren bedeutet die Diagnose einer mil den traumatischen Hirnverletzung nicht schon, dass objektiv nachweisbare (Unfall-)Folgen vorliegen. Hiezu bedarf es einer feststellbaren intrakraniellen Läsion oder eines messbaren Defektzustandes (neurologischer Ausfall) als Folge einer Schädigung des zentralen Nervensystems ( Urteil des Bundesgerichts U</w:t>
      </w:r>
    </w:p>
    <w:p>
      <w:r>
        <w:t>9/05 vom 10. Februar 2006 E. 3.2). Der Beschwerdeführer gab laut Austritts bericht des Kantonsspitals Z.___ an, er könne sich nicht mehr genau erinnern, was passiert sei oder ob er bewusstlos war oder hingefallen sei, was die entsprechende Diagnose stützen könnte. Nach dem Ereignis war er in der Lage mit seinen Auto nach Hause beziehungsweise in den Betrieb zu fahren (vgl. Urteil des hiesigen Gerichts, Urk. 8/86/80 E. 4.5.1), was die Diagnose als fraglich erscheinen lässt. Jedenfalls ergaben weder die umgehende neurologi sche Untersuchung (Urk. 8/86/495-496) noch die später angefertigte Elektroen zephalographie (Urk. 8/86/479-480) einen auffälligen Befund.</w:t>
      </w:r>
    </w:p>
    <w:p>
      <w:r>
        <w:t>Der Neurologe der J.___ erhob seinerseits lediglich ein leichtes cervicovertebra les Syndrom (Urk. 12 S. 18), vermochte indes weder diesbezüg lich noch im Zusammenhang mit einer Hirnverletzung einen objektiv hinrei chend nachweisbaren organischen Funktionsausfall zu beschreiben. Unter die sen Umständen ändert die Diagnose einer MTBI jedenfalls nichts am Charakter eines unklaren Beschwerdebildes, beschreib t eine solche doch eine derart ge ringe Verletzung des Gehirns, dass sie mit normalen bildgebenden Verfahren nicht sichtbar gemacht werden könne und die Beschwerden in der Regel mit dem Heilungsprozess ohne bleibende Folgen vollständig verschwinden .</w:t>
      </w:r>
    </w:p>
    <w:p>
      <w:r>
        <w:t>Eine allenfalls durch das MTBI bewirkte Arbeitsunfähigkeit ist daher anhand der Rechtsprechung für ein pat hogenetisch-ätiologisch unklares syndromales Be schwerdebild ohne nachweisbare organische zu überprüfen. 5 .3</w:t>
      </w:r>
    </w:p>
    <w:p>
      <w:r>
        <w:t>In Bezug auf die Kopfschmerzen ist festzuhalten, dass diese bereits im Bericht der Reha Klinik A.___ thematisiert und dort als Migräne (Erstdiagnose etwa im 1 8. Altersjahr) g efasst wurden (Urk. 8/90/21-23). Diese Diagnose erwähnten auch die J.___-Gutachter, bezeichneten sie indes als ohne Auswirkung auf die Arbeitsfähigkeit (Urk. 12 S. 39 unten). Anlässlich der otoneurologischen Unter suchung durch Dr. O.___ gab der Beschwerdeführer an, er habe schon vor dem Unfall unter Migräne, etwa zwei Anfälle pro Monat mit Kopfschmerzen , gelitten, diese Frequenz sei auf etwa einmal pro Monat zurückgegangen (Urk.</w:t>
      </w:r>
    </w:p>
    <w:p>
      <w:r>
        <w:t>8/86/247 f.). In der Folge war von entsprechenden Beschwerden selbst in den Berichten des S.___ ( Urk. 8/86/112-114 und Urk. 8/86/96-101) keine Rede mehr. Im Widerspruch dazu klagte der Be schwerdeführer gegenüber den C.___ -Gutachtern, er habe seit dem Unfall viel Kopfschmerzen ( Urk. 8/103 S. 8 oben). Dass diese Beschwerden zu objektivieren wären, ist nicht zuletzt mit Blick auf das Urteil des Bundesgerichts 8C_779/2013 in Sachen des Beschwerdeführers (Urk. 8/86/19-27) , das bildgebend nachge wiesene Beschwerden gänzlich ausschloss , zu verneinen .</w:t>
      </w:r>
    </w:p>
    <w:p>
      <w:r>
        <w:t>Demnach handelt es sich auch bei diesem Beschwerdebild um subjektive Be schwerdeangaben, deren invalidisierende Wirkung gemäss der Rechtsprechung im Zusammenhang mit der Migräne mittels der Standardindikatoren zu prüfen ist (BGE 140 V 290</w:t>
      </w:r>
    </w:p>
    <w:p>
      <w:r>
        <w:t>E. 3.3.1 und E. 4.2 ).</w:t>
      </w:r>
    </w:p>
    <w:p>
      <w:r>
        <w:rPr>
          <w:b/>
        </w:rPr>
        <w:t>E. 5.4</w:t>
      </w:r>
    </w:p>
    <w:p>
      <w:r>
        <w:t>Das gleiche gilt für ein in Folge einer HWS-Distorsion aufgetretenes leichtes cervicovertebrales Syndrom. Rechtsprechungsgemäss beurteilt sich die invalidi sierende Wirkung von HWS-Verletzung ohne organisch nachweisbare Funk tionsausfälle (vgl. dazu auch Urteil des Bundesgerichts in Sachen des Beschwer deführers 8C_779/2013) nach der Rechtsprechung zu den anhaltenden somato formen Schmerzstörungen (BGE 136 V 279).</w:t>
      </w:r>
    </w:p>
    <w:p>
      <w:r>
        <w:t>Hinsichtlich der im J.___-Gutachten unter dem Titel „mit Auswirkung auf die Arbeitsfähigkeit“ genannten Diagnose eines chronischen thorakovertebralen Syndroms fällt auf, dass im orthopädischen Teilgutachten unter dem entspre chenden Titel gar keine Diagnose genannt wurde. Vielmehr hielt der Orthopäde ausdrücklich fest, dass keine wesentliche Erkrankung oder besondere Auffällig keit im Bereich der gesamten Wirbelsäule feststellbar sei (S. 7 f. des Teilgutach tens). Da aus orthopädischer/rheumatologischer Sicht auch keine Arbeitsunfä higkeit bescheinigt wurde (S. 39 des Hauptgutachtens), vermag der Beschwer deführer diesbezüglich nichts zu seinen Gunsten abzuleiten.</w:t>
      </w:r>
    </w:p>
    <w:p>
      <w:r>
        <w:rPr>
          <w:b/>
        </w:rPr>
        <w:t>E. 5.5</w:t>
      </w:r>
    </w:p>
    <w:p>
      <w:r>
        <w:t>Zur aus otorhinolaryngologischer Sicht erhobenen leichtgradigen Funktionsstö rung im Sinne einer Commotio labyrinthi hat des Bundesgericht im Urteil 8C_779/2013 in Sachen des Beschwerdeführers erwogen, diese sei nicht invali disierend. Diesem Befund komme im privaten und beruflichen Alltag praktisch keine Bedeutung zu, weil die Gleichgewichtsfunktion als Ganzes ausgezeichnet sei. Die aus der commotio labyrinthi resultierenden Störungen des Gleichge wichtsfunktionssystems sei nicht erheblich und bewirke noch keine Einschrän kung der Arbeitsfähigkeit (E. 4.2).</w:t>
      </w:r>
    </w:p>
    <w:p>
      <w:r>
        <w:t>An diese Beurteilung ist das hiesige Gericht gebunden, weshalb aus otorhinolaryn gologischer Sicht neben dem Tinnitus nur die leichtgradige Schwerhörigkeit die Arbeitsfähigkeit beeinflussen könnte.</w:t>
      </w:r>
    </w:p>
    <w:p>
      <w:r>
        <w:rPr>
          <w:b/>
        </w:rPr>
        <w:t>E. 5.6</w:t>
      </w:r>
    </w:p>
    <w:p>
      <w:r>
        <w:t>Die im J.___-Gutachten aufgeführte leichtgradige H ochtonperzeptionsschwer hörigkeit beidseits findet sich in der Diagnoseliste des C.___-Gutachten nicht. Al lerdings erhob auch der Otorhinolaryngologe des C.___ neben dem Tinnitus eine Hochtonsenke, wenn auch nur rechts, welche er im Rahmen seiner Zumutbar keitsbeurteilung berücksichtigte. Die gesamte Einschränkung bezifferte er auf 10 % (Urk. 8/103/33). Diese Einschätzung teilte der Otorhinolaryngologe der J.___ (vgl. Urk. 12, Teilgutachten S. 2), so dass insoweit keine Diskrepanz zwischen den Gutachtern besteht.</w:t>
      </w:r>
    </w:p>
    <w:p>
      <w:r>
        <w:rPr>
          <w:b/>
        </w:rPr>
        <w:t>E. 5.7</w:t>
      </w:r>
    </w:p>
    <w:p>
      <w:r>
        <w:t>Der Schlussfolgerung des Psychiaters der J.___, welcher der akzentuierte n Persönlichkeitsstörung beziehungsweise deren Kombination mit der s omatofor me n Schmerzstörung invalidisierende Auswirkungen im Ausmass von 50 % zuschrieb, kann nicht gefolgt werden. Die mit blosser Z-Kodierung umschrie bene Persönlichkeitsstörung mag zwar den Gesundheitszustand beeinflussen und zu einer Inanspruchnahme des Gesundheitswesens führen , sie stellt indes von vornherein keine rechtserhebliche Gesundheitsbeeinträchtigung dar ( Urteil des Bundesgerichts 9C_468/2015 vom 29. Januar 2016 E. 3.2).</w:t>
      </w:r>
    </w:p>
    <w:p>
      <w:r>
        <w:t>Die somatoformen Schmerzstörungen (BGE 130 V 352) und die damit vergleich baren psychosomatischen Leiden (vgl. BGE 140 V 8 E. 2.2.1.3) sind rechtspre chungsgemäss nur invalidisierend, wenn das Ergebnis der rechtsprechungsge mäss anzuwendenden Indikatorenprüfung (BGE 141 V 281) entsprechend aus fällt.</w:t>
      </w:r>
    </w:p>
    <w:p>
      <w:r>
        <w:t>Dies ist nachstehend zu prüfen. 6.</w:t>
      </w:r>
    </w:p>
    <w:p>
      <w:r>
        <w:rPr>
          <w:b/>
        </w:rPr>
        <w:t>E. 6</w:t>
      </w:r>
    </w:p>
    <w:p>
      <w:r>
        <w:t>Es sei ein zweiter Schriftenwechsel durchzuführen.</w:t>
      </w:r>
    </w:p>
    <w:p>
      <w:r>
        <w:rPr>
          <w:b/>
        </w:rPr>
        <w:t>E. 6.1</w:t>
      </w:r>
    </w:p>
    <w:p>
      <w:r>
        <w:t>Nach der allgemeinen Beweisregel (Art. 8 des Zivilgesetzbuches, ZGB) obliegt es bei erstmaliger Rentenprüfung der versicherten Person, die invalidisierenden Folgen der gesundheitlichen Beeinträchtigung mit dem Beweisgrad der über wiegenden Wahrscheinlichkeit nachzuweisen. Gelingt dieser Nachweis nicht, verfügt sie über keinen Leistungsanspruch. Mit anderen Worten wird bei Be weislosigkeit vermutet, dass sich der geklagte Gesundheitsschaden nicht invali disierend auswirkt ( BGE 139 V 547 E. 8.1). Der Nachweis der Invalidität im Rechtssinn setzt eine gesundheitlich bedingte, erhebliche und evidente, dauer hafte sowie objektivierbare Beeinträchtigung der Arbeitsfähigkeit voraus (BGE 139 V 547 E. 9.4). Sowohl bei Leiden, deren Ursache bekannt oder (bildgebend) zu objektivieren ist, als auch bei Beschwerden mit unklarer Ätiologie und Kau salität vermögen die subjektiven Angaben der versicherten Person eine invali denversicherungsrechtlich relevante Arbeitsunfähigkeit jedenfalls nicht ohne Weiteres nachzuweisen (BGE 140 V 290 E. 3.3.1 mit Hinweisen). Eine An spruchsberechtigung setzt daher stets eine nachvollziehbare ärztliche Beurtei lung der Auswirkungen des Gesundheitsschadens auf die Arbeits- und Er werbsfähigkeit voraus (BGE 140 V 290 E. 3.3.2).</w:t>
      </w:r>
    </w:p>
    <w:p>
      <w:r>
        <w:t>Nach neuer Gerichtspraxis ist bei somatoformen Schmerzstörungen und vergleich baren psychosomatischen Leiden (BGE 140 V 8 E. 2.2.1.3) d ie Aner kennung einer rentenbegründenden Invalidität nur zulässig, wenn die funktio nellen Auswirkungen der medizinisch festgestellten gesundheitlichen An spruchsgrundlage im Einzelfall anhand von Standardindikatoren schlüssig und widerspruchsfrei mit (zumindest) überwiegender Wahrscheinlichkeit nachge wiesen sind ( BGE 141 V 281 E. 6; BGE 141 V 547 E. 2; vgl. Urteil des Bundes gerichtes 8C_28/2016 vom 25. April 2016 E. 3.2). Medizinisch muss schlüssig begründet sein, inwiefern sich aus den funktionellen Ausfällen bei objektivierter Zumutbarkeitsbeurteilung anhand der Standardindikatoren eine Einschränkung der Arbeitsfähigkeit ergibt (BGE 141 V 574 E. 2). Wo dies nicht mit überwie gender Wahrscheinlichkeit dargetan werden kann, trägt die materiell beweisbe lastete versicherte Person die Folgen (BGE 141 V 574 E. 2; vgl. BGE 141 V 585 E. 5.3, BGE 141 V 281 E. 3.7.2, BGE 139 V 547 E. 8.1; vgl. auch Urteil des Bun desgerichtes 8C_1/2016 vom 22. Februar 2016 E. 2.2 unter Hinweis auf BGE 140 V 290 E. 4.1).</w:t>
      </w:r>
    </w:p>
    <w:p>
      <w:r>
        <w:rPr>
          <w:b/>
        </w:rPr>
        <w:t>E. 6.2</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w:t>
      </w:r>
    </w:p>
    <w:p>
      <w:r>
        <w:t>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 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 hebbar, empfiehlt sich auch ein Vergleich mit dem Niveau sozialer Aktivität vor Eintritt der Gesundheitsschädigung. Das Aktivitätsniveau der versicherten Per 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 tentes Verhalten ist auch hier ein Indiz dafür, die geltend gemachte Einschrän kung sei anders begründet als durch eine versicherte Gesundheitsbeeinträchti gung (BGE 141 V 281 E. 4.4.2; vgl. Urteil des Bundesgerichts 9C_296/2016 vom 29. Juni 2016 E. 4.1.2).</w:t>
      </w:r>
    </w:p>
    <w:p>
      <w:r>
        <w:rPr>
          <w:b/>
        </w:rPr>
        <w:t>E. 6.3</w:t>
      </w:r>
    </w:p>
    <w:p>
      <w:r>
        <w:t>Die vorstehend unter den E. 5.2-7 erörterten Diagnosen fallen - wie gesagt - allesamt unter die mittels Indikatorenprüfung zu plausibilisierenden Leiden.</w:t>
      </w:r>
    </w:p>
    <w:p>
      <w:r>
        <w:t>Die J.___ -Gutachte r erklärten auf die entsprechende Frage ausdrücklich, dass die Ausprä gung der somatischen und psychiatrischen diagnoserelevanten Be funde nicht stark ins Gewicht fällt (E. 4.4. hievor). Die J.___-Gutachter attes tierten aus somatischer Sicht wegen der otorhinolaryngologischen Beeinträchti gung zwar eine anhaltende Arbeitsunfähigkeit, allerdings vermag das Ausmass von 10 % (S. 34) nicht als Wesentlich im Sinne der Rechtsprechung zu gelten. Die von den J.___-Gutachtern genannten Diagnosen sind praktisch durch wegs nur leicht bis höchstens mittelgradig (Neuropsychologie) ausgeprägt (S. 39).</w:t>
      </w:r>
    </w:p>
    <w:p>
      <w:r>
        <w:t>Die vom Beschwerdeführer in Anspruch genommene Behandlung bestand im Zeitpunkt der Begutachtung in Besuchen beim Hausarzt. Er beabsichtigte, dem nächst eine Psychotherapie aufzunehmen. Er betreibt im Weiteren selbständig Tai-Chi (vgl. Teilgutachten Allgemeine Innere Medizin im Anhang zum J.___-Gutachten, S. 4). Eine längere verpflichtende Psychotherapie mit dem Ziel, an sich selbst zu arbeiten, hat nicht stattgefunden; eine solche Therapie erachtete die begutachtende Psychiaterin des J.___ jedoch für notwendig (Psychiatri sches Teilgutachten im Anhang zum J.___-Gutachten, S. 11). Diese Umstände deuten weder auf einen hohen Leidensdruck hin noch kann gesagten werden, es liege eine so schwere Beeinträchtigung vor, dass sie selbst unter optimaler Ko operation nicht mehr angehbar wäre.</w:t>
      </w:r>
    </w:p>
    <w:p>
      <w:r>
        <w:t>Der Beschwerdeführer leidet zwar an verschiedenen Störungen, welche sich wohl in Wechselwirkung gegenseitig beeinflussen. Ausser der otorhinolaryngo logischen Störung kommt jedoch keiner der anderen Beeinträchtigungen für sich genommen Krankheitswert zu.</w:t>
      </w:r>
    </w:p>
    <w:p>
      <w:r>
        <w:t>Der Beschwerdeführer verfügt sodann über beachtliche persönliche Ressourcen, wie sich aufgrund seines aktiven sozialen Lebens zeigt. So ist er trotz der Schmerzen weiterhin in der Lage, seinen Pflichten als Arbeitsloser nachzukom men und sich um Arbeit zu bemühen (Urk. 12 S. 38). Er verrichtet die Arbeiten im Haushalt oder im Garten oder auch Umbauten am Haus (vgl. Neuropsycho logisches Teilgutachten im Anhang zum J.___-Gutachten, S. 2), pflegt offen bar eine intakte Partnerschaft und hegt einen Wunsch nach Familie (vgl. Psy chiatrisches Teilgutachten im Anhang zum J.___ -Gutachten, S. 5 und S. 10). Er lebt einen geordneten Tagesablauf, pflegt gute Nachbarschaftskontakte und betreibt neben Tai Chi das Bogenschiessen ( vgl. Teilgutachten Allgemeine In nere Medizin im Anhang zum J.___ -Gutachten, S. 6) und wandert und zeigt ein unauffälliges Beziehungsverhalten zu Freunden und Familie ( vgl. Psychiat risches Teilgutachten im Anhang zum J.___ -Gutachten, S. 12). Zum - be weisrechtlich entscheidenden - Aspekt der Konsistenz ist schliesslich festzuhal ten, dass die geschilderten Hobbys wie auch das bemerkenswerte aktive Ver halten im und um sein Haus nicht zu vereinbaren ist mit den gleichzeitig gel tend gemachten Einschränkungen im Erwerbsbereich.</w:t>
      </w:r>
    </w:p>
    <w:p>
      <w:r>
        <w:rPr>
          <w:b/>
        </w:rPr>
        <w:t>E. 6.4</w:t>
      </w:r>
    </w:p>
    <w:p>
      <w:r>
        <w:t>Zusammenfassend ist festzuhalten, dass die funktionellen Auswirkungen der von den J.___-Gutachtern festgestellten 50%igen Arbeitsunfähigkeit nicht schlüssig und widerspruchsfrei mit überwiegender Wahrscheinlichkeit nachge wiesen sind. Die Folgen einer Beweislosigkeit trägt angesichts der rechtsgenüg lichen Abklärungen der Beschwerdegegnerin der Beschwerdeführer (vgl. BGE 141 V 281 E. 6).</w:t>
      </w:r>
    </w:p>
    <w:p>
      <w:r>
        <w:t>7.</w:t>
      </w:r>
    </w:p>
    <w:p>
      <w:r>
        <w:rPr>
          <w:b/>
        </w:rPr>
        <w:t>E. 7</w:t>
      </w:r>
    </w:p>
    <w:p>
      <w:r>
        <w:t>Es sei gestützt auf Art. 6 EMRK eine öffentliche Verhandlung durchzufüh ren."</w:t>
      </w:r>
    </w:p>
    <w:p>
      <w:r>
        <w:t>Mit Beschwerdeantwort vom 21. Oktober 2015 schloss die IV-Stelle auf Abwei sung der Beschwerde (Urk. 7). Am 21. November 2016 reichte der Beschwerde führer ein von ihm eingeholtes Gutachten der J.___ AG, vom 6. Oktober 2016 (Urk. 12) zu den Akten (Urk. 11). Dazu nahm die Beschwerdegegnerin am 6. Dezember 2016 Stellung und erneuerte ihr Rechts begehren (Urk. 14), was dem Beschwerdeführer am 7. Dezember 2016 zur Kenntnis gebracht wurde (Urk. 15).</w:t>
      </w:r>
    </w:p>
    <w:p>
      <w:r>
        <w:t>Am 27. April 2017 zog der Beschwerdeführer seinen Antrag auf Durchführung einer öffentlichen Verhandlung zurück (Urk. 16). Das Gericht zieht in Erwägung: 1.</w:t>
      </w:r>
    </w:p>
    <w:p>
      <w:r>
        <w:rPr>
          <w:b/>
        </w:rPr>
        <w:t>E. 7.1</w:t>
      </w:r>
    </w:p>
    <w:p>
      <w:r>
        <w:t>Schliesslich bleibt zu beurteilen, wie es sich mit der von der Neuropsychologin der J.___ bescheinigten Arbeitsunfähigkeit von 50 % infolge der neuropsy chologischen Funktionseinschränkung verhält.</w:t>
      </w:r>
    </w:p>
    <w:p>
      <w:r>
        <w:t>Während die neuropsychologische Untersuchung keine Auffälligkeiten und die Testungen bessere Ergebnisse zeigten als die Voruntersuchungen in der M.___ (Urk. 8/103/23), sprach die Neuropsychologin des J.___ von leicht bis mittelstark ausgeprägten neuropsychologischen Defiziten (Urk. 12 Neuropsychologisches Teilgutachten im Anhang zum J.___-Gutachten, S. 3). Allerdings lässt sich diese Feststellung kaum vereinbaren mit den durchwegs als unauffällig/(knapp) durchschnittlich/gut bezeichneten Befunden (Neuropsy chologisches Teilgutachten S. 2 f.). Die Gutachterin erwähnte zwar deutliche Ermüdungserscheinungen und die Notwendigkeit von Pausen, allerdings ist an hand der blanden Befunde nicht nachvollziehbar, wie sie die damit einherge hende Aufmerksamkeits- und Konzentrationseinbusse ausmachte. Entspre chende Störungen erscheinen zudem fraglich, wenn der Beschwerdeführer ohne Einschränkungen Auto fahren kann, denn entgegen der entsprechenden Dar stellung des Hausarztes handelt es sich dabei um eine durchaus komplexe Tä tigkeit namentlich in konzentrativer Hinsicht.</w:t>
      </w:r>
    </w:p>
    <w:p>
      <w:r>
        <w:t>Letztlich fällt jedoch ins Gewicht, dass sich das Gutachten der Neuropsycholo gin des J.___ überhaupt nicht mit der anderslautenden Einschätzung im C.___-Gutachten auseinandersetzt. Die J.___-Gutachterin legte nicht dar, weshalb sie zu einer abweichenden Schlussfolgerung gelangt, weshalb darauf nicht ab zustellen ist.</w:t>
      </w:r>
    </w:p>
    <w:p>
      <w:r>
        <w:rPr>
          <w:b/>
        </w:rPr>
        <w:t>E. 7.2</w:t>
      </w:r>
    </w:p>
    <w:p>
      <w:r>
        <w:t>Damit ist zu konstatieren, dass es bei der im C.___-Gutachten aus otorhinolaryngo logischer Sicht attestierten Arbeitsunfähigkeit von 10 % sein Bewenden hat.</w:t>
      </w:r>
    </w:p>
    <w:p>
      <w:r>
        <w:t>Angesichts der klaren Aktenlage sind in diesem Zusammenhang von weiteren Beweismassnahmen (etwa der Einholung eines Gutachtens) keine neuen Er kenntnisse zu erwarten, weshalb darauf zu verzichten ist (antizipierte Beweis würdigung (BGE 124 V 90 E. 4b).</w:t>
      </w:r>
    </w:p>
    <w:p>
      <w:r>
        <w:t>Daran vermögen letztlich auch die abweichenden Beurteilungen des behandeln den Hausarztes und des behandelnden Psychiaters nichts zu ändern (E. 4.3.2 hievor), da diese gegen die polydisziplinären Begutachtungen nicht aufzukom men vermögen. Im Hinblick auf die Bemerkungen von Dr. L.___ ist immerhin festzuhalten, dass die einen längeren Zeitraum abdeckende und umfassende Be handlung oft wertvolle Erkenntnisse zeitig t ; doch lässt es die unterschiedliche Natur von Behandlungsauftrag der therapeutisch tätigen (Fach ) Person einer seits und Begutachtungsauftrag des amtlich bestellten fachmedizinischen Ex perten anderseits nicht zu, ein Administrativ- oder Gerichtsgutachten stets in Frage zu stellen und zum Anlass weiterer Abklärungen zu nehmen, wenn die behandelnden Arztpersonen bzw. Therapiekräfte zu anderslautenden Einschät zungen gelangen (vgl. etwa Urteil des Bundesgerichts 9C_646/2016 vom 16. März 2017 E. 4.2.1).</w:t>
      </w:r>
    </w:p>
    <w:p>
      <w:r>
        <w:rPr>
          <w:b/>
        </w:rPr>
        <w:t>E. 7.3</w:t>
      </w:r>
    </w:p>
    <w:p>
      <w:r>
        <w:t>Bei einer Restarbeitsfähigkeit von 10 % in der angestammten Tätigkeit ist das Vorliegen eines rentenbegründenden Invaliditätsgrad ohne Weiteres auszu schliessen. Dies führt zur Abweisung der Beschwerde.</w:t>
      </w:r>
    </w:p>
    <w:p>
      <w:r>
        <w:rPr>
          <w:b/>
        </w:rPr>
        <w:t>E. 8</w:t>
      </w:r>
    </w:p>
    <w:p>
      <w:r>
        <w:t>Da es um die Bewilligung oder Verweigerung von Versicherungsleistungen geht, ist das Verfahren kostenpflichtig. Die Gerichtskosten sind nach dem Verfahrens aufwand und unabhängig vom Streitwert im Rahmen von Fr. 200.-- bis 1‘000.-- festzulegen ( Art. 69 Abs. 1 bis IVG) und auf Fr. 1‘0 00.-- anzusetzen. Die Kosten sind ausgangsgemäss dem Beschwerdeführer aufzuerlegen. Das Gericht erkennt: 1.</w:t>
      </w:r>
    </w:p>
    <w:p>
      <w:r>
        <w:t>Die Beschwerde wird abgewiesen. 2.</w:t>
      </w:r>
    </w:p>
    <w:p>
      <w:r>
        <w:t>Die Gerichtskosten von Fr. 1'000 .-- werden dem Beschwerdeführer auferlegt.</w:t>
      </w:r>
    </w:p>
    <w:p>
      <w:r>
        <w:t>Rech nung und Einzahlungsschein werden dem Kostenpflichtigen nach Eintritt der Rechts kraft zugestellt. 3.</w:t>
      </w:r>
    </w:p>
    <w:p>
      <w:r>
        <w:t>Zustellung gegen Empfangsschein an: - Rechtsanwalt Massimo Aliotta - Sozialversicherungsanstalt des Kantons Zürich, IV-Stelle, unter Beilage einer Kopie von Urk. 16 -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