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IV.2015.00990 vom 15. Mai 2017</w:t>
      </w:r>
    </w:p>
    <w:p>
      <w:r>
        <w:t>ZH Sozialversicherungsgericht, 2017-05-15, DE</w:t>
      </w:r>
    </w:p>
    <w:p>
      <w:r>
        <w:rPr>
          <w:b/>
        </w:rPr>
        <w:t xml:space="preserve">Quelle: </w:t>
      </w:r>
      <w:r>
        <w:t>https://mcp.opencaselaw.ch/entscheid/zh_sozialversicherungsgericht_IV.2015.00990</w:t>
      </w:r>
    </w:p>
    <w:p>
      <w:r>
        <w:t>FR: ZH_SOZIALVERSICHERUNGSGERICHT IV.2015.00990 du 15 mai 2017</w:t>
      </w:r>
    </w:p>
    <w:p>
      <w:r>
        <w:t>IT: ZH_SOZIALVERSICHERUNGSGERICHT IV.2015.00990 del 15 maggio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Nachdem die Sozialversicherungsanstalt des Kantons Zürich, IV-Stelle, mit Verfügungen vom 1 9. September 1995 ( Urk. 8/11), vom 2 9. November 1996 ( Urk. 8/21) und vom 8. Mai 1998 ( Urk. 8/32) Rentenbegehren des 1958 geborenen X.___ , welcher bis Juli 1993 als Fensterreiniger tätig gewesen war (vgl. Arbeitgeberbericht vom 2 4. Oktober 1994, Urk. 8/3), abgewiesen und auf die Neuanmeldung vom 1 7 . Mai 2002 nicht eingetreten war ( Verfügung vom 1 4. November 2002, Urk. 8/59), meldete sich dieser am 7 . Oktober 2009 (Eingangsdatum gemäss Aktenverzeichnis) erneut zum Leistungsbezug an (Urk. 8/64). Die IV-Stelle trat auf die se Neuanmeldung ein ( Urk. 8/75) . Sie liess einen Auszug aus dem individuellen Konto erstellen (IK Auszug vom 1. Dezember 2009, Urk. 8/76) und holte Arztberichte von Dr. med. Y.___ , Facharzt FMH für Rheumatologie und Rehabilitation, (Berichte vom 20. November 2009, Urk. 8/74, vom 21. Dezember 2009, Urk. 8/77, und vom 16. April 2010, Urk. 8/83), von Dr. med. Z.___ , Facharzt FMH Allgemeine Innere Medizin, (Bericht vom 22. Dezember 2009, Urk. 8/78) und der A.___ , Neurologie, (Bericht vom 14. Januar 2010, Urk. 8/81) ein und gab bei Dr. med. B.___ , Fachärztin FMH für Innere Medizin, speziell Rheumaerkrankungen, ein Gut achten in Auftrag, welches diese am 21. Januar 2011 erstattete (Urk. 8/87). Mit Vorbescheid vom 25. Februar 2011 stellte die IV-Stelle die Abweisung des Rentenbegehrens in Aussicht (Urk. 8/93). Dagegen liess der Versicherte am 28. März 2011 Einwand erheben (Urk. 8/103). Am 10. Juni 2011 teilte die IV-Stelle dem Versicherten mit, dass eine zusätzliche medizinische Abklä rung notwendig sei. Diese werde von Dr. med. C.___ , Facharzt FMH für Psychiatrie und Psychotherapie, durchgeführt (Urk. 8/112). Mit Schreiben vom 16. Juni 2011 liess der Versicherte die IV-Stelle ersuchen, die psychi atrische Abklärung bei einer anderen Stelle durchzuführen (Urk. 8/113). Mit Verfügung vom 2 5. Juli 2015 hielt die IV-Stelle daran fest, dass die psychiatri sche Begutachtung von Dr. C.___ durchgeführt w ird (Urk. 8/118). Die vom Versicherten dagegen erhobene Beschwerde ( Beschwerde vom 1 4. Sep tember 2011, Urk. 8/119/3- 14) wies das hiesige Gericht m it Urteil vom 6. Februar 2012 ab (Urk. 8/123).</w:t>
      </w:r>
    </w:p>
    <w:p>
      <w:r>
        <w:rPr>
          <w:b/>
        </w:rPr>
        <w:t>E. 1.2</w:t>
      </w:r>
    </w:p>
    <w:p>
      <w:r>
        <w:t>Im Nachgang zu diesem Urteil holte die IV-Stelle weitere Berichte bei Dr. Y.___ (Bericht vom 27. November 2012, Urk. 8/127) und bei Dr. Z.___ (Bericht vom 4. Dezember 2012, Urk. 8/128) ein. Am 18. Januar 2013 liess der Versicherte der IV-Stelle mitteilen, dass er vom 19. bis 29. Dezember 2012 im D.___ hospitalisiert gewesen sei und dass sich sein Gesundheitszustand verschlechtert habe (Urk. 8/131 und Austrittsbericht des D.___ vom 28. Dezember 2012, Urk. 8/130). Mit Verfügung vom 24. September 2013 hielt die IV-Stelle unter Nen nung der einzelnen Gutachter fest, dass eine polydisziplinäres Gutachten bei der MEDAS E.___ durchgeführt werde (Urk. 8/165 ).</w:t>
      </w:r>
    </w:p>
    <w:p>
      <w:r>
        <w:t>Die vom Ver sicherten dagegen am</w:t>
      </w:r>
    </w:p>
    <w:p>
      <w:r>
        <w:rPr>
          <w:b/>
        </w:rPr>
        <w:t>E. 1.3</w:t>
      </w:r>
    </w:p>
    <w:p>
      <w:r>
        <w:t>In der Folge unterzog sich der Versicherte den Untersuchungen der MEDAS E.___ Gut achter. Am 2 5. März 2015 erstatteten diese ihr Gutachten ( Urk. 8/188). Nach durchgeführtem Vorbescheidverfahren (Vorbescheid vom 2 2. Mai 2015, Urk. 8/191 , und Einwand vom</w:t>
      </w:r>
    </w:p>
    <w:p>
      <w:r>
        <w:rPr>
          <w:b/>
        </w:rPr>
        <w:t>E. 2</w:t>
      </w:r>
    </w:p>
    <w:p>
      <w:r>
        <w:t>4. Juni 2015 , Urk. 8/204) sprach die IV-Stelle dem Versicherten mit Verfügung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