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IV.2015.00973 vom 28. September 2016</w:t>
      </w:r>
    </w:p>
    <w:p>
      <w:r>
        <w:t>ZH Sozialversicherungsgericht, 2016-09-28, DE</w:t>
      </w:r>
    </w:p>
    <w:p>
      <w:r>
        <w:rPr>
          <w:b/>
        </w:rPr>
        <w:t xml:space="preserve">Quelle: </w:t>
      </w:r>
      <w:r>
        <w:t>https://mcp.opencaselaw.ch/entscheid/zh_sozialversicherungsgericht_IV.2015.00973</w:t>
      </w:r>
    </w:p>
    <w:p>
      <w:r>
        <w:t>FR: ZH_SOZIALVERSICHERUNGSGERICHT IV.2015.00973 du 28 septembre 2016</w:t>
      </w:r>
    </w:p>
    <w:p>
      <w:r>
        <w:t>IT: ZH_SOZIALVERSICHERUNGSGERICHT IV.2015.00973 del 28 settembre 2016</w:t>
      </w:r>
    </w:p>
    <w:p>
      <w:pPr>
        <w:pStyle w:val="Heading2"/>
      </w:pPr>
      <w:r>
        <w:t>Erwägungen</w:t>
      </w:r>
    </w:p>
    <w:p>
      <w:r>
        <w:rPr>
          <w:b/>
        </w:rPr>
        <w:t>E. 1.1</w:t>
      </w:r>
    </w:p>
    <w:p>
      <w:r>
        <w:t>X.___ , geboren 1955, absolvierte eine Ausbildung zum Schlosser ( Urk. 8/8/10 , Urk. 8/20/7 ).</w:t>
      </w:r>
    </w:p>
    <w:p>
      <w:r>
        <w:t>Im Jahr 1979 reiste er in die Schweiz ein ( Urk. 8/2/1, 4) . Er war s eit 1987</w:t>
      </w:r>
    </w:p>
    <w:p>
      <w:r>
        <w:t>in zweiter Ehe verheiratet und Vater dreier Kinder ,</w:t>
      </w:r>
    </w:p>
    <w:p>
      <w:r>
        <w:t>geboren 1989, 1990 und 1995 ( Urk. 8/2/1, 3 ) .</w:t>
      </w:r>
    </w:p>
    <w:p>
      <w:r>
        <w:t>X.___</w:t>
      </w:r>
    </w:p>
    <w:p>
      <w:r>
        <w:t>arbeitete unter ande rem in der Guss-Produktion der C.___ , in einer Speng lerei und Schlosse rei, als Kanalreiniger, im Baugewerbe sowie als Hilfsarbeiter in der Ma schinen-Produktion ( Urk. 8/20/7-8). Es folgte eine Anstellung beim Personalvermitt lungsunternehmen</w:t>
      </w:r>
    </w:p>
    <w:p>
      <w:r>
        <w:t>D.___ , über welches X.___ namentlich von September 2005 bis</w:t>
      </w:r>
    </w:p>
    <w:p>
      <w:r>
        <w:t>Januar 20 09 bei der Maschi nenfabrik</w:t>
      </w:r>
    </w:p>
    <w:p>
      <w:r>
        <w:t>E.___ als</w:t>
      </w:r>
    </w:p>
    <w:p>
      <w:r>
        <w:t>Beschicker /Verputzer eingesetzt</w:t>
      </w:r>
    </w:p>
    <w:p>
      <w:r>
        <w:t>wurde (Urk.</w:t>
      </w:r>
    </w:p>
    <w:p>
      <w:r>
        <w:t>8/2/6 , Urk.</w:t>
      </w:r>
    </w:p>
    <w:p>
      <w:r>
        <w:t>8/8/8 , Urk.</w:t>
      </w:r>
    </w:p>
    <w:p>
      <w:r>
        <w:t>8/12/3 , Urk.</w:t>
      </w:r>
    </w:p>
    <w:p>
      <w:r>
        <w:t>8/20/8, Urk.</w:t>
      </w:r>
    </w:p>
    <w:p>
      <w:r>
        <w:t>8/41/ 9 , Urk.</w:t>
      </w:r>
    </w:p>
    <w:p>
      <w:r>
        <w:t>8/41/13 ).</w:t>
      </w:r>
    </w:p>
    <w:p>
      <w:r>
        <w:t>Am</w:t>
      </w:r>
    </w:p>
    <w:p>
      <w:r>
        <w:rPr>
          <w:b/>
        </w:rPr>
        <w:t>E. 1.2</w:t>
      </w:r>
    </w:p>
    <w:p>
      <w:r>
        <w:t>Mit Sc hreiben der ehemaligen Psychotherapeutin des Versicherten ,</w:t>
      </w:r>
    </w:p>
    <w:p>
      <w:r>
        <w:t>Dr.</w:t>
      </w:r>
    </w:p>
    <w:p>
      <w:r>
        <w:t>med. G.___ , Fachärztin Psychiatrie und Psychotherapie, vom 21.</w:t>
      </w:r>
    </w:p>
    <w:p>
      <w:r>
        <w:t>Ja nuar 2011 berichtete diese der</w:t>
      </w:r>
    </w:p>
    <w:p>
      <w:r>
        <w:t>IV-Stelle , der Versicherte habe zwei Suizidversuche unter nommen (Urk.</w:t>
      </w:r>
    </w:p>
    <w:p>
      <w:r>
        <w:t>8/31). Alsdann teilte die Ehefrau des Versicherte n</w:t>
      </w:r>
    </w:p>
    <w:p>
      <w:r>
        <w:t>der IV-Stelle am 27.</w:t>
      </w:r>
    </w:p>
    <w:p>
      <w:r>
        <w:t>Ja nuar 2011 mit , dass sich dieser am 2 0. Januar 2011 vor einen Zug gewor fen ha b e und mit Verletzungen ins Spital gebracht worden sei (Urk.</w:t>
      </w:r>
    </w:p>
    <w:p>
      <w:r>
        <w:t>8/33). Die IV-Stelle nahm dieses Schreiben als Einwand gegen ihren Vorbescheid vom 9.</w:t>
      </w:r>
    </w:p>
    <w:p>
      <w:r>
        <w:t>Dezember 2010</w:t>
      </w:r>
    </w:p>
    <w:p>
      <w:r>
        <w:t>(Urk.</w:t>
      </w:r>
    </w:p>
    <w:p>
      <w:r>
        <w:t>8/28) entgegen ( Urk. 8/35 ). Bei ihre n Abklärungen zu den Ereignissen vom 2 9. Oktober 2010 und 2 0. Januar 2011 zog d ie IV-Stelle die Akten des Unfallversicher ers , der Schweizerische n Unfallversicherung (SUVA), bei (vgl. Urk.</w:t>
      </w:r>
    </w:p>
    <w:p>
      <w:r>
        <w:t>8/41, Urk. 8/50, Urk. 8/74). Weiter veranlasste sie das Gutachten von Dr. med. H.___ , Psychiatrie und Psychotherapie FMH, vom 1 1. März 2013 (Urk.</w:t>
      </w:r>
    </w:p>
    <w:p>
      <w:r>
        <w:t>8/7</w:t>
      </w:r>
    </w:p>
    <w:p>
      <w:r>
        <w:rPr>
          <w:b/>
        </w:rPr>
        <w:t>E. 1.5.1</w:t>
      </w:r>
    </w:p>
    <w:p>
      <w:r>
        <w:t>Versicherungsträger und Sozialversicherungsgerichte haben die Beweise frei, das heisst ohne Bindung an förmliche Beweisregeln, sowie umfassend und pflicht 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 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 richt oder Gut achten (BGE 134 V 231 E. 5.1; 125 V 351 E. 3a). 2.</w:t>
      </w:r>
    </w:p>
    <w:p>
      <w:r>
        <w:t>2.1</w:t>
      </w:r>
    </w:p>
    <w:p>
      <w:r>
        <w:t>Strittig und zu prüfen ist, ob der am 3 1. März 2016 verstorbene X.___ auch über den 3 1. Januar 2013 hinaus Anspruch auf eine Invali denrente gehabt hätte. 2.2</w:t>
      </w:r>
    </w:p>
    <w:p>
      <w:r>
        <w:t>Die Beschwerdegegnerin erwog mit angefochtener Verfügung vom 1 0. August 2015, dass es sich bei den - von</w:t>
      </w:r>
    </w:p>
    <w:p>
      <w:r>
        <w:t>Dr. H.___</w:t>
      </w:r>
    </w:p>
    <w:p>
      <w:r>
        <w:t>angeführten - Diagno sen rezidi vierende depressive Störungen, gegenwärtig leichte und schwere Epi sode, generalisierte Angststörung um vorübergehende Leiden handle, welche in der Art, Intensität, Ausprägung und Dauer die Schwere eines invalidisieren den Ge sundheitsschadens aus iv-r echtlicher Sicht nicht erfülle n würden . Aus soma ti scher Sicht sei X.___ von April 2009 bis Oktober 2012 zu 100 % arbeitsunfähig gewesen. Bei m Einkommensvergleich resultier e für diesen Zeit raum ein Invaliditätsgrad von 100 % . Hernach habe si ch sein Gesundheits zu stand verbessert und er sei in einer angepassten Tätigkeit zu 85 % arbeitsfähig gewesen. Der Einkommensvergleich ergebe einen rentenausschliessenden</w:t>
      </w:r>
    </w:p>
    <w:p>
      <w:r>
        <w:t>Invali ditätsgrad von 22 % ab</w:t>
      </w:r>
    </w:p>
    <w:p>
      <w:r>
        <w:t>Oktober 2012 ( Urk. 2, Ver fügungsteil 2, S. 2 -3 ). Damit sei die ganze Rente bis 31.</w:t>
      </w:r>
    </w:p>
    <w:p>
      <w:r>
        <w:t>Januar 2013 - drei Monate nach Verbe sserung des Gesundheits zu standes - zu befristen (Urk.</w:t>
      </w:r>
    </w:p>
    <w:p>
      <w:r>
        <w:t>2, Verfügungsteil 2, S. 3). Mit Beschwer deantwort vom 11.</w:t>
      </w:r>
    </w:p>
    <w:p>
      <w:r>
        <w:t>November 2015 brachte die Beschwerdegegnerin sodann vor, dass in der angefochtenen Verfügung vom 1 0. August 2015 zu Un recht von einer 85%igen Arbeitsfähig keit von X.___</w:t>
      </w:r>
    </w:p>
    <w:p>
      <w:r>
        <w:t>ab Oktober 2012 ausgegan gen worden sei. Die 15%ige Arbeitsunfähigkeit sei allein auf grund von psy chischen Einschrän kun gen attes tiert worden, worauf jedoch nicht abgestellt wer den könne. Aus somatischer Sicht habe ab Oktober 2012 keine Einschränkung des Leistungsvermögens bestanden ( Urk. 7 S. 2). 2.3</w:t>
      </w:r>
    </w:p>
    <w:p>
      <w:r>
        <w:t>Die Beschwerdefüh renden lassen demgegenüber im Wesentlichen vorbringen , dass sich d er Krankheitsverlauf von X.___</w:t>
      </w:r>
    </w:p>
    <w:p>
      <w:r>
        <w:t>im Zeitpunkt der Untersu chung durch Dr. H.___</w:t>
      </w:r>
    </w:p>
    <w:p>
      <w:r>
        <w:t>immer noch im Verlauf einer schweren depressiven Episode befunden und sich die depressive Störung bei der Untersu chung</w:t>
      </w:r>
    </w:p>
    <w:p>
      <w:r>
        <w:t>nur als leichtgradig präsen tiert habe ( Urk. 1 S.</w:t>
      </w:r>
    </w:p>
    <w:p>
      <w:r>
        <w:rPr>
          <w:b/>
        </w:rPr>
        <w:t>E. 3</w:t>
      </w:r>
    </w:p>
    <w:p>
      <w:r>
        <w:t>Juni 2009 meldete er sich unter Hinweis auf eine seit Februar 2009 bestehende Gesundheitsstörung, insbe son dere eine generalisierte Angststörung , eine rezidi vierende depressive Störung, gegenwärtig leicht gradige Episode ,</w:t>
      </w:r>
    </w:p>
    <w:p>
      <w:r>
        <w:t>sowie ein Asthma bronchiale ( Urk. 8/1/1,</w:t>
      </w:r>
    </w:p>
    <w:p>
      <w:r>
        <w:t>Urk. 8/2/8) bei der Sozialversiche rungsanstalt des Kantons Zürich, IV-Stelle, zum Leistungs bezug an ( Urk. 8/2, Urk. 8/5). Die IV-Stelle tätigte Abklärungen in beruflich-erwerblicher und medizinischer Hin sicht, wobei sie namentlich das Gutachten der MEDAS F.___ vom 1 8. Mai 2010 (Urk.</w:t>
      </w:r>
    </w:p>
    <w:p>
      <w:r>
        <w:t>8/20) einholte .</w:t>
      </w:r>
    </w:p>
    <w:p>
      <w:r>
        <w:t>Gestützt auf dieses Gutachten ermittelte die IV-Stelle einen Inva liditätsgrad von 13 % und stellte dem Versicherten mit Vor bescheid vom 9.</w:t>
      </w:r>
    </w:p>
    <w:p>
      <w:r>
        <w:t>Dezember 2010 die Ab weisung seines Leistungsbegehrens in Aussicht (Urk.</w:t>
      </w:r>
    </w:p>
    <w:p>
      <w:r>
        <w:t>8/ 28 ).</w:t>
      </w:r>
    </w:p>
    <w:p>
      <w:r>
        <w:rPr>
          <w:b/>
        </w:rPr>
        <w:t>E. 3.2.1</w:t>
      </w:r>
    </w:p>
    <w:p>
      <w:r>
        <w:t>Hinsichtlich der psychischen Gesundheitsstörung von X.___ lassen sich in den Akten sodann folgende entscheidrelevante medizinische Unter lagen finden: 3. 2 .2</w:t>
      </w:r>
    </w:p>
    <w:p>
      <w:r>
        <w:t>Dem Bericht von Dr. med.</w:t>
      </w:r>
    </w:p>
    <w:p>
      <w:r>
        <w:t>L.___ , Facharzt für Psychiatrie und Psycho therapie, SUVA Versicherungsmedizin, Versicherungspsychiatrischer Dienst, zur Untersuchung vom 2 3. Mai 2012 ist die Diagnose schwere re zidivierende depressive Störung (ICD-10: F33.2), die teilweise mit paranoiden Handlungen einhergeh t , zu entnehmen ( Urk. 8/74/94). Bei den beiden Suizidversuchen vom 2 9. Oktober 2010 und 2 0. Januar 2011 habe X.___ jeweils in einem Zustand schwer depressiver Erkrankung mit einer wahnhaften Sympto matik gehandelt ( Urk. 8/74/95).</w:t>
      </w:r>
    </w:p>
    <w:p>
      <w:r>
        <w:t>Zum psychischen Befund führte Dr. L.___ aus, dass X.___ orien tiert und bewusst s einsklar, aufmerksam und konzentriert sei. Er zeige ein sehr gutes Gedächtnis für die Daten seiner Biografie, verstehe seine Fragen ohne weiteres und gebe präzise Auskunft. Für psychische Störungen der Wahr neh mung oder des Denkens gebe es keine Hinweise. Es bestehe eine latente Suizi dalität. Er verknüpfe seine Suizidgedanken immer wieder mit äusseren An läs sen, insbesonder e finanziellen Ängsten. Er spreche mit lauter, polternder Stimme, zwar grammatikalisch oft falsch und lückenhaft, ober ohne Schwierig keiten im Verständnis und in der Aussage. Die Stimmung sei deutlich de pri miert. Anfangs sitze er lediglich da und warte auf die Fragen, um diese kurz zu beantworten. D er psychomotorische Antrieb sei intakt, die Modulation in affek tiver Hinsicht ausreichend. Er klage insbesondere über Ängste vor dem finanzi ellen Zusammenbruch, der Verarmung der Familie, klage sich wegen seiner Unfähigkeit zu arbeiten an, fühle sich auch gequält durch die Erinnerung an den Bruder, der ihm mit seiner Aggression das Haus der Eltern weg genommen habe. Zurzeit quäle in die Situa tion im Wohnheim, dass er dort hohe Kosten von Fr. 4‘000.-- pro Monat verursache, wo er doch gratis zu Hause wohnen könnte. Am Ende werde man ihm von der Gemeinde aus die Wohnung weg nehmen. Hinsichtlich de r Suizid versuche spreche er von raptusartigen Zu stän den, in denen die negativen Ge danken von ihm Besitz ergreifen und schliesslich jede innere Argumentation verhindern würden. Er stehe dann unter dem Zwang, sich jetzt auf jeden Fall umbringen zu müssen ( Urk. 8/74/93). 3. 2. 3</w:t>
      </w:r>
    </w:p>
    <w:p>
      <w:r>
        <w:t>Dr. H.___ führte in seinem Gutachten vom 1 1. März 2013 die Diagnosen rezidivierende depressive Störung, seit Sommer 2012 leichtgradige Episode (F33.0), Suizidversuche während schweren depressiven Episoden (F33.2) und ge neralisierte Angststörung, remittiert seit März 2010 (F41.1) , an ( Urk. 8/78/8).</w:t>
      </w:r>
    </w:p>
    <w:p>
      <w:r>
        <w:t>Zu den objektiven Befunden hielt Dr. H.___ namentlich fest, dass X.___ im Bewusstsein weder vermindert noch eingeengt sowie zeitlich, örtlich und situativ orientiert sei . Zu Beginn der Untersuchung sei er etwas unkonzentriert ge wesen, mit der Zeit sei es damit besser gegangen. Es bestün den keine Merk fähigkeitsstörungen und eine gute Auffassungsgabe. Das Denken sei nicht ge hemmt und nicht umständlich. X.___ habe zu Beginn eher forsch und zupackend gewirkt, habe er doch mit lauter, polternder Stimme ge sprochen. In Bezug auf die Selbstmordversuche bestünde ein Leidensdruck. Er habe jeweils für kurze Zeit die Kontrolle verloren und sich um bringen wollen. Eine depressiv e Stimmungslage bestehe nicht,</w:t>
      </w:r>
    </w:p>
    <w:p>
      <w:r>
        <w:t>X.___ sei aller dings in Hinsicht auf die Zukunft eher ratlos. Phasenweise reagiere er etwas ge reizt. Der Antrieb sei nicht verarmt, nicht gesteigert. Es bestünden kein sozialer Rückzug und keine Aggressivität. Eine Suizidalität sei beim Untersuchungs ter min (2 1. Februar 2013) nicht feststellbar gewesen (Urk.</w:t>
      </w:r>
    </w:p>
    <w:p>
      <w:r>
        <w:t>8/78/7).</w:t>
      </w:r>
    </w:p>
    <w:p>
      <w:r>
        <w:t>In seiner Beurteilung hielt</w:t>
      </w:r>
    </w:p>
    <w:p>
      <w:r>
        <w:t>Dr. H.___ fest, dass die Suizidhandlungen von X.___ durch Lebensprobleme eingeleitet worden seien. Er habe jeweils bei Lebensproblemen, beim Verlust des Arbeitsplatzes oder bei Über las tung am Arbeitsplatz</w:t>
      </w:r>
    </w:p>
    <w:p>
      <w:r>
        <w:t>dekompensiert , worauf er akut suizidal geworden sei. In der Regel erhole er sich rasch von den Depressionen. Es könne unter anderem der Bericht der M.___ vom 1 2. Juni 2009 erwähnt werden, wo beim Austritt nur noch eine leicht gradige depressive Episode nachweisbar gewesen sei. Der Psychiater Dr.</w:t>
      </w:r>
    </w:p>
    <w:p>
      <w:r>
        <w:t>med. N.___</w:t>
      </w:r>
    </w:p>
    <w:p>
      <w:r>
        <w:t>habe in seinem Gutachten vom Februar 2010 ( MEDAS F.___ ) sogar eine Remission der Depres sivität festgestellt. Eine lange Phase starker Depressivität habe X.___ vom März bis November 2011 erlebt, als er in der O.___ ho spita lisiert gewesen sei. Zuvor habe im Februar/März 2005 eine schwere depressive Episode und vom September bis November 2010 eine mittel gradige depressive Episode bestanden. Nach einer schweren de pres siven Episo de vom Januar bis April 2011 habe im Mai 2011 eine mittelgradige de pressive Episode, von Juni 2011 bis Herbst 2011 eine schwere depressive Epi sode sowie von Herbst b is Frühjahr 2012 eine mittelgra dige depressive Episode bestanden. Gemäss X.___ gehe es ihm seit Frühjahr 2012 deutlich besser. Seit Frühjahr 2012 bestehe eine leichte depressive Episode. Diese günstige Ent wicklung sei nachvollziehbar. Früher sei X.___ jeweils dann in eine Suizidalität geraten beziehungsweise habe mit einer Ver stärkung reagiert, wenn er bei der Arbeit Probleme gehabt habe. Er habe nun mehr eine geregelte halbtägige Arbeitsstelle in einer Behindertenwerkstätte und sei dort gut inte griert ( Urk.</w:t>
      </w:r>
    </w:p>
    <w:p>
      <w:r>
        <w:rPr>
          <w:b/>
        </w:rPr>
        <w:t>E. 8</w:t>
      </w:r>
    </w:p>
    <w:p>
      <w:r>
        <w:t>August 201 5 ging die Beschwer de geg nerin</w:t>
      </w:r>
    </w:p>
    <w:p>
      <w:r>
        <w:t>davon aus, dass X.___ in somatischer Hin sicht ab Oktober 2012 in einer Ver w ei sungstätigkeit nur noch in einem 85% Pensum tätig sein konnte ( Urk. 2, Ver fügungsteil 2, S. 2). Aus somatischer Sicht war X.___</w:t>
      </w:r>
    </w:p>
    <w:p>
      <w:r>
        <w:t>ab Oktober 2012 in einer Verweisungstätigkeit jedoch zu 100 %</w:t>
      </w:r>
    </w:p>
    <w:p>
      <w:r>
        <w:t>arbeitsfähig (E. 4.1 vor stehend). Da in psychischer Hinsicht im dama ligen Zeitpunkt kein invalidenversicherungsrechtlich-relevanter Gesund heits schaden mehr bestand (E.</w:t>
      </w:r>
    </w:p>
    <w:p>
      <w:r>
        <w:t>4.2 vorstehend ), kann auf die von Dr. H.___</w:t>
      </w:r>
    </w:p>
    <w:p>
      <w:r>
        <w:t>attes tierte Arbeits unfähigkeit von 1 5 % ab Frühjahr 2012 ( Urk. 8/78/11) aller dings nicht abgestellt werden . Ausgehend vom von der Beschwerde ge gnerin in der ange fochtenen Verfügung vom 1 0. August 2015 angeführten Invaliden einkom men ( Urk. 2, Verfügungsteil 2, S. 2) , ergibt sich ein (ungekürztes) hypo thetisches In valideneinkommen von Fr. 64‘410.--. Ein sogenannter leidens be dingter Abzug (vgl. E. 1.4.3 vorstehend ) entfällt, da die Tätigkeit gemäss Zumutbar keitsprofil von SUVA-Kreisarzt Dr.</w:t>
      </w:r>
    </w:p>
    <w:p>
      <w:r>
        <w:t>K.___ (E. 3.1. 3 ) mit der früheren Arbeit von X.___ als Beschicker /Verputzer bei der Maschinen fabrik E.___ vergleichbar ist und er diese Arbeit trotz Asthma aus führen konnte. Gründe für einen Abzug unter einem anderen Titel sind nicht ersicht lich. 5.3</w:t>
      </w:r>
    </w:p>
    <w:p>
      <w:r>
        <w:t>Der Einkommensvergleich ( Valideneinkommen : Fr. 65‘706.--; Invalideneinkom men :</w:t>
      </w:r>
    </w:p>
    <w:p>
      <w:r>
        <w:t>Fr. 64‘410.--) ergibt einen rentenausschliessenden Invaliditätsgrad von 2</w:t>
      </w:r>
    </w:p>
    <w:p>
      <w:r>
        <w:t>%.</w:t>
      </w:r>
    </w:p>
    <w:p>
      <w:r>
        <w:t>Im Übrigen würde bei dem von den Beschwerdeführe nden geforderten ( Urk. 1 S. 12) - maximal möglichen ( vgl. E. 1.4.3 vor stehend ) - Abzug von 25 %</w:t>
      </w:r>
    </w:p>
    <w:p>
      <w:r>
        <w:t>vom Invalideneinkommen beim Einkommensvergleich ( Valideneinkommen : Fr.</w:t>
      </w:r>
    </w:p>
    <w:p>
      <w:r>
        <w:t>65‘706.-- ; Invalideneinkommen: Fr.</w:t>
      </w:r>
    </w:p>
    <w:p>
      <w:r>
        <w:t>48‘307.50) ein Invaliditätsgrad von 26</w:t>
      </w:r>
    </w:p>
    <w:p>
      <w:r>
        <w:t>%</w:t>
      </w:r>
    </w:p>
    <w:p>
      <w:r>
        <w:t>resultier en , welcher ebenfalls keinen An spruch auf eine Invalidenrente begründet e (E. 1.2 vorstehend).</w:t>
      </w:r>
    </w:p>
    <w:p>
      <w:r>
        <w:t>Die Verbesserung des Gesundheitszustandes ab Oktober 2012 ist ab 3 1. Januar 2013 zu berück sichtigen ( Art. 88a Abs. 1 IVV; E. 1.3 vorstehend) . Die Befristung der ganzen Rente bis 3 1. Januar 2013 ist daher rechtens.</w:t>
      </w:r>
    </w:p>
    <w:p>
      <w:r>
        <w:t>Der Vollständigkeit halber ist darauf hinzuweisen, dass gestützt auf die vorliegen den Akten eine Einschränkung der Arbeitsfähigkeit in Verweisungstä tigkeiten erst ab September 2010 rechtsgenüglich ausgewiesen ist (vgl. hierzu E. 3.2.1 in somatischer, E. 3.2.3 in psychischer Hinsicht; vgl. auch Urk. 8/118/8). Zugunsten der Beschwerdeführenden ist jedoch von einer Schlechterstellung ( reformatio in peius ) abzusehen. 6.</w:t>
      </w:r>
    </w:p>
    <w:p>
      <w:r>
        <w:t>Diese Erwägungen führen zur Abweisung der Beschwerde. 7.</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den Beschwerdeführenden je zu einem Viertel auf zuerlegen. Das Gericht erkennt: 1.</w:t>
      </w:r>
    </w:p>
    <w:p>
      <w:r>
        <w:t>Die Beschwerde wird abgewiesen. 2.</w:t>
      </w:r>
    </w:p>
    <w:p>
      <w:r>
        <w:t>Die Gerichtskosten von Fr. 800 .-- werden den Beschwerdeführenden je zu einem Vier tel auferlegt. Rechnung und Einzahlungsschein werden den Kostenpflichtigen nach Ein tritt der Rechtskraft zugestellt.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