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IV.2015.00797 vom 31. Mai 2017</w:t>
      </w:r>
    </w:p>
    <w:p>
      <w:r>
        <w:t>ZH Sozialversicherungsgericht, 2017-05-31, DE</w:t>
      </w:r>
    </w:p>
    <w:p>
      <w:r>
        <w:rPr>
          <w:b/>
        </w:rPr>
        <w:t xml:space="preserve">Quelle: </w:t>
      </w:r>
      <w:r>
        <w:t>https://mcp.opencaselaw.ch/entscheid/zh_sozialversicherungsgericht_IV.2015.00797</w:t>
      </w:r>
    </w:p>
    <w:p>
      <w:r>
        <w:t>FR: ZH_SOZIALVERSICHERUNGSGERICHT IV.2015.00797 du 31 mai 2017</w:t>
      </w:r>
    </w:p>
    <w:p>
      <w:r>
        <w:t>IT: ZH_SOZIALVERSICHERUNGSGERICHT IV.2015.00797 del 31 maggio 2017</w:t>
      </w:r>
    </w:p>
    <w:p>
      <w:pPr>
        <w:pStyle w:val="Heading2"/>
      </w:pPr>
      <w:r>
        <w:t>Erwägungen</w:t>
      </w:r>
    </w:p>
    <w:p>
      <w:r>
        <w:rPr>
          <w:b/>
        </w:rPr>
        <w:t>E. 1.1</w:t>
      </w:r>
    </w:p>
    <w:p>
      <w:r>
        <w:t>Umstritten ist zunächst die Frage der prozessualen Revision der Nichteintre tensverfügung vom 30. Januar 2013 (Urk. 12/134).</w:t>
      </w:r>
    </w:p>
    <w:p>
      <w:r>
        <w:rPr>
          <w:b/>
        </w:rPr>
        <w:t>E. 1.2</w:t>
      </w:r>
    </w:p>
    <w:p>
      <w:r>
        <w:t>Gemäss Art. 53 Abs. 1 des Bundesgesetzes über den Allgemeinen Teil des Sozialversicherungsrechts (ATSG) müssen formell rechtskräftige Verfügungen und Einspracheentscheide in Revision gezogen werden, wenn die versicherte Person oder der Versicherungsträger nach deren Erlass erhebliche neue Tat sachen entdeckt oder Beweismittel auffindet, deren Beibringung zuvor nicht möglich war. Diese sog enannte prozessuale Revision kommt auch bei form losen, rechtsbeständig gewordenen Leistungszusprechungen zur Anwendung. Neue Tatsachen und Beweismittel im Sinne von Art. 53 Abs. 1 ATSG sind innert 90 Tagen nach ihrer Entdeckung geltend zu machen; nebst dieser relativen Frist gilt eine absolute 10-jährige Frist, die mit der Eröffnung der Verfügung resp. des Einspracheentscheides zu laufen beginnt (vgl. Art.</w:t>
      </w:r>
    </w:p>
    <w:p>
      <w:r>
        <w:t>67 Abs. 1 des Verwaltungsverfahrensgesetz es , VwVG ; in Verbindung mit Art. 55 Abs. 1 ATSG; zur Publikation vorgesehenes Urteil des Bundesgerichts 8C_721/2016 vom 15. März 2017 E. 2.1 mit Hinweisen).</w:t>
      </w:r>
    </w:p>
    <w:p>
      <w:r>
        <w:rPr>
          <w:b/>
        </w:rPr>
        <w:t>E. 2.1</w:t>
      </w:r>
    </w:p>
    <w:p>
      <w:r>
        <w:t>Im Januar 2012 meldete sich der Versicherte unter Hinweis wiederum auf das im Jahr 2006 stattgehabte Ereignis sowie auf die aktuellen Schmerzen und eine Depression zum Leistungsbezug an (Urk. 12/107). Auf diese Neuanmel dung trat die IV-Stelle mit Verfügung vom 29. November 2012 (Urk. 12/126) beziehungsweise - nach deren Wiedererwägung vom 30. Dezember 2012 (Urk. 12/132) - mit unangefochten in Rechtskraft erwachsener Verfügung vom 30. Januar 2013 nicht ein (Urk. 12/134).</w:t>
      </w:r>
    </w:p>
    <w:p>
      <w:r>
        <w:rPr>
          <w:b/>
        </w:rPr>
        <w:t>E. 2.2</w:t>
      </w:r>
    </w:p>
    <w:p>
      <w:r>
        <w:t>Der Begriff „neue Tatsachen oder Beweismittel" ist bei der (prozessualen) Revi sion eines Verwaltungsentscheides nach Art. 53 Abs. 1 ATSG gleich aus zulegen wie bei der Revision eines kantonalen Gerichtsentscheides gemäss Art. 61 lit. i ATSG oder bei der Revision eines Bundesgerichtsurteils gemäss Art. 123 Abs. 2 lit. a des Bundesgerichtsgesetz es ( BGG ).</w:t>
      </w:r>
    </w:p>
    <w:p>
      <w:r>
        <w:t>Neu sind Tatsachen, die sich bis zum Zeitpunkt, da im Hauptverfahren noch tatsächliche Vorbringen prozessual zulässig waren, verwirklicht haben, je doch dem Revisionsgesuchsteller trotz hinreichender Sorgfalt nicht bekannt waren. Die neuen Tatsachen müssen ferner erheblich sein, das heisst sie müssen geeignet sein, die tatbestandliche Grundlage des zur Revision bean 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 ben sind. Erheblich ist ein Beweismittel, wenn anzunehmen ist, es hätte zu einem anderen Urteil geführt, falls das Gericht respektive die Verwaltung im Hauptverfahren davon Kenntnis gehabt hätte. Ausschlaggebend ist, dass das Beweismittel nicht bloss der Sachverhaltswürdigung, sondern der Sachver haltsfeststellung dient. Es bedarf dazu neuer Elemente tatsächlicher Natur, welche die Entscheidungsgrundlagen als objektiv mangelhaft erscheinen lassen ( zur Publikation vorgesehenes Urteil des Bundesgerichts 8C_721/2016 vom 15. März 2017 E. 2. 3 mit Hinweisen ).</w:t>
      </w:r>
    </w:p>
    <w:p>
      <w:r>
        <w:rPr>
          <w:b/>
        </w:rPr>
        <w:t>E. 2.3</w:t>
      </w:r>
    </w:p>
    <w:p>
      <w:r>
        <w:t>Für die Revision eines Entscheides genügt es nicht, dass der Gutachter aus den im Zeitpunkt des Entscheids bekannten Tatsachen nachträglich andere Schlussfolgerungen zieht als die Verwaltung. Auch ist ein Revisionsgrund nicht schon gegeben, wenn die Verwaltung bereits bekannte Tatsachen mög licherweise unrichtig gewürdigt hat. Notwendig ist vielmehr, dass die un richtige Würdigung erfolgte, weil für den Entscheid wesentliche Tatsachen nicht bekannt waren oder unbewiesen geblieben sind (BGE 138 V 327 E. 3.2; 127 V 358 E. 5b und 110 V 141 E. 2).</w:t>
      </w:r>
    </w:p>
    <w:p>
      <w:r>
        <w:t>Betrifft der Revisionsgrund - wie hier die Feststellung des Gesundheitszu - stan des und dessen Auswirkungen auf die Leistungsfähigkeit - eine mate - rielle Anspruchsvoraussetzung, deren Beurteilung massgeblich auf Schätzung oder Beweiswürdigung beruht, auf Elementen also, die notwendi gerweise Ermessenszüge aufweisen, so ist eine vorgebrachte neue Tatsache als solche in der Regel nicht erheblich. Ein (prozessrechtlicher) Revisions grund fällt demnach überhaupt nur in Betracht, wenn bereits im ursprüngli chen Verfahren der untersuchende Arzt und die entscheidende Behörde das Ermessen wegen eines neu erhobenen Befundes zwingend anders hätten aus üben und infolgedessen zu einem anderen Ergebnis hätten gelangen müssen. An diesem prozessualrevisionsrechtlich verlangten Erfordernis fehlt es, wenn sich das Neue im Wesentlichen in (differenzial-) diagnostischen Überlegun gen erschöpft, also auf der Ebene der medizinischen Beurteilung anzusiedeln ist (Urteile des Bundesgerichts 8C_349/2014 vom 1 8. August 2014 E. 3.3.2 und 9C_955/2012 vom 13. Februar 2013 E. 3.3.1).</w:t>
      </w:r>
    </w:p>
    <w:p>
      <w:r>
        <w:rPr>
          <w:b/>
        </w:rPr>
        <w:t>E. 2.4</w:t>
      </w:r>
    </w:p>
    <w:p>
      <w:r>
        <w:t>Grundsätzlich bestimmt sich der Zeitpunkt, in welchem die Partei den angeru fenen Revisionsgrund hätte entdecken können, nach dem Prinzip von Treu und Glauben. Praxisgemäss beginnt die relative 90-tägige Revisionsfrist zu laufen, sobald bei der Partei eine sichere Kenntnis über die neue erhebli 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Revisionskläger die neue erhebliche Tatsache sicher beweisen kann, son dern es genügt ein auf sicheren Grundlagen fussendes Wissen darüber ( zur Publikation bestimmtes Urteil des Bundesgerichts 8C_721/2016 vom 1 5. März 2017 E. 2.</w:t>
      </w:r>
    </w:p>
    <w:p>
      <w:r>
        <w:rPr>
          <w:b/>
        </w:rPr>
        <w:t>E. 3.1</w:t>
      </w:r>
    </w:p>
    <w:p>
      <w:r>
        <w:t>In der Beschwerde vom 14. August 2015 (Urk. 1) gegen den Nichteintretens entscheid der Beschwerdegegnerin vom 16. Juni 2015 (Urk. 2) stellte der Be schwerdeführer erstmals sein Gesuch um prozessuale Revision. Dies begrün dete er damit, dass traumatisierende Ereignisse (sexueller Missbrauch in der Kindheit und Jugend; Folterungen, Beschimpfungen und Schläge während eines späteren Gefängnisaufenthalts im Irak) erst nach dem Erlass der zu re vidierenden Verfügung vom 30. Januar 2013 durch den Bericht des behan delnden Dr. med. B.___, Psychiatrie und Psychotherapie FMH, und des Psychotherapeuten C.___ vom 3. Januar 2015 (Urk. 12/148/1-5) und deren Schreiben vom 1. Mai 2015 (Urk. 12/152) be kannt geworden seien (S. 11 f.).</w:t>
      </w:r>
    </w:p>
    <w:p>
      <w:r>
        <w:t>Eine frühere Darlegung der traumatischen, auch beschämenden Ereignisse sei ihm, dem Beschwerdeführer, nicht möglich gewesen. Um darüber erstmals zu berichten und deren traumatische Auswirkungen erkennen zu können, sei das Bestehen einer grossen Vertrauensbasis zum behandelnden Therapeuten erforderlich gewesen. Eine solche habe weder zum Gutachter Dr. A.___ noch zum früheren Psychiater Dr. med. D.___ , Facharzt FMH Psychiatrie &amp; Psy chotherapie, bestanden. Somit gehe es vorliegend um erhebliche, neu aufge tauchte Tatsachen (traumatisierende Ereignisse) und Beweismittel (Arztbe richt vom 3. Januar 2015 und Schreiben vom 1. Mai 2015), die er (unver schuldeterweise) nicht früher habe beibringen können (S. 12).</w:t>
      </w:r>
    </w:p>
    <w:p>
      <w:r>
        <w:t>In der Beschwerde vom 1. Februar 2016 (Urk. 19/1) gegen die das Revisionsge such abweisende Verfügung vom 15. Januar 2016 (Urk. 19/2) brachte er zudem vor, die behandelnden Fachleute hätten am 3. Januar 2015 festgehalten, dass der Beschwerdeführer hauptsächlich an einer komplexen posttraumatischen Belastungsstörung (PTBS) im Sinne von Folgendem leide: andauernde Persönlichkeitsänderung nach Extrembelastung; chronische Schmerzstörung mit somatischen und psychischen Faktoren, nach Folterung im Herkunftsland; rezidivierende depressive Störung; nichtorganische Stö rung des Schlaf-Wach-Rhythmus; Albträume und Angstträume. Während seines Gefängnisaufenthaltes sei er sehr viel gefoltert und beschimpft worden sowie Schlägen ausgesetzt gewesen. Seine Schulter sei infolge eines Aufhän gens ausgehängt. In seiner Kindheit und Jugend sei er von zwei Männern über viele Jahre sexuell missbraucht worden (S. 5). Darüber habe er erst seit Kur zem sprechen können (S. 6). Er leide auch unter chronifizierten depressiven Episoden, Schlafproblemen und Schwierigkeiten mit der Prostata (S. 6 f.).</w:t>
      </w:r>
    </w:p>
    <w:p>
      <w:r>
        <w:t>Zur Frage der Rechtzeitigkeit des Revisionsgesuches führte er aus, der Revisi onsgrund sei erst wenige Wochen vor der Neuanmeldung vom 5. November 2014 erfasst und im Arztbericht vom 3. Januar 2015 festgehalten worden. Die Revisionsfrist von 90 Tagen ab Entdeckung des Revisionsgrundes sei so mit eingehalten (Urk. 1 S. 12 f., Urk. 19/1 S. 9 f.).</w:t>
      </w:r>
    </w:p>
    <w:p>
      <w:r>
        <w:rPr>
          <w:b/>
        </w:rPr>
        <w:t>E. 3.2</w:t>
      </w:r>
    </w:p>
    <w:p>
      <w:r>
        <w:t>Dagegen vertrat die Beschwerdegegnerin verfügungsweise den Standpunkt (Urk. 19/2), anlässlich der früheren psychiatrischen Untersuchungen hätten aufgrund der erhobenen Befunde aus psychiatrischer Sicht keinerlei Ein schränkungen der Arbeitsfähigkeit festgestellt werden können. Die Latenzzeit der posttraumatischen Belastungsstörung beziehungsweise andauernden Persönlichkeitsänderung nach Extrembelastungen dauere wenige Wochen bis Monaten; diese hätte somit zum Zeitpunkt der Einreise in die Schweiz wie auch der früheren psychiatrischen Untersuchungen vorhanden und die Aus wirkungen auf die Arbeitsfähigkeit hätten feststellbar sein müssen (S. 2). Aus dem Gutachten von Dr. med. A.___ vom 5. Mai 2009 (Urk. 12/59) gehe her vor, dass die objektiven Befunde absolut unauffällig gewesen seien; eine Einschränkung der Arbeitsfähigkeit habe aus psychiatrischer Sicht nicht at testiert werden können (S. 3).</w:t>
      </w:r>
    </w:p>
    <w:p>
      <w:r>
        <w:rPr>
          <w:b/>
        </w:rPr>
        <w:t>E. 4</w:t>
      </w:r>
    </w:p>
    <w:p>
      <w:r>
        <w:t>mit Hinweisen ). 3.</w:t>
      </w:r>
    </w:p>
    <w:p>
      <w:r>
        <w:rPr>
          <w:b/>
        </w:rPr>
        <w:t>E. 4.1</w:t>
      </w:r>
    </w:p>
    <w:p>
      <w:r>
        <w:t>Nach Zusprache einer abgestuften und bis Mai 2009 befristeten Invaliden rente meldete sich der Beschwerdeführer im Januar 2012 erneut zum Leis tungsbezug an (Urk. 12/107). Auf dieses Gesuch trat die Beschwerdegegnerin mit Verfügung vom 29. November 2012 (Urk. 12/126) - beziehungsweise nach deren Wiedererwägung vom 30. Dezember 2012 zur Gewährung der Möglichkeit, den Einwand zu ergänzen, worauf dieser zurückgezogen wurde (Urk. 12/130, Urk. 12/132-133) - mit Verfügung vom 30. Januar 2013 nicht ein (Urk. 12/134). Zur Begründung führte die Beschwerdegegnerin aus, die Berichte der E.___ Klinik und des Dr. D.___ wiesen im Vergleich zu den früheren Einschätzungen keine neuen Befunde aus; eine Verschlechterung des Gesundheitszustandes sei nicht ausgewiesen. Nach Verfügungserlass gin gen bei der Beschwerdegegnerin ein weiterer Arztbericht sowie ein Gesuch um Akteneinsicht ein (Urk. 12/135-136, Urk. 12/140), doch liess der damals anwaltlich vertretene Beschwerdeführer den Entscheid unangefochten in Rechtskraft erwachsen.</w:t>
      </w:r>
    </w:p>
    <w:p>
      <w:r>
        <w:t>Unter Beilage verschiedener Berichte der E.___ Klinik, Orthopädie Obere Extremitäten, aus dem Jahr 2014 (Urk. 12/142/1-6) meldete sich der Be schwerdeführer am 5. November 2014 abermals zum Leistungsbezug an (Urk. 12/143). Im Anmeldeformular führte er als gesundheitliche Beeinträch tigungen eine chronifizierte mittelgradige depressive Störung, Ein- und Durchschlafstörungen, Waschzwänge und Kontrollzwang, chronische Schul ter- und Rückenschmerzen auf. Zum Zeitpunkt deren Auftretens legte er dar: „ca. 1997/1998 Gefängnis im Irak, seit 2002 gesundheitlich, Schulteropera tion, seit 2006 vermehrte Schmerzen, 2007 Operation Ringfinger rechts, 2008 erneute Schulteroperation, die gesundheitlichen Beeinträchtigungen stammen aus dem Gefängnisaufenthalt im Irak.“</w:t>
      </w:r>
    </w:p>
    <w:p>
      <w:r>
        <w:t>Auf Aufforderung der Beschwerdegegnerin, eine tatsächliche Veränderung der Verhältnisse seit Erlass der letzten Verfügung glaubhaft zu machen (Urk. 12/144), wurden neben einem aktuellen Bericht der E.___ Klinik (Urk. 12/148/8-9) der Bericht des Psychiaters Dr. B.___ und des be handelnden Psychotherapeuten vom 3. Januar 2015 (Urk. 12/148/1-5) sowie der Bericht der Dermatologischen Klinik des F.___ vom 22. August 2014 (Urk. 12/148/6-7) zu den Akten gegeben. Ein in Aussicht gestellter MRI-Bericht (Urk. 12/149) reichte der Beschwerdeführer nicht ein.</w:t>
      </w:r>
    </w:p>
    <w:p>
      <w:r>
        <w:t>Gestützt auf diese Aktenlage hielt der Arzt des Regionalen Ärztlichen Diens tes (RAD) der Beschwerdegegnerin am 2. März 2015 fest, eine Verschlechte rung seit der psychiatrischen Begutachtung durch Dr. A.___ sei nicht aus gewiesen (Urk. 12/150/3). Gestützt darauf verfügte die Beschwerdegegnerin am 16. Juni 2016 das Nichteintreten auf das neue Leistungsbegehren (Urk. 12/156 = Urk. 2).</w:t>
      </w:r>
    </w:p>
    <w:p>
      <w:r>
        <w:t>Erst mit der Beschwerde vom 14. August 2015 stellte der nunmehr wieder anwaltlich vertretene Beschwerdeführer unter anderem ein Gesuch um pro zessuale Revision, legte Revisionsgründe dar und schilderte, dass die belas tenden und beschämenden Erlebnisse (in der Psychotherapie) zunächst sorg fältig hätten thematisiert und aufgearbeitet werden müssen. Dies und die Feststellungen der aktuellen gesundheitlichen Folgen hätten viel Zeit benö tigt und seien 90 Tage vor dem 5. November 2014 bei Weitem noch nicht abgeschlossen gewesen (Urk. 1).</w:t>
      </w:r>
    </w:p>
    <w:p>
      <w:r>
        <w:rPr>
          <w:b/>
        </w:rPr>
        <w:t>E. 4.2</w:t>
      </w:r>
    </w:p>
    <w:p>
      <w:r>
        <w:t>Diesen Aussagen folgend wurden die bis dahin verschwiegenen sexuellen Übergriffe im Laufe der am 28. März 2013 aufgenommenen Behandlung bei Dr. B.___ (Urk. 12/148/5) thematisiert. Während der Beschwerdefüh rer in seiner Neuanmeldung vom 5. November 2014 die gesundheitlichen Be einträchtigungen noch allein auf den Gefängnisaufenthalt zurückführte (Urk. 12/143/5 Ziff. 6.2-3), wurde der sexuelle Missbrauch mit dem Bericht des behandelnden Psychiaters vom 3. Januar 2015 (Urk. 12/148) - jedoch bereits erstellt am 16. Juni 2014 (S. 1) aktenkundig. Wie der Beschwerde führer selbst darlegte, waren ihm diese Geschehnisse in der Jugend und de ren Folgen im Zeitpunkt der Neuanmeldung am 5. November 2014 bewusst (geworden). Sie sind ihm in zeitlicher Hinsicht jedenfalls seit - auf Auffor derung der Beschwerdegegnerin zur Glaubhaftmachung der Veränderung (Urk. 12/144, Urk. 12/147) und demzufolge durch den Beschwerdeführer ver anlassten - Auflage des Berichts vom 3. Januar 2015 durch Dr. B.___ (laut Aktenverzeichnis eingegangen bei der Beschwerdegegnerin am 16. Januar 2015) entgegenzuhalten. Mit der Kenntnis dieser neuen erhebli chen Tatsache respektive des neuen Beweismittels begann d ie 90-tä gige Frist für die Revision begann zu laufen, mithin spätestens Anfang Januar 2015. Das erst mit Beschwerde vom 14. August 2015 (Urk. 1) ausdrücklich formulierte und begründete Gesuch um prozessuale Revision der Nichtein tretensverfügung vom 30. Januar 2013 ist daher zweifelsohne nicht fristge recht.</w:t>
      </w:r>
    </w:p>
    <w:p>
      <w:r>
        <w:rPr>
          <w:b/>
        </w:rPr>
        <w:t>E. 4.3</w:t>
      </w:r>
    </w:p>
    <w:p>
      <w:r>
        <w:t>Der Beschwerdeführer erblickt im Umstand der Neuanmeldung vom 5. November 2014 ein entsprechendes Gesuch. Ob diesen Vorbringen beizu pflichten wäre, kann offen bleiben. Denn es bleibt zu berücksichtigen, dass gemäss bundesgerichtlicher Rechtsprechung di e Revision ein ausserordentli ches Rechtsmittel ist und nicht einfach der Weiterführung des Verfahrens dient. Sie dient insbesondere nicht dazu, Fehler und Unterlassungen der Pro zessparteien nachträglich korrigieren zu können. Es obliegt den Prozesspar teien, rechtzeitig und prozesskonform zur Klärung des Sachverhalts entspre chend ihrer Beweispflicht beizutragen. Dass es ihnen unmöglich war, Tatsa chen und Beweismittel bereits im früheren Verfahren beizubringen, ist nur mit Zurückhaltung anzunehmen. Dies gilt ganz besonders, wenn im Revisi onsverfahren mit angeblich neu entdeckten Beweismitteln bereits im Haupt 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 des Bundesgerichts 8C_714/2016 vom 1 6. Dezember 2016 E. 4.2.2).</w:t>
      </w:r>
    </w:p>
    <w:p>
      <w:r>
        <w:t>Dieser Obliegenheit ist der Beschwerdeführer weder im Anmeldeformular vom 5. November 2014 noch innert der 90-tägigen Frist nachgekommen. Obwohl er mit der Anfang 2012 vorgenommenen Neuanmeldung wenigstens implizit behauptete, an einer nunmehr rentenbegründenden gesundheitlichen Beeinträchtigung zu leiden (Urk. 12/107; vgl. dazu auch Bericht von Dr. D.___, wonach der Beschwerdeführer über Schmerzen klage und sich nicht in der Lage fühle zu arbeiten; Urk. 12/115), vermochte er damals die behauptete gesundheitliche Änderung nicht glaubhaft zu belegen. Innert der Frist zur prozessualen Revision legte er nichts dar, was zu erklären ver möchte, weshalb er die zumindest teilweise auch auf den früheren Gefäng nisaufenthalt zurückzuführenden gesundheitlichen Beeinträchtigungen bei hinreichender Sorgfalt nicht bereits in jenem Verfahren oder in einer dage gen erhobenen Beschwerde hätte glaubhaft machen können. Laut Bericht von Dr. B.___ vom 1. Mai 2015 wirken nämlich neben dem sexuellen Missbrauch das Kriegstrauma und die Folterungen während des Gefängnis aufenthaltes massiv auf die Gesundheit des Beschwerdeführers (Urk. 12/152 S. 1), welche Umstände er allein für die Untermauerung der diagnostizierten Schmerzstörung anführte (Urk. 12/148 S. 1). Weshalb sich der Beschwerde führer für die Kriegs- und Foltererlebnisse und deren gesundheitlichen Fol gen hätte schämen und nicht wenigstens darüber mit dem Gutachter Dr. A.___ hätte sprechen können, ist nicht nachvollziehbar. Die entspre chende Unterlassung im Rahmen der im Januar 2012 eingeleiteten Neuan meldung hat der Beschwerdeführer zu vertreten.</w:t>
      </w:r>
    </w:p>
    <w:p>
      <w:r>
        <w:t>Die Beschwerdegegnerin hätte daher gar nicht auf das Revisionsgesuch eintre ten dürfen. Im Ergebnis hat es jedoch bei der dem Revisionsgesuch nicht stattgebenden Verfügung vom 15. Januar 2016 zu bleiben, was zur Abweisung der Beschwerde vom 1. Februar 2016 führt.</w:t>
      </w:r>
    </w:p>
    <w:p>
      <w:r>
        <w:rPr>
          <w:b/>
        </w:rPr>
        <w:t>E. 5.1</w:t>
      </w:r>
    </w:p>
    <w:p>
      <w:r>
        <w:t>Strittig ist ferner der Anspruch des Beschwerdeführers auf unentgeltliche Rechtsvertretung im Verfahren betreffend die prozessuale Revision.</w:t>
      </w:r>
    </w:p>
    <w:p>
      <w:r>
        <w:t>Die Beschwerdegegnerin vertrat diesbezüglich den Standpunkt, der Beschwer deführer habe gegenüber dem Gutachter Dr. A.___ frühere Belas tungen nicht einmal angedeutet. Dies sei ein bewusster Entscheid gewesen. Hätten ihn die Ereignisse derart stark belastet, hätte er davon berichten kön nen. Das Beibringen der Tatsachen beziehungsweise Beweismittel wäre be reits früher möglich gewesen, weshalb das Begehren auf prozessuale Revision aussichtslos sei (Urk. 22/2).</w:t>
      </w:r>
    </w:p>
    <w:p>
      <w:r>
        <w:t>Dies stellte der Beschwerdeführer in Abrede und machte darüber hinaus gel tend, aufgrund der Komplexität der Fragestellungen im Sozialversicherungs recht dürfe in der Regel nicht von Aussichtslosigkeit ausgegangen werden. Im Hinblick auf die Notwendigkeit der anwaltlichen Vertretung wies er ins besondere auf seine fehlende Rechtskenntnis und sein Interesse am Prozess ausgang hin (Urk. 22/1 S. 10).</w:t>
      </w:r>
    </w:p>
    <w:p>
      <w:r>
        <w:rPr>
          <w:b/>
        </w:rPr>
        <w:t>E. 5.2</w:t>
      </w:r>
    </w:p>
    <w:p>
      <w:r>
        <w:t>Wo die Verhältnisse es erfordern, wird der gesuchstellenden Person ein unent geltlicher Rechtsbeistand bewilligt (Art. 37 Abs. 4 ATSG; Art. 29 Abs. 3 der Bundesverfassung). Kumulative Voraussetzungen für die unentgeltliche Verbeiständung im Rahmen von Art. 37 Abs. 4 ATSG sind Bedürftigkeit, Nichtaussichtslosigkeit der Rechtsbegehren sowie sachliche Gebotenheit der Vertretung (BGE 132 V 200 E. 4.1).</w:t>
      </w:r>
    </w:p>
    <w:p>
      <w:r>
        <w:t>Die Notwendigkeit einer anwaltlichen Vertretung im Besonderen ist auch Voraussetzung des Anspruchs auf unentgeltliche Rechtsverbeiständung im sozialversicherungsrechtlichen Verwaltungsverfahren. Sie ist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 bundenheit (BGE 136 V 376) zu ermitteln haben (Art. 43 ATSG), nur in Aus nahmefällen zu bejahen. Es müssen sich schwierige rechtliche oder tatsächli che Fragen stellen und eine Interessenwahrung durch Dritte (Verbandsver treter, Fürsorgestellen oder andere Fach- und Vertrauensleute sozialer Insti tutionen) muss ausser Betracht fallen.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(Urteil des Bundesgerichts 8C_760/2016 vom 3. März 2017 E. 3.2 mit Hinweisen).</w:t>
      </w:r>
    </w:p>
    <w:p>
      <w:r>
        <w:rPr>
          <w:b/>
        </w:rPr>
        <w:t>E. 5.3</w:t>
      </w:r>
    </w:p>
    <w:p>
      <w:r>
        <w:t>Die unentgeltliche Rechtsverbeiständung im Verwaltungsverfahren ist nur in Ausnahmefällen angezeigt und ein solcher Ausnahmefall ist hier nicht gege ben. Während das Interesse des Beschwerdeführers am Prozessausgang im Zusammenhang mit dem Anspruch auf unentgeltliche Verbeiständung im Verwaltungsverfahren nicht entscheidwesentlich ist, vermögen r echtspre chungsgemäss Sprachschwierigkeiten und fehlende Rechtskenntnisse allein - entgegen der Auffassung des Beschwerdeführers - die Notwendigkeit der an waltlichen Verbeiständung bereits im Verwaltungsverfahren nicht zu be gründen. Die aus diesen oder ähnlichen Gründen auf Unterstützung ange wiesenen Rechtsuchenden haben sich in einem sachverhaltlich wie rechtlich relativ einfach gelagerten Verwaltungsverfahren mit dem Beizug von Fach- und Vertrauensleuten sozialer Institutionen/unentgeltlicher Rechtsberatungen zu behelfen (Urteil des Bundesgerichts 8C_760/2016 vom 3. März 2017 E. 4.2.2).</w:t>
      </w:r>
    </w:p>
    <w:p>
      <w:r>
        <w:t>Dies wäre hier umso mehr geboten gewesen, als der Beschwerdeführer seit Jahren in regelmässigem Kontakt mit der Sozialbehörde (Urk. 12/96, Urk. 12/107/3, Urk. 12/124, Urk. 12/139, Urk. 12/143, Urk. 12/164, Urk. 3; vgl. auch Angaben gegenüber dem behandelnden Therapeuten, Urk. 12/148/3 unten) und damit mit Personen steht, die mit invalidenversicherungsrechtli chen Fragen immer wieder in Berührung kommen und die ihm im ange strengten Revisionsverfahren, das entgegen der unsubstantiierten Darstellung des Beschwerdeführers keine besonderen nicht (mehr) einfach en Fragen auf warf, hätten beistehen können. Der Beschwerdeführer räumte der Sozialbe hörde bereits früher Vollmachten zur Akteneinsicht (Urk. 12/41, Urk. 12/129, Urk. 12/162-163) und zur Vertretung (Urk. 12/85) ein und diese wurde je weils mit Entscheidkopien bedient (Urk. 12/159-160,</w:t>
      </w:r>
    </w:p>
    <w:p>
      <w:r>
        <w:t>Urk. 19/2 S. 3).</w:t>
      </w:r>
    </w:p>
    <w:p>
      <w:r>
        <w:t>Unter diesen Umständen sind keine Anhaltspunkte ersichtlich, die eine anwalt liche Vertretung im Verwaltungsverfahren als zwingend erforderlich erscheinen liessen. Insbesondere rechtfertigt das Erheben des Revisionsgesu ches beim unzuständigen Gericht und die dadurch notwendige Überweisung an die IV-Stelle in Bezug auf die Frage der Notwendigkeit der unentgeltli chen Rechtsvertretung im Verwaltungsverfahren keine von den üblichen Anspruchsvoraussetzungen abgehende Behandlung.</w:t>
      </w:r>
    </w:p>
    <w:p>
      <w:r>
        <w:t>Der Anspruch des Beschwerdeführers auf unentgeltliche Verbeiständung im Verwaltungsverfahren ist nach dem Gesagten mangels Notwendigkeit zu verneinen. Es kann daher offen bleiben, ob das Revisionsverfahren in materi eller Hinsicht als aussichtslos zu betrachten ist. Die Verfügung vom 6. April 2016 erweist sich damit als rechtens. Die diesbezügliche Beschwerde vom 4. Mai 2016 ist ebenfalls abzuweisen.</w:t>
      </w:r>
    </w:p>
    <w:p>
      <w:r>
        <w:rPr>
          <w:b/>
        </w:rPr>
        <w:t>E. 6.1</w:t>
      </w:r>
    </w:p>
    <w:p>
      <w:r>
        <w:t>Strittig bleibt schliesslich, ob die Beschwerdegegnerin mit Verfügung vom 16. Juni 2015 (Urk. 2) zu Recht nicht auf das neue Leistungsbegehren vom 5. November 2014 eingetreten ist. Zu prüfen ist demnach, ob der Beschwer deführer mit den eingereichten medizinischen Berichten glaubhaft gemacht hat, dass sich sein Gesundheitszustand verschlechtert hat.</w:t>
      </w:r>
    </w:p>
    <w:p>
      <w:r>
        <w:t>Massgeblicher Vergleichszeitpunkt ist die letzte materielle Prüfung des Renten anspruchs , in deren Rahmen die Beschwerdegegnerin mit Verfügun gen vom 10. Juni 2010 die abgestufte, zuletzt ganze Rente zusprach und auf Ende Mai 2009 wieder einstellte (Urk. 12/88, Urk. 12/103). Unbeachtlich bleibt hingegen der Sachverhalt, welcher dem am 30. Januar 2013 rechts kräftig verfügten Nichteintreten (Urk. 12/134) zugrunde lag (vgl. hierzu BGE 130 V 71 E. 3.2.3).</w:t>
      </w:r>
    </w:p>
    <w:p>
      <w:r>
        <w:rPr>
          <w:b/>
        </w:rPr>
        <w:t>E. 6.2</w:t>
      </w:r>
    </w:p>
    <w:p>
      <w:r>
        <w:t>Die Beschwerdegegnerin begründete ihr Nichteintreten damit, mit dem neuen Gesuch habe der Beschwerdeführer nicht glaubhaft dargelegt, dass sich des sen Gesundheitszustand seit der letzten Verfügung wesentlich verändert habe. Es liege lediglich eine andere Beurteilung desselben Sachverhalts vor. Es handle sich im Wesentlichen weiterhin um schmerzhafte Einschränkungen im Rücken-/Schulterbereich ohne eigenständiges psychiatrisches Krankheits geschehen (Urk. 2 S. 2).</w:t>
      </w:r>
    </w:p>
    <w:p>
      <w:r>
        <w:t>Demgegenüber vertrat der Beschwerdeführer die Ansicht (Urk. 1), dass eine Verschlechterung hauptsächlich des psychischen Gesundheitszustandes sehr wohl glaubhaft gemacht worden sei. Im Gutachten von Dr. A.___ sei weder vom erlittenen sexuellen Missbrauch im Kindes- und Jugendalter noch vom Gefängnisaufenthalt und den dabei stattgefundenen traumatisierenden Er eignissen die Rede gewesen. Der Gutachter habe eine posttraumatische Be lastungsstörung (zurzeit) ausgeschlossen (S. 9). Demgegenüber hätten die be handelnden Therapeuten die von ihnen diagnostizierte komplexe posttrau matische Belastungsstörung schlüssig und umfassend begründet und zudem von einer chronifizierten depressiven Episode und erheblich verschlimmerten Schlafproblemen gesprochen. Es lägen durchaus neue und gravierende psy chiatrische Befunde mit Auswirkungen auf die Arbeitsfähigkeit vor. Eine gesundheitliche Verschlechterung sei durchaus glaubhaft und müsse für ein Eintreten auf das Leistungsbegehren genügen (S. 10). Auch in somatischer Hinsicht gehe es bezüglich der Lumbalgien und dem Pruritus schlechter (S. 11).</w:t>
      </w:r>
    </w:p>
    <w:p>
      <w:r>
        <w:rPr>
          <w:b/>
        </w:rPr>
        <w:t>E. 6.3</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 haft zu machen, dass sich der Grad der Invalidität der versicherten Person in einer für den Anspruch erheblichen Weise geändert hat.</w:t>
      </w:r>
    </w:p>
    <w:p>
      <w:r>
        <w:t>In Betracht fällt somit auch, wenn sich ein Leiden in seiner Intensität und in seinen Auswirkungen auf die Arbeitsfähigkeit verändert hat, wie etwa bei der Chronifizierung psychischer Störungen , beziehungsweise wenn der Schwere grad oder die Ausprägung der gleichlautenden Diagnosen und Befunde sich geändert haben. Grundsätzlich erst in einem zweiten Schritt im Rahmen der materiellen Behandlung der Neuanmeldung zu prüfen ist, inwiefern bei ei nem psychischen Leiden IV-fremde psychosoziale und soziokulturelle Belas tungsfaktoren eine Rolle spielen , ebenso, ob es voraussichtlich von längerer Dauer oder behandelbar ist (Urteil des Bundesgerichts 9C_367/2016 vom 10. August 2016 E. 2.1 mit Hinweisen) .</w:t>
      </w:r>
    </w:p>
    <w:p>
      <w:r>
        <w:rPr>
          <w:b/>
        </w:rPr>
        <w:t>E. 6.4</w:t>
      </w:r>
    </w:p>
    <w:p>
      <w:r>
        <w:t>Mit dem Beweismass des Glaubhaftmachens im Sinne des Art. 87 Abs. 2 und 3 IVV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 machten rechtserheblichen Sachumstandes wenigstens gewisse Anhalts punkte bestehen, auch wenn durchaus noch mit der Möglichkeit zu rechnen ist, bei eingehender Abklärung werde sich die behauptete Änderung nicht erstellen lassen (BGE 130 V 64 E. 5.2, 130 V 71 E. 2.2 mit Hinweisen). Er heblich ist eine Sachverhaltsänderung, wenn angenommen werden kann, der Anspruch auf eine (höhere) Invalidenrente sei begründet, falls sich die gel tend gemachten Umstände als richtig erweisen sollten (Urteil des Bundesge richts 8C_844/2012 vom 5. Juni 2013 E. 2.3 mit Hinweisen auf 8C_1009/2010 vom 7. April 2011 E. 2.2 und 9C_838/2011 vom 2 8. Februar 2012 E. 3.3.2).</w:t>
      </w:r>
    </w:p>
    <w:p>
      <w:r>
        <w:rPr>
          <w:b/>
        </w:rPr>
        <w:t>E. 6.5</w:t>
      </w:r>
    </w:p>
    <w:p>
      <w:r>
        <w:t>Ergeht eine Nichteintretensverfügung im Rahmen des Verwaltungsverfah rens, das den Erfordernissen betreffend Fristansetzung und Androhung der Säumnisfolgen genügt, legen die Gerichte ihrer beschwerdeweisen Überprü fung den Sachverhalt zu Grunde, wie er sich der Verwaltung bot. Für das Beibringen neuer Beweismittel bleibt im anschliessenden Gerichtsverfahren kein Raum mehr (BGE 130 V 64 E. 5.2.5 ; Urteil e des Bundesgerichts 8C_844/2012 vom 5. Juni 2013 E. 2.1-2.2 und 8C_531/2013 vom 1 0. Juni 2014 E. 4.1.4).</w:t>
      </w:r>
    </w:p>
    <w:p>
      <w:r>
        <w:rPr>
          <w:b/>
        </w:rPr>
        <w:t>E. 7.1</w:t>
      </w:r>
    </w:p>
    <w:p>
      <w:r>
        <w:t>Die Zusprache der abgestuften und befristeten Renten am 10. Juni 2010 stützte sich zur Hauptsache auf die folgenden medizinischen Unterlagen:</w:t>
      </w:r>
    </w:p>
    <w:p>
      <w:r>
        <w:rPr>
          <w:b/>
        </w:rPr>
        <w:t>E. 7.1.1</w:t>
      </w:r>
    </w:p>
    <w:p>
      <w:r>
        <w:t>Der Orthopäde Dr. Z.___ nannte in seiner Expertise vom 31. Januar 2008 (Urk. 12/38) folgende Diagnosen mit Auswirkung auf die Arbeitsfähigkeit (S. 8): - Diskushernie L3/L4 und L4/L5 links (ohne Operationsindikation), seit Mai 2006 - Anterolisthesis L4 bei Spondylolyse L4, seit mehreren Jahren</w:t>
      </w:r>
    </w:p>
    <w:p>
      <w:r>
        <w:t>Keine Auswirkung auf die Arbeitsfähigkeit mass der Gutachter der weiter diagnostizierten Chronifizierungstendenz mit somatoformer Schmerzstörung bei.</w:t>
      </w:r>
    </w:p>
    <w:p>
      <w:r>
        <w:t>Dazu führte der Gutachter aus, nach dem Verhebetrauma vom 15. Mai 2006 sei im MRI eine Diskushernie mit einer sensomotorischen Ausfallsymptoma tik diagnostiziert worden. Der psychisch schlecht beurteilbare Versicherte habe starken Schmerzen mit Lokalisation im Kreuz sowie Ausstrahlungen in beide Beine mit Einschlafen des linken Beines mit Schmerzausweitung im Bereiche der HWS und Schultern, Sensibilitätsstörung im Oberschenkel und Unterschenkel links und einen vorderen Kniekompartimentsschmerz links</w:t>
      </w:r>
    </w:p>
    <w:p>
      <w:r>
        <w:t>angegeben. Er könne sich des Eindruckes nicht erwehren, dass hier eine Schmerzausweitung vorliege mit Chronifizierung und somatoformer Schmerzstörung. Jedenfalls bestehe eine Diskrepanz zwischen den subjektiv geklagten Beschwerden und den objektivierbaren Befunden (S. 7).</w:t>
      </w:r>
    </w:p>
    <w:p>
      <w:r>
        <w:t>Der angegebene Beruf als Autohändler scheine ihm in keiner Art und Weise beeinträchtigt (S. 7). Hingegen sei der Beschwerdeführer in einer schwereren körperlichen Tätigkeit wie beispielsweise Montieren von Autoreifen oder Sortierarbeiten bei einer Entsorgungsfirma mit überwiegender Wahrschein lichkeit etwas eingeschränkt, wahrscheinlich etwa um 30-40%. Aber in an gepasster Tätigkeit wie beispielsweise im Beruf als Autohändler oder analo gen Berufen ohne Tragen und Heben von schweren Lasten und ohne länger dauernde vornüber geneigte Haltung bestehe im Untersuchungszeitpunkt volle Arbeitsfähigkeit (S. 8, S. 10).</w:t>
      </w:r>
    </w:p>
    <w:p>
      <w:r>
        <w:rPr>
          <w:b/>
        </w:rPr>
        <w:t>E. 7.1.2</w:t>
      </w:r>
    </w:p>
    <w:p>
      <w:r>
        <w:t>Aus psychiatrischer Sicht diskutierte Dr. A.___</w:t>
      </w:r>
    </w:p>
    <w:p>
      <w:r>
        <w:t>im Gutachten vom 5. Mai 2009 (Urk. 12/59) die Diagnose einer anhaltenden somatoformen Schmerz störung ausführlich und schloss diese letztlich mangels Erfüllung der diag nostischen Kriterien aus (S. 11 f). Er diagnostizierte vielmehr eine chronische Schmerzstörung mit somatischen und psychischen Faktoren (ICD</w:t>
      </w:r>
    </w:p>
    <w:p>
      <w:r>
        <w:rPr>
          <w:b/>
        </w:rPr>
        <w:t>E. 7.1.3</w:t>
      </w:r>
    </w:p>
    <w:p>
      <w:r>
        <w:t>Ein Sturz auf die Schulter am 23. Juni 2008 (Urk. 12/65/113-114) erforderte eine operative Versorgung (vgl. Berichte des Stadtspitals H.___ vom 15. und 28. August 2008; Urk. 12/65/92-96).</w:t>
      </w:r>
    </w:p>
    <w:p>
      <w:r>
        <w:t>Suva-Kreisarzt Dr. med. I.___, Facharzt FMH für Physikalische Medizin und Rehabilitation, erhob anlässlich seiner Untersuchung vom 27. April 2009 (Urk. 12/65/80) eine residuelle Belastungsintoleranz des rechten Schulterge lenks bei wahrscheinlich leichter vorderer unterer Schultergelenksinstabilität. Zudem erwähnte er ein diskretes Beugedefizit des rechten Ringfingers nach Fraktur und ein Lumbalsyndrom. Die Diskrepanzen zwischen dem spontanen Schultereinsatz sowie den Beobachtungen beim An- und Entkleiden sowie dem Befund, dass ein leichter Druck auf den Scheitel Schulterschmerzen auslöste, die angegebenen Sensibilitätsstörungen sowie Beobachtungen bei der Mitarbeit wiesen auf eine gewisse Selbstlimitierung und auch Symptom ausweitung hin. Ein gewisses Ausmass an Beschwerden und Funktionsein bussen sei jedoch erklärbar (S. 3). Der Kreisarzt erachtete die zuletzt ausge führte berufliche Tätigkeit, bei welcher der Beschwerdeführer zu recyclende Gegenstände mit dem Hammer zertrümmern musste, nicht mehr als geeignet. Eine Verweistätigkeit hielt er jedoch zu 100 % für zumutbar (S. 4; vgl. auch den bestätigenden Kreisarztbericht vom 23. März 2010, Urk. 12/98/2-5).</w:t>
      </w:r>
    </w:p>
    <w:p>
      <w:r>
        <w:t>Diese Schulterverletzung begründete die zuletzt von Juni 2008 bis Mai 2009 gewährte ganze Rente (Urk. 12/88).</w:t>
      </w:r>
    </w:p>
    <w:p>
      <w:r>
        <w:rPr>
          <w:b/>
        </w:rPr>
        <w:t>E. 7.2</w:t>
      </w:r>
    </w:p>
    <w:p>
      <w:r>
        <w:t>Das am 29. November 2012 (Urk. 12/126) beziehungsweise am 30. Januar 2013 (Urk. 12/134) verfügte Nichteintreten auf die Neuanmeldung vom Ja nuar 2012, mit welcher sich der Beschwerdeführer auf seit 2006 bestehende Beschwerden, namentlich Depression und Schmerzen berief (Urk. 12/107/5), erging gestützt auf die folgenden medizinischen Unterlagen:</w:t>
      </w:r>
    </w:p>
    <w:p>
      <w:r>
        <w:rPr>
          <w:b/>
        </w:rPr>
        <w:t>E. 7.2.1</w:t>
      </w:r>
    </w:p>
    <w:p>
      <w:r>
        <w:t>Im Bericht der E.___ Klinik, Obere Extremitäten, vom 20. Januar 2012 wurden Restbeschwerden in der Schulter rechts diagnostiziert und als Ne bendiagnosen eine chronische Lumbalgie mit lumbo-radikulären Abstrahlun gen sowie anamnestisch eine Depression seit einem Jahr genannt (Urk. 12/111). Die Infiltrationen im März und April 2012 brachten keine Schmerzreduktion (Urk. 12/113/1-2).</w:t>
      </w:r>
    </w:p>
    <w:p>
      <w:r>
        <w:t>Im Bericht der E.___ Klinik vom 9. November 2012 wurden die bisher aufgeführten Diagnosen bestätigt und zudem als Nebendiagnose progrediente Knieschmerzen angegeben. Dazu wurde ausgeführt, eine Einschränkung der Schulterbelastbarkeit im Rahmen von körperlicher Arbeit, insbesondere ober halb der Horizontalen, müsse angenommen werden (Urk. 12/122).</w:t>
      </w:r>
    </w:p>
    <w:p>
      <w:r>
        <w:rPr>
          <w:b/>
        </w:rPr>
        <w:t>E. 7.2.2</w:t>
      </w:r>
    </w:p>
    <w:p>
      <w:r>
        <w:t>Der seit 24. November 2010 einmal monatlich behandelnde Psychiater Dr. D.___ diagnostizierte am 12. September 2012 eine anhaltende somato forme Schmerzstörung. Der Beschwerdeführer klage weiterhin über Schmer zen und dass er nicht arbeiten könne (Urk. 12/115).</w:t>
      </w:r>
    </w:p>
    <w:p>
      <w:r>
        <w:rPr>
          <w:b/>
        </w:rPr>
        <w:t>E. 7.3.1</w:t>
      </w:r>
    </w:p>
    <w:p>
      <w:r>
        <w:t>Im Rahmen des diesem Prozess zu Grunde liegendem Neuanmeldeverfahrens (Urk. 12/143) wurden folgende Arztberichte zu den Akten gegeben:</w:t>
      </w:r>
    </w:p>
    <w:p>
      <w:r>
        <w:rPr>
          <w:b/>
        </w:rPr>
        <w:t>E. 7.3.2</w:t>
      </w:r>
    </w:p>
    <w:p>
      <w:r>
        <w:t>Die bereits früher genannten Diagnosen und Nebendiagnosen (E. 7.2.1) wur den im Bericht der E.___ Klinik, Orthopädie Obere Extremitäten, vom 2. September 2013 bestätigt. Es wurde dargelegt, dass der Beschwerdeführer über eine unveränderte Symptomatik klage; die angebotene Schulterinfiltra tion habe er abgelehnt (Urk. 12/140), genau so wie die von den Fachärzten laut den Berichten aus dem Jahr 2014 wiederholt empfohlene Arthroskopie (Urk. 12/142/1-6; Urk. 12/148/8).</w:t>
      </w:r>
    </w:p>
    <w:p>
      <w:r>
        <w:rPr>
          <w:b/>
        </w:rPr>
        <w:t>E. 7.3.3</w:t>
      </w:r>
    </w:p>
    <w:p>
      <w:r>
        <w:t>Dr. B.___ und der behandelnde Psychotherapeut stellten im Bericht vom 3. Januar 2015 (Urk. 12/148/1-5) folgende Diagnosen nach ICD-10 (S. 1 f.):</w:t>
      </w:r>
    </w:p>
    <w:p>
      <w:r>
        <w:t>Komplexe posttraumatische Belastungsstörung im Sinne von - F62.0 andauernde Persönlichkeitsänderung nach Extrembelastung - F45.41 Chronische Schmerzstörung mit somatischen und psychischen Fak toren, nach Folterung im Herkunftsland - F33 rezidivierende depressive Störung - F51.2 Nichtorganische Störung des Schlaf-Wach-Rhythmus - F51.5 Albträume/Angstträume</w:t>
      </w:r>
    </w:p>
    <w:p>
      <w:r>
        <w:t>In anamnestischer Hinsicht habe der Beschwerdeführer (unter anderem) ange geben, von 1991-1998 eine Tätigkeit im Handel mit Autos und mit Nüssen ausgeübt zu haben; 1996-1997 sei er nach J.___ gereist. Er habe 4/5 Monate im Gefängnis verbracht und sei sehr viel Folterung, Beschimp fung und Schlägen ausgesetzt gewesen. Seine Schulter sei durch Aufhängen ausgehängt. Im Jahr 1998 sei er entlassen worden und sei dann in die Schweiz geflüchtet (S. 3).</w:t>
      </w:r>
    </w:p>
    <w:p>
      <w:r>
        <w:t>Die Therapeuten fügten an, erst in den letzten Monaten sei der Beschwerdefüh rer psychisch bereit gewesen, über den über viele Jahre seiner Kindheit und Jugend stattgefundenen sexuellen Missbrauch durch zwei Männer zu berichten. Der Beschwerdeführer lebe seither mit dieser schweren Last allein und diese Ereignisse seien immer wieder wie ein grosser Schatten über ihm gehangen. Er leide unter Albträumen und dem Wunsch nach Tod. Beide würden ihm massiv zusetzen. Die Unsicherheit, dass dieses Geheimnis zu seiner Frau und seinen Kindern gelange, stelle eine ungeheure Last dar. Während des Gefängnisaufenthaltes habe sich der gleiche sexuelle Miss brauch wiederholt, was den Beschwerdeführer erneut in eine schwere Krise geworfen habe (S. 4).</w:t>
      </w:r>
    </w:p>
    <w:p>
      <w:r>
        <w:t>Beim von der Dermatologischen Klinik des Universitätsspitals F.___ erhobenen chro nischen generalisierten Juckreiz auf der Haut (vgl. dazu Urk. 12/ 148/6 7), für den bis jetzt keine Ursachen hätten gefunden werden können, müsse davon ausgegangen werden, dass es sich um eine schwere psychosomatische Reaktion des Körpers handle, welche in direkten Zusam menhang mit der dargestellten Situation zu bringen sei (S. 4 unten).</w:t>
      </w:r>
    </w:p>
    <w:p>
      <w:r>
        <w:t>In Verbindung mit der erwähnten Diagnose sei keine Arbeitsfähigkeit vorhan den (S. 5).</w:t>
      </w:r>
    </w:p>
    <w:p>
      <w:r>
        <w:t>Im Schreiben vom 1. Mai 2015 (Urk. 12/152) ergänzten die Therapeuten, die beschriebenen Ereignisse hätten erhebliche negative Auswirkungen auf das psychische und körperliche Wohlbefinden des Beschwerdeführers. Dieser leide unter chronifizierten rezidivierenden depressiven Episoden. Die erst vor Kurzem bekannt gewordenen Ereignisse, Kriegstrauma, Folterungen während des Gefängnisaufenthalts, sexueller Missbrauch in der Kindheit, wirkten massiv auf seine Gesundheit. Er habe starke Schlafprobleme, die sich enorm verschlimmert hätten. Er könne nicht mehr auf dem Rücken und auch nicht auf der zweimal operierten Schulter schlafen. Er leide unter dauerhaft chro nifizierten Rücken- und Schulterschmerzen und habe Probleme sowohl mit der Prostata als auch mit Hämorrhoiden (S. 1).</w:t>
      </w:r>
    </w:p>
    <w:p>
      <w:r>
        <w:t>Der Beschwerdeführer scheue die Arbeit nicht. Er sei jedoch wegen der ge nannten Situation nicht in der Lage, einer Arbeitstätigkeit nachzugehen (S. 2).</w:t>
      </w:r>
    </w:p>
    <w:p>
      <w:r>
        <w:rPr>
          <w:b/>
        </w:rPr>
        <w:t>E. 7.3.4</w:t>
      </w:r>
    </w:p>
    <w:p>
      <w:r>
        <w:t>Auf Zuweisung des Hausarztes wurde der Beschwerdeführer am 2. Februar 2015 durch die Ärzte der E.___ Klinik, Wirbelsäulenchirurgie und Neu rochirurgie, untersucht. Es wurden eine Lumboischialgie und eine Zerviko brachialgie diagnostiziert (Urk. 12/152/7). Der Beschwerdeführer habe diffuse Schmerzen im Bereich der Hals- und der Lendenwirbelsäule angegeben</w:t>
      </w:r>
    </w:p>
    <w:p>
      <w:r>
        <w:t>(Urk. 12/152/8).</w:t>
      </w:r>
    </w:p>
    <w:p>
      <w:r>
        <w:t>Am 26. März 2015 wurde in der E.___ Klinik die Lumboischialgie mit tels Sakralblock (Infiltration) behandelt (Urk. 8/152). Dies brachte laut dem im Gerichtsverfahren aufgelegten Bericht nur eine leichtgradige Linderung, weshalb die Wirbelsäulenchirurgen dem Beschwerdeführer am 20. Mai 2015 eine dorsale Spondylodese sowie Dekompression L4/5 empfahlen (Urk. 8/1). Am 6. Juli 2015 erfolgte eine Facettengelenksinfiltration L4/5 (Urk. 8/2) und am 9. September 2015 wurde unter Berücksichtigung der zervikospondylo genen Schmerzen eine Arbeitsunfähigkeit von 100 % für Hilfsarbeiten mit Heben und Tragen von schweren Lasten bescheinigt (Urk. 14). 8. 8.1</w:t>
      </w:r>
    </w:p>
    <w:p>
      <w:r>
        <w:t>In somatischer Hinsicht wurde zweifelsfrei keine Veränderung glaubhaft ge macht.</w:t>
      </w:r>
    </w:p>
    <w:p>
      <w:r>
        <w:t>Die von den Ärzten der E.___ Klinik genannten lumbalen und zervika len Rückenbeschwerden hat schon der Gutachter Dr. Z.___ beschrieben (E. 7.1.1 hievor). Den aufgelegten Berichten ist nicht zu entnehmen, dass sich die entsprechenden Beschwerden verschlimmert hätten, vermag doch die zur Schmerzlinderung vorgenommene Infiltration für sich allein keine Ver schlechterung glaubhaft zu machen. Der Beschwerdeführer verweigert so dann jedes operative Vorgehen, was auf keinen erheblichen Leidensdruck hindeutet.</w:t>
      </w:r>
    </w:p>
    <w:p>
      <w:r>
        <w:t>Die Wirbelsäulenchirurgen der E.___ Klinik erachteten die Arbeitsfähig keit für eine schwere körperliche Arbeit nicht mehr für gegeben (E. 7.3.4 hie vor), was im Einklang steht mit der seinerzeit vom Kreisarzt infolge der Schulterbeschwerden attestierten Arbeitsunfähigkeit (E. 7.1.3). Insoweit blieb die von Dr. Z.___ bescheinigte Einschränkung von lediglich 30-40 % (E. 7.1.1) bei der Rentenzusprache unbeachtlich (Urk. 12/88). Bereits im Ver gleichszeitpunkt war zur Ermittlung der Erwerbsfähigkeit nicht die Arbeitsfä higkeit in der bisherigen, schweren Tätigkeit als Hilfsarbeiter entscheidend, sondern vielmehr die Arbeitsfähigkeit in einer Verweistätigkeit. Dass diese aus Sicht der Wirbelsäulenchirurgen nunmehr eingeschränkt wäre, geht aus ihren Berichten nicht hervor.</w:t>
      </w:r>
    </w:p>
    <w:p>
      <w:r>
        <w:t>Aufgrund der medizinischen Unterlagen ist auch nicht glaubhaft gemacht, dass sich die bereits vom Kreisarzt anerkannten anhaltenden Schulterbe schwerden im Sinne einer residuellen Belastungsintoleranz (E. 7.1.3) ver schlechtert hätte. Es ist zwar belegt, dass der Beschwerdeführer wegen ent sprechender Beschwerden immer wieder die Orthopäden der E.___ Kli nik aufgesucht hat, aber aus ärztlicher Sicht wurde im Verlauf keine objek tive Verschlechterung beschrieben. Selbst der Beschwerdeführer beklagte diesbezüglich unveränderte Verhältnisse und verweigerte Infiltrationen, was nicht auf eine Verschlechterung hindeutet (E. 7.3.2).</w:t>
      </w:r>
    </w:p>
    <w:p>
      <w:r>
        <w:t>Die vom Beschwerdeführer weiter geltend gemachten Hautbeschwerden wie auch die Hämorrhoiden sind im Bericht der Dermatologischen Klinik ausge wiesen (Urk. 12/148/6-7). Doch wird ausgeführt, dass der Beschwerdeführer seit 14 Jahren, mithin schon während seiner letzten Anstellung, an chroni schem, generalisiertem Juckreiz litt, ohne dass dadurch seine Arbeitsfähigkeit beeinträchtigt gewesen wäre. Es wurden keine Anhaltspunkte namhaft ge macht, die daran etwas ändern könnten. Ebenso wenig wurde glaubhaft ge macht, dass die Arbeitsfähigkeit durch die Hämorrhoiden vermindert wird, sind doch dem Bericht der Dermatologen keine entsprechenden Hinweise zu entnehmen. 8.2</w:t>
      </w:r>
    </w:p>
    <w:p>
      <w:r>
        <w:t>In psychiatrischer Hinsicht ist dem Bericht der behandelnden Therapeuten zu entnehmen, dass es dem Beschwerdeführer im Rahmen ihrer Behandlung gelungen sei, über in der Kindheit und Jugend erfahrenen sexuellen Miss brauch sowie den Gefängnisenthalt und die damit verbundenen traumatisie renden Ereignisse zu berichten. In der Folge stellten sie die neue Diagnose einer komplexen posttraumatischen Belastungsstörung (E. 7.3.3).</w:t>
      </w:r>
    </w:p>
    <w:p>
      <w:r>
        <w:t>Die behandelnden Fachleute legten dar, dass es dem Beschwerdeführer nur dank der - im seit 28. März 2013 laufenden Therapiesetting - erarbeiteten Vertrauensgrundlage gelungen sei, über die im Irak erlebten traumatisieren den Geschehnisse zu sprechen. Sie erhoben Albträume, einen Wunsch nach dem Tod und auch depressive sowie Schlafstörungen (E. 7.3.3), welche Be funde eine gesundheitliche Verschlechterung nicht gänzlich ausschliessen lassen. Immerhin bleibt festzuhalten, dass es in Anbetracht der üblichen La tenzzeit von etwa sechs Monaten aussergewöhnlich erscheint, dass die für eine PTBS massgeblichen klinischen Merkmale - abgesehen von den im Gut achten des Dr. A.___ angesprochenen Schlafstörungen - keinen Eingang in die umfangreichen medizinischen Vorakten gefunden haben und Anzeichen für eine auf vorbestandene Umstände zurückzuführende psychische Proble matik fehlten, so dass Dr. A.___ keine Diagnosen mit Auswirkungen auf die Arbeitsfähigkeit stellte.</w:t>
      </w:r>
    </w:p>
    <w:p>
      <w:r>
        <w:t>Allerdings hat sich gemäss dem behandelnden Psychiater auf dem Boden der nicht verarbeiteten bzw. verdrängten traumatischen Erlebnisse in der Kind heit und Jugend wie auch später im Gefängnis im Rahmen der Psychothera pie eine PTBS entwickelt, welche die Arbeitsfähigkeit zu 100 % einschränkt. Es ist nicht anzunehmen, dass der psychiatrische Facharzt diese Diagnosen ohne Vorliegen entsprechender Symptome und sich darauf stützende Be funde gestellt hat. Bei Zweifeln hätte ein diesbezüglich ausführlicherer Be richt eingeholt werden müssen, obwohl eine neue Diagnosestellung bei un verändertem Gesundheitszustand selbstredend nicht als Änderung der Ver hältnisse gefasst werden kann.</w:t>
      </w:r>
    </w:p>
    <w:p>
      <w:r>
        <w:t>Aufgrund der medizinischen Unterlagen kann indes nicht gesagt werden, eine Verschlechterung des Gesundheitszustandes sei nicht im Sinne von Art. 87 Abs. 2 IVV glaubhaft gemacht worden. Die Beschwerdegegnerin ist zu Unrecht nicht auf das neue beschwerdeführerische Leistungsbegehren ein getreten. Die Sache ist daher zur materiellen Abklärung der Anspruchsbe rechtigung und zu neuer Verfügung an die Beschwerdegegnerin zurückzu weisen. 9. 9.1</w:t>
      </w:r>
    </w:p>
    <w:p>
      <w:r>
        <w:t>Zusammenfassend ist die Beschwerde vom 14. August 2015 gegen den Nicht eintretensentscheid vom 16. Juni 2015 im Sinne der Erwägungen gut zuheissen. Die Beschwerden vom 1. Februar 2016 gegen die Verfügung vom 15. Januar 2016 betreffend prozessuale Revision wie auch jene vom 4. Mai 2016 gegen die Verfügung vom 6. April 2016 betreffend unentgeltliche Ver beiständung im Verwaltungsverfahren sind hingegen abzuweisen.</w:t>
      </w:r>
    </w:p>
    <w:p>
      <w:r>
        <w:t>Im Hinblick auf die Kostenfolgen und das damit zusammenhängende Mass des jeweiligen Obsiegens rechtfertigt es sich, jedes der Verfahren mit einen Drittel zu gewichten.</w:t>
      </w:r>
    </w:p>
    <w:p>
      <w:r>
        <w:t>Der Beschwerdeführer obsiegt betreffend die Eintretensfrage (Urk. 1), mithin zu einem Drittel. Insoweit erweist sich sein Gesuch um unentgeltliche Rechtspflege als gegenstandslos, während im Umfang seines Unterliegens über seinen entsprechenden Anspruch im Gerichtsverfahren zu befinden bleibt. 9.2</w:t>
      </w:r>
    </w:p>
    <w:p>
      <w:r>
        <w:t>Nach Art. 61 lit. f ATSG muss im kantonalen Beschwerdeverfahren die unent geltliche Rechtspflege gewährleistet sein, wobei der Beschwerde füh renden Person ein unentgeltlicher Rechtsbeistand bewilligt wird, wo die Ver hältnisse es rechtfertigen (vgl. E. 5.2 hievor).</w:t>
      </w:r>
    </w:p>
    <w:p>
      <w:r>
        <w:t>Die unentgeltliche Rechtspflege kann nur gewährt werden, wenn die Rechtsvor kehr nicht aussichtslos ist. Als aussichtslos sind nach der bundes gerichtlichen Rechtsprechung Prozessbegehren anzusehen, bei denen die Ge winnaussichten (ex ante betrachtet) beträchtlich geringer sind als die Ver lustgefahren und die deshalb kaum als ernsthaft bezeichnet werden können. Dagegen gilt ein Begehren nicht als aussichtslos, wenn sich Ge winnaussich ten und Verlustgefahren ungefähr die Waage halten oder jene nur wenig ge ringer sind als diese. Massgebend ist, ob eine Partei, die über die nötigen fi nanziellen Mittel verfügt, sich bei vernünftiger Überlegung zu einem Prozess entschliessen würde; eine Partei soll einen Prozess, den sie auf eigene Rech nung und Gefahr nicht führen würde, nicht deshalb anstrengen können, weil er sie nichts kostet (BGE 133 III 614 E. 5 mit Hinweisen).</w:t>
      </w:r>
    </w:p>
    <w:p>
      <w:r>
        <w:t>Die Beschwerde hinsichtlich der unentgeltlichen Rechtsvertretung im Verwal tungsverfahren (Urk. 22/1) erweist sich angesichts der klaren bundesgericht lichen Rechtsprechung zu den strengen Anforderungen betreffend die Not wendigkeit einer Vertretung im Verwaltungsverfahren als aussichtlos, wes halb das diesbezügliche Gesuch um unentgeltliche Rechtspflege abzuweisen ist.</w:t>
      </w:r>
    </w:p>
    <w:p>
      <w:r>
        <w:t>Es kann hingegen nicht gesagt werden, dass die abgewiesene Beschwerde vom 1. Februar 2016 (Urk. 19/1) gänzlich aussichtslos gewesen wäre. Die fi nanzielle Bedürftigkeit ist erstellt (Urk. 2) und auch die Notwendigkeit der anwaltlichen Vertretung ist nicht zu bezweifeln. Das entsprechende Gesuch um unentgeltliche Rechtspflege ist daher gutzuheissen. 9.3</w:t>
      </w:r>
    </w:p>
    <w:p>
      <w:r>
        <w:t>Gemäss Art. 69 Abs. 1 bis IVG ist das Beschwerdeverfahren bei Streitigkeiten um die Bewilligung oder die Verweigerung von IV-Leistungen vor dem kan tonalen Versicherungsgericht abweichend von Art. 61 lit. a ATSG kosten pflichtig.</w:t>
      </w:r>
    </w:p>
    <w:p>
      <w:r>
        <w:t>Bei der Frage um die unentgeltliche Verbeiständung im Verwaltungsverfah ren handelt es sich nicht um Bewilligung oder Verweigerung von Versiche rungsleistungen. Insoweit ist das Beschwerdeverfahren kostenlos. Die Ge richtskosten für die beiden weiteren Verfahren sind nach dem Verfahrens aufwand und unabhängig vom Streitwert festzulegen und auf Fr. 1‘000.-- anzusetzen.</w:t>
      </w:r>
    </w:p>
    <w:p>
      <w:r>
        <w:t>Der Beschwerdeführer unterliegt in Bezug auf das Verfahren betreffend die prozessuale Revision während die Beschwerdegegnerin hinsichtlich der Ein tretensfrage unterliegt. Entsprechend diesem Ausgang sind die Verfahrens kosten der Parteien je zur Hälfte aufzuerlegen. Die dem Beschwerdeführer auferlegten Gerichtskosten in der Höhe von Fr. 500.-- sind z ufolge Gewäh rung der unentgeltlichen Prozessführung jedoch einstweilen auf die Ge richtskasse zu nehmen. 9.4 9.4.1</w:t>
      </w:r>
    </w:p>
    <w:p>
      <w:r>
        <w:t>Der unentgeltliche Rechtsvertreter des Beschwerdeführers hat mit Kostennote vom 4. Mai 2017 für alle drei Verfahren zeitliche Aufwendungen von 25.5 Stunden und eine Auslagenpauschale von Fr. 168.30 (zuzüglich Mehrwert steuer) geltend gemacht (Urk. 25).</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 bindung mit § 7 Abs. 1 der Verordnung über die Gebühren, Kosten und Ent schädigungen vor dem Sozialversicherungsgericht (GebV SVGer) wird - auch im Rahmen der unentgeltlichen Rechtsvertretung - namentlich für unnötigen Aufwand kein Ersatz gewährt. 9.4.2</w:t>
      </w:r>
    </w:p>
    <w:p>
      <w:r>
        <w:t>Für die Beschwerde vom 1 4. August 2015 betreffend das Nichteintreten auf die Neuanmeldung verrechnete der Rechtsvertreter einen Aufwand von ins gesamt 770 Minuten (das heisst 12.8 Stunden), was der Bedeutung der Streitsache und der Schwierigkeit des Prozesses nicht angemessen ist.</w:t>
      </w:r>
    </w:p>
    <w:p>
      <w:r>
        <w:t>Zunächst hat er das gleichzeitig gestellte Gesuch um prozessuale Revision an das dafür nicht zuständige Sozialversicherungsgericht gerichtet, weshalb die entsprechenden Bemühungen von vornherein nicht im Gerichtsverfahren geltend gemacht werden könne n . Ferner haben im Gerichtsverfahren einge reichte Arztberichte im Rahmen der Neuanmeldung rechtsprechungsgemäss ausser Acht zu bleiben (E. 6.4), weshalb der entsprechende Aufwand (65 Mi nuten) unnötig und nicht zu entschädigen ist.</w:t>
      </w:r>
    </w:p>
    <w:p>
      <w:r>
        <w:t>Angesichts der zu studierenden gut 160 Aktenstücke der Beschwerdegegne rin, die das Nichteintreten betreffende Beschwerde von etwa 10 Seiten , den Aufwendungen im Zusammenhang mit dem Gesuch um unentgeltliche Rechtsverbeiständung sowie der in ähnlichen Fällen zugesprochenen Beträ gen erscheint insgesamt ein von der Beschwerdegegnerin zu entschädigender Aufwand von 8 Stunden als angemessen. Unter Berücksichtigung des Auf wandes von 25 Minuten betreffend die Verfügung vom 13. Oktober 2015 (Urk. 15) sowie der Spesenpauschale von 3 % ist die von der Beschwerdegeg nerin im Umfang des Obsiegens zu bezahlende Prozessentschädigung von Rechtsanwalt Peter Stadler bei Anwendung des gerichtsüblichen Stunden ansatzes von Fr. 2 2 0.-- (zuzüglich Mehrwertsteuer) auf Fr. 2‘056.-- (inklusive Barauslagen und Mehrwertsteuer) festzusetzen. 9.4.3</w:t>
      </w:r>
    </w:p>
    <w:p>
      <w:r>
        <w:t>Für die Beschwerde betreffend die Abweisung des Revisionsgesuches verrech nete der Rechtsvertreter einen Aufwand von 300 Minuten, was ange messen erscheint.</w:t>
      </w:r>
    </w:p>
    <w:p>
      <w:r>
        <w:t>Unter Berücksichtigung eines weiteren Aufwandes von 10 Minuten für die Prüfung der Gerichtsverfügung vom 8. März 2016 (Urk. 19/9), der Spesen pauschale und des g erichtsübl ichen Stundenansatzes von Fr. 22 0.-- ist die aus der Gerichtskasse zu bezahlende Entschädigung für die diesbezüglichen Aufwendungen auf Fr. 1‘260.-- (inklusive Barauslagen und Mehrwertsteuer) festzusetzen. 9.4.4</w:t>
      </w:r>
    </w:p>
    <w:p>
      <w:r>
        <w:t>Betreffend die Frage der unentgeltlichen Verbeiständung im Verwaltungsver fahren unterliegt der Beschwerdeführer. Die unentgeltliche Verbeiständung wurde diesbezüglich nicht gewährt (E. 5.3), weshalb der Beschwerdeführer selbst für die entsprechenden Kosten seines Rechtsvertreters aufzukommen hat. 9.5</w:t>
      </w:r>
    </w:p>
    <w:p>
      <w:r>
        <w:t>Der Beschwerdeführer ist auf § 16 Abs. 4 GSVGer hinzuweisen, wonach er zur Nachzahlung der Auslagen für die Prozesskosten und die Vertretung ver pflichtet werden kann, sofern er dazu in der Lage ist. Das Gericht beschliesst: In Bewilligung des Gesuchs vom 1. Februar 2016 wird dem Beschwerdeführer die unentgeltliche Prozessführung gewährt und Rechtsanwalt Dr. Peter Stadler, Zürich, als unentgeltlichen Rechtsvertreter für das Verfahren bestellt, das Gesuch um unentgeltliche Rechtspflege vom 4. Mai 2016 wird abgewiesen, und erkennt: 1.</w:t>
      </w:r>
    </w:p>
    <w:p>
      <w:r>
        <w:t>In Gutheissung der Beschwerde vom 14. August 2015 wird die angefochtene Verfü gung vom 16. Juni 2015 aufgehoben und die Sache an die Sozialversiche rungsanstalt des Kantons Zürich, IV-Stelle, zurückgewiesen, damit diese auf die Neuanmeldung vom 5. November 2014 eintrete und im Sinne der Erwägungen verfahre. Die Beschwerden vom 1. Februar 2016 und vom 4. Mai 2016 werden ab gewiesen. 2.</w:t>
      </w:r>
    </w:p>
    <w:p>
      <w:r>
        <w:t>Die Gerichtskosten von Fr. 1‘000.-- werden den Parteien je zur Hälfte auferlegt. Die dem Beschwerdeführer auferlegten Gerichtskosten von Fr. 5 00.-- werden zufolge Gewährung der unentgeltlichen Prozessführung einstweilen auf die Gerichtskasse genommen. Der Beschwerdeführer wird auf die Nachzahlungspflicht gemäss § 16 Abs. 4 GSVGer hingewiesen . Der Beschwerdegegnerin werden Rechnung und Ein zahlungsschein nach Eintritt der Rechtskraft zugestellt. 3.</w:t>
      </w:r>
    </w:p>
    <w:p>
      <w:r>
        <w:t>Der unentgeltliche Rechtsvertreter des Beschwerdeführers, Dr. Peter Stadler, Zü rich, wird mit Fr. 1‘260.-- (inkl. Barauslagen und MWSt) aus der Gerichtskasse entschädigt. Der Beschwerdeführer wird auf die Nachzahlungspflicht gemäss § 16 Abs. 4 GSVGer hingewiesen. 4.</w:t>
      </w:r>
    </w:p>
    <w:p>
      <w:r>
        <w:t>Die Beschwerdegegnerin wird verpflichtet, dem unentgeltlichen Rechtsvertreter des Beschwerdeführers, Dr. Peter Stadler, Zürich, ei ne Prozessentschädigung von Fr. 2‘056.-- (inkl. Barauslagen und MWSt) zu bezahlen. 5.</w:t>
      </w:r>
    </w:p>
    <w:p>
      <w:r>
        <w:t>Zustellung gegen Empfangsschein an: - Rechtsanwalt Dr. Peter Stadler - Sozialversicherungsanstalt des Kantons Zürich, IV-Stelle, unter Beilage einer Ko pie von Urk. 25 - Bundesamt für Sozialversicherungen 6.</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Gerichtssekretär GräubSonderegger</w:t>
      </w:r>
    </w:p>
    <w:p>
      <w:r>
        <w:rPr>
          <w:b/>
        </w:rPr>
        <w:t>E. 10</w:t>
      </w:r>
    </w:p>
    <w:p>
      <w:r>
        <w:t>F45.41) und sprach von einer objektiv maximal leichten Ausprägung der Störung (S. 12). Anhand der damals geltenden Försterkriterien legte er dar, dass die Zu mutbarkeit der Schmerzüberwindung nicht reduziert sei (S. 13). Aus medizi nisch-theoretischer Sicht attestierte er eine Arbeitsfähigkeit von 100 % (S. 13 und S. 14 f.).</w:t>
      </w:r>
    </w:p>
    <w:p>
      <w:r>
        <w:t>Unter Hinweis auf den Bericht von Prof. med. G.___, Neurochirurgie, Stadt spital H.___, der den Ausdruck „posttraumatische“ (Entlassung) verwendete (Urk. 12/15/7-8), führte der Gutachter im Weiteren aus, der Gebrauch der Di agnose einer posttraumatischen Belastungsstörung setze ein Trauma vom Ausmass einer KZ-Haft, einer schweren Naturkatastrophe oder etwa einer Folter voraus. Da auch alle weiteren geforderten Kriterien nicht objektivier bar seien, könne eine posttraumatische Belastungsstörung selbst unter Be rücksichtigung der Tatsache, dass der Versicherte wegen politischen Unruhen in die Schweiz geflohen sei, zur Zeit ausgeschlossen werden (S. 16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