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IV.2015.00758 vom 13. März 2017</w:t>
      </w:r>
    </w:p>
    <w:p>
      <w:r>
        <w:t>ZH Sozialversicherungsgericht, 2017-03-13, DE</w:t>
      </w:r>
    </w:p>
    <w:p>
      <w:r>
        <w:rPr>
          <w:b/>
        </w:rPr>
        <w:t xml:space="preserve">Quelle: </w:t>
      </w:r>
      <w:r>
        <w:t>https://mcp.opencaselaw.ch/entscheid/zh_sozialversicherungsgericht_IV.2015.00758</w:t>
      </w:r>
    </w:p>
    <w:p>
      <w:r>
        <w:t>FR: ZH_SOZIALVERSICHERUNGSGERICHT IV.2015.00758 du 13 mars 2017</w:t>
      </w:r>
    </w:p>
    <w:p>
      <w:r>
        <w:t>IT: ZH_SOZIALVERSICHERUNGSGERICHT IV.2015.00758 del 13 marzo 2017</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Sie kann Folge von Geburtsgebrechen, Krankheit oder Unfall sein (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 IVV ) festzusetzen ist (vgl. BGE 121 V 264 E. 6b/ dd mit Hinweis). Ob eine für den Rentenan spruch erhebliche Änderung des Invaliditätsgrades eingetreten und damit der für die Befristung oder Abstufung erforderliche Revisionsgrund gegeben ist, beurteilt sich durch Vergleich des Sachverhalts im Zeitpunkt der Rentenzu sprechung oder des Rentenbeginns mit demjenigen zur Zeit der Aufhebung beziehungsweise Herabsetzung der Rente (BGE 125 V 413 E. 2d am Ende, 369 E. 2, 113 V 273 E. 1a, 109 V 262 E. 4a, je mit Hinweisen; vgl. BGE 130 V 343 E. 3.5).</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2.1</w:t>
      </w:r>
    </w:p>
    <w:p>
      <w:r>
        <w:t>Die Beschwerdegegnerin begründete die angefochtenen Verfügungen vom 11. Juni 2015 ( Urk. 2/1 und 2/2) damit, dass de m Beschwerdeführer ab März 2007 (Unfall) keine Erwerbst ätigkeit mehr zumutbar gewesen sei, weshalb er ab dem 1. März 2008 Anspruch auf eine ganze Rente der Invalidenversiche rung gehabt habe. Ab</w:t>
      </w:r>
    </w:p>
    <w:p>
      <w:r>
        <w:t>dem 10. Oktober 2008 sei ihm eine behinderungsange passte Tätigkeit zu 100 % zumutbar gewesen, weshalb er a b dem 1.</w:t>
      </w:r>
    </w:p>
    <w:p>
      <w:r>
        <w:t>Januar 2009 keinen Anspruch auf eine Rente mehr gehabt habe . Am 11. Dezember 2009 habe sich der Gesundheitszustand des Beschwerdeführers vorüberge hend verschlechtert, weshalb ihm ab dem 1. März 2010 erneut eine ganze Rente ausgerichtet worden sei. Seit dem 16. Februar 2012 sei</w:t>
      </w:r>
    </w:p>
    <w:p>
      <w:r>
        <w:t>sein Gesund heitszustand deutlich verbessert, sodass ihm seither wiederum eine behinde rungsangepasste Tätigkeit zu einem vollen Pensum zugemutet werden könne. Ab dem 1. Juni 2012 bestehe deshalb kein Anspruch auf eine Invalidenrente mehr. 2.2</w:t>
      </w:r>
    </w:p>
    <w:p>
      <w:r>
        <w:t>Der Beschwerdeführer stellte sich demgegenüber auf den Standpunkt (Urk. 1 ), das hiesige Gericht habe mit Urteil vom 28. September 2012 im unfallversi cherungsrechtlichen Verfahren festgestellt, dass eine volle Arbeitsfähigkeit in einer leidensangepassten Tätigkeit ab Februar 2009 nicht mit überwiegender Wahrscheinlichkeit erstellt sei (Prozess-Nr. UV.2011.00053, Urk. 8/77) . Auf diese richterliche Einschätzung sei auch im Invalidenversicherungsverfahren abzustellen. Der Gesundheitszustand des Beschwerdeführers habe sich zudem seit 2012 laufend verschlechtert. Diesbezüglich sei ein multidisziplinäres Gutachten anzuordnen, nachdem die Beschwerdegegnerin ihrer Abklärungs pflicht nicht ausreichend nachgekommen sei. Der Invaliditätsgrad sei zudem – aus näher dargelegten Gründen - falsch berechnet worden. Im Verfahren ergänzte er (U rk. 12), dass er nicht mehr in der Lage sei, Arbeiten auszufüh ren, die Fach- oder Computerkenntnisse verlangen würden. Ihm stünden des halb ausschliesslich Hilfsarbeiterstellen und Tätigkeiten offen, die ein un - oder angelernter Arbeitnehmer auszuführen in der Lage sei. 3 . 3 .1</w:t>
      </w:r>
    </w:p>
    <w:p>
      <w:r>
        <w:t>In vorliegendem Verfahren ist unter anderem strittig, ob die Beschwerdegegnerin den Anspruch des Beschwerdeführers auf Ausrichtung einer ganzen Invalidenrente vom 1. Januar 2009 bis 28. Februar 2010 auf grund einer Verbesserung seines Gesundheitszustandes zu Recht verneinte. Die vollumfängliche Arbeitsunfähigkeit nach dem Unfall ist ausgewiesen und nicht bestritten. 3 .2</w:t>
      </w:r>
    </w:p>
    <w:p>
      <w:r>
        <w:t>3.2.1</w:t>
      </w:r>
    </w:p>
    <w:p>
      <w:r>
        <w:t>Nachdem die Suva ihre Taggeldleistungen zwischen 1. Februar und 10. Dezember 2009</w:t>
      </w:r>
    </w:p>
    <w:p>
      <w:r>
        <w:t>- und damit während fast dem gesamten vorliegend um strittenen Zeitraum - eingestellt hatte, hielt das hiesige Gericht mit Urteil vom 28. September 2012 (Urk. 8/77; Prozess-Nr. UV.2011.00053) fest, dass dem Beschwerdeführer auch für diese Periode ein volles Taggeld zusteh e . Das Gericht hielt namentlich fest (E. 3.2), dass im Austrittsbericht der D.___ vom 3. Oktober 2008 ( Urk. 8/22/13-15) über die Rehabilitation vom 28. August bis 2. Oktober 2008 von einer wesentlichen Besserung der Schmerzsymptomatik im linken Schultergelenksbereich und nur noch einer leichtgradigen Einschränkung der Schulterbeweglichkeit die Rede gewesen sei (Festlegung der Arbeitsfähigkeit in angepasster Tätigkeit:</w:t>
      </w:r>
    </w:p>
    <w:p>
      <w:r>
        <w:t>100</w:t>
      </w:r>
    </w:p>
    <w:p>
      <w:r>
        <w:t>%). Hausarzt med. pract . E.___ habe dann aber am 11. Februar 2009 ( Urk. 8/34/26-27) von einem wechselhaften Verlauf mit zum Teil sehr starken Schmerzen berichtet, weswegen der Beschwerdeführer manchmal kaum at men könne; eine Arbeitsfähigkeit habe er verneint. Bei der kreisärztlichen Untersuchung durch Dr. F.___ von Ende April 2009 seien laut Bericht vom 4. Mai 2009 die gleichen Beschwer den zur Sprache gekommen und die Einholung einer second</w:t>
      </w:r>
    </w:p>
    <w:p>
      <w:r>
        <w:t>opinion empfohlen worden. Der damit beauftragte PD Dr. B.___ habe in seinem Bericht vom 21. Oktober 2009 (Urk. 8/44/11-12) relevante Restbeschwerden der Schulter links bei Status nach AC-Luxation Rockwood IV links am 10. März 200 7 und Status nach offener Stabi lisierung der lateralen Clavicula nach Weaver-Dunn am 28. Juni 2007 diagnostiziert. Am 3. Dezember 20 09 habe er erklärt, die neurolo gische Untersuchung habe keine Kompressio nsneuropathie des Nervus</w:t>
      </w:r>
    </w:p>
    <w:p>
      <w:r>
        <w:t>supras capularis und keine Pathologie des Nervus</w:t>
      </w:r>
    </w:p>
    <w:p>
      <w:r>
        <w:t>axillaris ergeben. Es würden daher eine Schulterarthroskopie zur Beurteilung einer allfälligen Gelenkspathologie und danach die erforderlichen operativen Behandlungen vorgenommen (Urk. 8/48/35-36). Nach der am 11. Dezember 2009 durchgeführten Schulter arthroskopie mit Bizepstenotomie und Débri dement des oberen Labrums, of fener Bizepstenodese mit Entnahme des Bizepssehnenresektates und Acro mioplastik , Dekompression de s</w:t>
      </w:r>
    </w:p>
    <w:p>
      <w:r>
        <w:t>Nervus</w:t>
      </w:r>
    </w:p>
    <w:p>
      <w:r>
        <w:t>suprascapularis in der Inzisura</w:t>
      </w:r>
    </w:p>
    <w:p>
      <w:r>
        <w:t>sca pulae links und Restabilisierung des AC-Gelenks links mit Teil des Ligamen tum coracoacromiale sowie Augmentation mit der langen Bizepssehne als Autograft der linken Schulter ( Urk. 8/48/25-26) habe PD Dr. B.___ nach diversen Nachuntersuchungen schliesslich ab dem 13. September 2010 aufgrund eines ausgeprägten Reizzustandes weiterhin eine Arbeitsunfähigkeit von 100 % bescheinigt (Urk. 8/54/72-73). Gemäss ihrer abschliessenden Be urteilung vom 20. Oktober 2010 habe Kreisärzt i n Dr. F.___ den Berichten von PD Dr. B.___ entnommen, dass dessen Operation eine Verbesserung der Beweglichkeit gebracht habe, nicht aber eine nachhaltige Schmerzreduktion ( Urk. 8/54/66-67). Das Gericht konstatierte (E. 3.3), bei dieser Beweislage sei nicht überwiegend wahrscheinlich, dass die von der D.___ prognostizierte Arbeitsfähigkeit in einer leidensangepassten Tätigkeit im Zeitpunkt der Taggeldeinstellung am 1. Februar 2009 tatsächlich und längerfristig vorhanden gewesen sei. Nicht zuletzt aufgrund der von der Kreisärztin erhobenen Befunde und der von ihr konstatierten Schmerzsymptomatik sei je denfalls auszuschliessen, dass vor der Operation im Dezember 2009 bezie hungsweise vor der Beurteilung von PD Dr. B.___ am 21. Oktober 2009 und der von diesem wiederum bescheinigten vollständigen Arbeitsunfähigkeit die prognostizierte Restarbeitsfähigkeit ode r zumindest ein stabiler Gesund heitszustand erreicht worden sei. Somit sei der Nachweis einer vollständigen Ar beitsfähigkeit in einer angepassten Tätigkeit für den hier zu beurteilen den Zeitraum nicht erbracht. 3.2.2</w:t>
      </w:r>
    </w:p>
    <w:p>
      <w:r>
        <w:t>An dieser Einschätzung hat sich nichts geändert. Aufgrund der Akten des Unfallversicherers ist eine massgebliche Verbesserung des Gesundheitszu standes nicht mit dem Beweisgrad der überwiegenden Wahrscheinlichkeit erstellt. Die Beschwerdegegnerin begründete denn auch mit keinem Wort, weshalb sie vom - ihr bekannten - Urteil des hiesigen Gerichtes abwich. Zu folgern ist, dass sie dieses gar nicht zur Kenntnis nahm, gab sie doch an, mit der Unfallversicherung „koordinieren“ zu wollen ( Urk. 8/124), was die An nahme einer Arbeitsfähigkeit ab 2008 gerade ausschliesst. 3.3 3.3.1</w:t>
      </w:r>
    </w:p>
    <w:p>
      <w:r>
        <w:t>Bei den Akten findet sich ein Bericht von Dr. med. G.___ , Oberarzt am A.___ vom 17./19. September 2008 (Urk. 8/15/2-8), welcher dem Gericht im unfall versicherungsrechtlichen Verfahren nicht vorgelegen hatte. Er stellte fol gende Diagnosen mit Auswirkung auf die Arbeitsfähigkeit ( Ziff. 1.1): - Komplexes Schmerzbild der linken Schulter bei Status nach acromio-claviculärer Bandplastik rechts nach Weaver-Dunn nach konservativ be handelter AC-Gelenkluxation Tossy III am 28. August 2007</w:t>
      </w:r>
    </w:p>
    <w:p>
      <w:r>
        <w:t>Dazu führte er aus, dass zudem ein Verdacht auf ein zervikoradikuläres Reizsyndrom C5 rechts bestehe, welches jedoch keinen Einfluss auf die Ar beitsfähigkeit habe. Der Beschwerdeführer sei in seiner bisherigen Berufstä tigkeit nicht mehr arbeitsfähig. In einer behinderungsangepassten Tätigkeit sei ihm hingegen je nach Tätigkeit und Anpassungswillen seit ungefähr Juni 2008 eine ganztägige Arbeit zumutbar ( Ziff. 5.2). 3.3.2</w:t>
      </w:r>
    </w:p>
    <w:p>
      <w:r>
        <w:t>Diese Einschätzung Dr. G.___ vermag an den bisherigen Feststellungen nichts zu ändern. Zwar war Dr. G.___ der Ansicht, dass dem Beschwerde führer seit Juni 2008 in einer behinderungsangepassten Tätigkeit eine ganz tägige Arbeit zumutbar sei, doch hatte er den Beschwerdeführer letztmals im Juni 2008 gesehen. Bereits zu jenem Zeitpunkt berichtete der Beschwerde führer anlässlich der beruflichen Standortbestimmung in der D.___ , dass mit seiner Schulter etwas nicht stimme, er könne nicht einmal eine Stunde spazieren. Nach drei bis vier Stunden lasse zudem die Wirkung der Medikamente nach, dann gehe gar nichts mehr ( Urk. 8/17/20).</w:t>
      </w:r>
    </w:p>
    <w:p>
      <w:r>
        <w:t>Dass sich in der Folge ein wechselhafter Verlauf einstellte und die Arbeitsfähigkeit nicht mit überwiegender Wahrscheinlichkeit zurückgewon nen wurde, wurde im rechtskräftigen Urteil betreffend Unfallversicherung begründet dargelegt. Daran ist festzuhalten.</w:t>
      </w:r>
    </w:p>
    <w:p>
      <w:r>
        <w:t>Der Beschwerdeführer hat deshalb auch für den Zeitraum vom 1. Januar 2009 bis 28. Februar 2010 Anspruch auf Ausrichtung einer ganzen Invali denrente . Die Beschwerde ist diesbezüglich gutzuheissen 3.4 3.4.1</w:t>
      </w:r>
    </w:p>
    <w:p>
      <w:r>
        <w:t>Ausgewiesen und unbestritten ist, dass der Beschwerdeführer nach der am 11. Dezember 2009 durchgeführten Schulterarthroskopie wieder arbeitsunfä hig war. Kreisarzt Dr. med. H.___ , Facharzt für Orthopädie und Unfallchirur gie, fasste in seinem Bericht vom 17. Februar 2012 ( Urk. 8/56/4-14) die ein gegangenen ärztlichen Berichte zusammen und verwies stets auf eine erheb liche Schmerzsituation. Nach der Osteosynthesematerialentfernung am 2. September 2010 (vgl. auch Urk. 8/54/74) sei eine Verbesserung der Be weglichkeit eingetreten, jedoch keine nachhaltige Schmerzreduktion. In der Folge habe sich ein ausgeprägter Reizzustand gezeigt, im Januar 2011 sei über eine deutliche Verbesserung der Schmerzsituation berichtet worden, al lerdings bei nach wie vor schmerzhafter und nicht belastbarer Schulter. Im Juni 2011 sei eine neuraltherapeutische Behandlung durchgeführt und eine Besserung der ventralen Schmerzen in der linken Schulter erzielt worden. Im November 2011 sei über eine Besserung unter Neuraltherapie für drei bis dreieinhalb Wochen berichtet worden bei weiterhin bestehender vollumfäng licher Arbeitsunfähigkeit ( Urk. 8/54/8-10). 3.4.2</w:t>
      </w:r>
    </w:p>
    <w:p>
      <w:r>
        <w:t>Angesichts dieser ärztlichen Einschätzungen ist eine nach der Operation vom Dezember 2009 anhaltende Arbeitsunfähigkeit ausgewiesen und auch nicht bestritten. Die Rentenausrichtung durch die Beschwerdegegnerin bis ins Jahr 2012 erweist sich demnach als rechtens. 4 . 4 . 1</w:t>
      </w:r>
    </w:p>
    <w:p>
      <w:r>
        <w:t>S trittig ist , ob die Beschwerdegegnerin den Anspruch des Beschwerdeführers auf eine Invalidenrente ab Juni 2012 zu Recht verneinte . 4 .2</w:t>
      </w:r>
    </w:p>
    <w:p>
      <w:r>
        <w:t>Mit Urteil vom 1 9. Dezember 2014 ( Urk. 8/122; Prozess-Nr. UV.2013.00165) stellte das hiesige Gericht fest, dass die Suva in ihrem Einspracheentscheid</w:t>
      </w:r>
    </w:p>
    <w:p>
      <w:r>
        <w:t>vom 2 8. Mai 2013 gestützt auf den Untersuchungsbericht ihres Kreisarztes vom 1 7. Februar 2012 ( Urk. 8/56/4-14) zu Recht von einer 100%igen Ar beitsfähigkeit in einer leidensangepassten Tätigkeit ab dem 1. April 2012 ausgegangen ist (E. 3.5).</w:t>
      </w:r>
    </w:p>
    <w:p>
      <w:r>
        <w:rPr>
          <w:b/>
        </w:rPr>
        <w:t>E. 4.3</w:t>
      </w:r>
    </w:p>
    <w:p>
      <w:r>
        <w:t>Kreisarzt Dr. H.___ hatte in seinem Bericht vom 1 7. Februar 2012 ( Urk. 8/56/4-14) über die Untersuchung vom Vortag eine mässiggradige</w:t>
      </w:r>
    </w:p>
    <w:p>
      <w:r>
        <w:t>Be wegungseinschränkung sowie eine mässiggradige Belastungstoleranz des lin ken Schultergelenkes bei Zustand nach acromio-claviculärer Bandplastik links mit coraco-claviculärer Augmentation mit PDS-Kordel vom 4. Juli 2007 sowie Schulterarthroskopie, Bizepstenotomie , Débridement des oberen Labrums, offene Bizepstenodese , Entnahme des Bizepssehnenresektates , A k romioplastik und Dekompression des Nervus</w:t>
      </w:r>
    </w:p>
    <w:p>
      <w:r>
        <w:t>suprascapularis sowie Re-Stabilisierung des AC-Gelenkes links am 1 1. Dezember 2009 beziehungsweise 2 8. Juni 2007 wegen AC-Luxation Rockwood IV links vom 1 0. März 2007 geschildert (S. 9 Mitte).</w:t>
      </w:r>
    </w:p>
    <w:p>
      <w:r>
        <w:t>Er verwies auf nach wie vor bestehende Schmerzen in der linken Schulter sowie psychische Probleme wegen des langen Behandlungsverlaufes. Viele tägliche Verrichtungen wie Heben und Tragen seien sehr problematisch. Die Infiltrationsbehandlung in der Klinik C.___ habe eine kurz- bis mittelfristige Linderung für ca. vier bis sechs Wochen gebracht (S. 9 unten).</w:t>
      </w:r>
    </w:p>
    <w:p>
      <w:r>
        <w:t>Dr. H.___ schilderte anlässlich der Untersu chung eine mässiggradig einge schränkte Beweglichkeit des linken Schultergelenkes in Anteversion, Retro version sowie Ab- und Adduktion, Aussen- und Innenrotation und darüber hinaus eine Hypästhesie im Narbenbereich und eine subjektive Reduzierung der groben Kraft. Aus kreisärztlicher Sicht könnten die subjektiv geklagten Beschwerden des linken Schultergelenkes durch die klinischen und bildge benden Befunde nicht objektiviert werden. Bestätigung f i nde dies in den Be funden der Neurologin, die eine Läsion des Nervus</w:t>
      </w:r>
    </w:p>
    <w:p>
      <w:r>
        <w:t>axillaris beziehungsweise des Nervus</w:t>
      </w:r>
    </w:p>
    <w:p>
      <w:r>
        <w:t>suprascapularis elektrophysiologisch u nd klinisch ausgeschlossen habe . Auch aus orthopädisch-unfallchirurgischer Sicht könnten die sub jekti ven Beschwerden des linken Schultergelenkes durch die klinischen und aktu ellen radiologischen Befunde nur ungenügend objektiviert werden. Das</w:t>
      </w:r>
    </w:p>
    <w:p>
      <w:r>
        <w:t>A.___ sehe einen möglichen Zusammenhang zwischen der Entwicklung der Schmerzen und den beruflichen Problemen des Beschwerdeführer s mit dem Arbeitgeber bei klinisch und kernspintomographisch schlecht erklärbarer Si tuation. Aus kreisärztlicher Sicht auffällig seien auch die teils widersprüchli chen Angaben der I.___ bezüglich der Beschwerden beziehungsweise des Behandlungsverlaufs. Es würden im klinischen Verlauf deutliche Besserungen dokumentiert, obwohl zeitgleich der Zustand als unbefriedigend bezeichnet werde und starke Schmerzen bestünden (S. 10).</w:t>
      </w:r>
    </w:p>
    <w:p>
      <w:r>
        <w:t>Nach Kenntnisnahme der medizinischen Befundberichte sei im Vergleich zur aktuellen Untersuchung eine relevante Veränderung der funktionellen Defi zite des linken Schultergelenkes nicht festzustellen. Aus kreisärztlicher Sicht sei der medizinische Endzustand somit erreicht. Bezüglich Zumutbarkeit sei der Be schwerdeführer in der Lage, leichte körperliche Tätigkeiten ganztags durchzuführen. Tätigkeiten, die eine volle Gebrauchsfähigkeit der linken oberen Extremität beinhalteten, seien nicht zumutbar. Heben und Tragen von Lasten gehe bis zu 5 kg ohne Heben und Tragen von Lasten über Schulterni veau (S. 10 f.).</w:t>
      </w:r>
    </w:p>
    <w:p>
      <w:r>
        <w:rPr>
          <w:b/>
        </w:rPr>
        <w:t>E. 4.4</w:t>
      </w:r>
    </w:p>
    <w:p>
      <w:r>
        <w:t>I n ihrem zu Händen des Beschwerdeführers erstellten Gutachten vom 1 5. Dezem ber 2012 ( Urk. 8/83) bestätigten Prof. Dr. med. J.___ , Teamleiter Schulter/Ellbogen, und Dr. med. K.___ , Assistenzärztin, L.___ , die Einschätzung des Kreisarztes. Sie verwiesen auf weiterhin bestehende Schmerzen (S. 12) und diagnostizierten unter Bezugnahme auf neu angefer tigte Röntgen- und MRI-Bilder eine Schmerzpersistenz unklarer Ursache bei bekannter Vorgeschichte mit PASTA-Läsion posterior</w:t>
      </w:r>
    </w:p>
    <w:p>
      <w:r>
        <w:t>sowie f ettige r Degene ration Musculus</w:t>
      </w:r>
    </w:p>
    <w:p>
      <w:r>
        <w:t>teres</w:t>
      </w:r>
    </w:p>
    <w:p>
      <w:r>
        <w:t>minor Schulter links (S. 13 f.).</w:t>
      </w:r>
    </w:p>
    <w:p>
      <w:r>
        <w:t>Die Gutachter hielten fest, die fettige Degeneration sei im Schulter- Arthro MRI vom 22. Oktober 2012 stationär zu den Voraufnahmen vom 8. April 200 8. Die Teres minor -Läsion habe keine Funktionsauswirkung, die Aussen rotation werde in der aktuellen orthopädischen Untersuchung funktionell adäquat durch den Musculus</w:t>
      </w:r>
    </w:p>
    <w:p>
      <w:r>
        <w:t>infraspinatus kompensiert. Die Unterflächenir regulari tät am An satz der Supraspinatussehne (PASTA-Läsion) int erpretierten sie als degenerati ver Natur. Von einem Schulterinfekt sei bei einem CRP im Normbereich und klinisch fehlenden lokalen Entzündungszeichen nicht aus zu gehen (S. 15 f.) .</w:t>
      </w:r>
    </w:p>
    <w:p>
      <w:r>
        <w:t>Die Gutachter hielten fest, der Bes chwerdeführer bleibe bei persis tierenden, belastungsabhängigen Schulte rschmerzen links in seiner ange stammten Tä tigkeit weiterhin arbeitsunfähig. Für leichte Arbeiten – ohne Be lastung des linken Armes - sei er bis anhin nicht vermittelbar gewesen. In einer der Ein schränkung angepassten Tätigkeit wäre er ganztägig einsetzbar (S. 16) .</w:t>
      </w:r>
    </w:p>
    <w:p>
      <w:r>
        <w:rPr>
          <w:b/>
        </w:rPr>
        <w:t>E. 4.5</w:t>
      </w:r>
    </w:p>
    <w:p>
      <w:r>
        <w:t>Dr. med. M.___ , Leitender Arzt Manuelle Medizin des Muskulo -Skelettal Zentrums der Klinik C.___ , stellte in seinem Bericht vom 2 9. September 2014 ( Urk. 8/108) die identische Diagnose p ersistierende r Schulterbeschwerden bei bekannter Vorgeschichte ( Ziff. 1.1).</w:t>
      </w:r>
    </w:p>
    <w:p>
      <w:r>
        <w:t>Dr. M.___ verwies auf seine Behandlung seit Juni 2011 und nannte anam nes tisch persistierende Schulterbeschwerden links, welche belastungs abhängig seien und deren Ursprung wahrscheinlich eine Mischung zwischen neuropathischem und mechanischem Schmerzcharakter sei. Neuraltherapeu ti sche Behandlungen, welche durch ihn regelmässig durchgeführt würden, brächten eine gewisse Linderung der Beschwerden. Der Beschwerdeführer sei auf eine regelmässige Schmerzmedikation angew iesen. Er schilderte sehr druck dolente Narbenverhältnisse, vor allem pectoral und im Bereich der Kla vikula, glenohumeral eine leichte Einschränkung, vor allem in Abduktion und Flexion sowie schmerzhafte Bewegungen unter Gegendruck (Ziff. 1.2 und Ziff. 1.4).</w:t>
      </w:r>
    </w:p>
    <w:p>
      <w:r>
        <w:t>Er empfahl die Weiterführung der neuralthera peutischen Behandlung und attes tierte eine vollumfängliche Arbeitsunfähigkeit im angestammten Beruf sowie eine 50%ige (seit 2011) für leichte Arbeiten (Ziff. 1.5-6).</w:t>
      </w:r>
    </w:p>
    <w:p>
      <w:r>
        <w:rPr>
          <w:b/>
        </w:rPr>
        <w:t>E. 4.6</w:t>
      </w:r>
    </w:p>
    <w:p>
      <w:r>
        <w:t>Das hiesige Gericht interpretierte die Aktenlage im unfallversiche - rungsrechtlichen Urteil vom 1 9. Dezember 2014 wie folgt ( Urk. 8/122 E. 3.3): „ Dass Dr. M.___ auf eine lediglich 50%ige Arbeitsfähigkeit in einer leichten Tätigkeit schloss, steht der Einschätzung der übrigen Ärzte nicht grundsätzlich entgegen. Vorweg ergibt sich, dass er keine abweichenden Diagnosen stellte und die organische Komponente der gesundheitlichen Einschränkung erstellt ist. In Kenntnis der nachweisbaren Restbefunde schloss en auch die Gutachter Prof. Dr. J.___ und Dr. K.___ nicht einfach uneingeschränkt auf eine vollumfängliche Ar beitsfähigkeit in einer leichten Tätigkeit, sondern lediglich in einer solchen ohne Belastung des linken Armes. Wenn Dr. M.___ – ohne Hinweis auf eine schulterentlastende Tätigkeit – eine 50%ige Arbeitsfähigkeit als möglich erachtet, schliesst dies eine höhere Einsatzfähigkeit in einer Arbeit ohne belastenden Einsatz des linken Armes nicht aus. Seine Beurteilung erfolgte denn auch weniger differenziert als jene des Kreisarztes Dr. H.___ und der Gutachter Prof. Dr. J.___ und Dr. K.___ und er nahm auch keinen Bezug auf diese Vor berichte. In diesem Sinne geht seinem Bericht – soweit daraus eine Arbeitsunfähigkeit auch in schulter-/armschonenden Tätigkeiten abgeleitet werden sollte – die Beweiskraft ab (vgl. E. 1.3 ). “</w:t>
      </w:r>
    </w:p>
    <w:p>
      <w:r>
        <w:rPr>
          <w:b/>
        </w:rPr>
        <w:t>E. 4.7</w:t>
      </w:r>
    </w:p>
    <w:p>
      <w:r>
        <w:t>Angesichts fehlender neuer, anderslautender ärztlicher Einschätzungen be steht keine Veranlassung, von den getroffenen Feststellungen abzuweichen. Soweit der Beschwerdeführer unter Verweis auf den bekannten Bericht von Dr. M.___ (E. 4.5) eine Arbeitsunfähigkeit wegen weiteren Erkrankungen (Morbus Crohn, Erkrankung des Darmtrakts, epigastrische</w:t>
      </w:r>
    </w:p>
    <w:p>
      <w:r>
        <w:t>Bauchbeschwer den , hypertensive Herzkrankheit, latente Tuberkulose) geltend macht ( Urk. 1 S. 5), so ist darauf zu verweisen, dass Dr. M.___ diese Diagnosen wohl erwähnt, ihnen aber keine Auswirkung auf die Arbeitsfähigkeit zuerkannt hat ( Urk. 8/108 Ziff. 1.1). Eine seither (bis zum Zeitpunkt des Erlasses der ange fochtenen Verfügung) eingetretene Verschlechterung ist nicht ausgewiesen, bestätigte doch Dr. M.___ am 2 6. Februar 2015 ( Urk. 8/114) einen unver änderten Gesundheitszustand.</w:t>
      </w:r>
    </w:p>
    <w:p>
      <w:r>
        <w:t>Auch Dr. med. N.___ , Facharzt FMH für Innere Medizin, welchen der Be schwerdeführer bezüglich des Morbus Crohn alle drei Monate konsultiert, bestätigte in seinem Schreiben vom 7. April 2015 ( Urk. 8/117), dass der Be schwerdeführer von ihm nicht arbeitsunfähig geschrieben worden sei. 5. 5.1</w:t>
      </w:r>
    </w:p>
    <w:p>
      <w:r>
        <w:t>Zu prüfen bleibt die vom Beschwerdeführer geltend gemachte Verschlechte rung des psychischen Gesundheitszustandes. 5.2</w:t>
      </w:r>
    </w:p>
    <w:p>
      <w:r>
        <w:t>Der behandelnde Psychotherapeut Dr. phil. O.___ stellte in seinem Bericht vom 1 7. April 2015 ( Urk. 8/118) folgende Diagnosen mit Auswirkung auf die Arbeitsfähigkeit: - Mittelgradige depressive Episode - Narzisstische Persönlichkeitsstörung</w:t>
      </w:r>
    </w:p>
    <w:p>
      <w:r>
        <w:t>Dazu führte er aus, der Beschwerdeführer sei seit dem 5. Juli 2014 bei ihm in Behandlung. Es fänden monatliche Sitzungen statt. Die Identität und das Ich des Beschwerdeführers seien gestört durch eine Opferwahrnehmung. Der Be schwerdeführer sei der Ansicht, niemand würde ihn ernst nehmen, die ärztli chen Behandlungen seien misslungen und inkompetent ausgeführt, er sei seit Jahren vom Pech verfolgt und seine Würde werde allgemein missachtet. Er komme sich überflüssig vor und ihm sei alles verleidet. Er leide an Schwin del, Magen/Darmstörungen, hohem Blutdruck, Schlaflosigkeit, gedrückter Stimmung, Antriebslosigkeit und sei schmerzmittelabhängig. Eine Wut gegen sich und die Allgemeinheit sei stark spürbar und es würden authentisch wir kende Suizidgedanken geäussert. Der Beschwerdeführer sei mit sich selber stark beschäftigt, höre schlecht zu und gehe nicht auf die Bemerkungen von Dr. phil. O.___ ein. Der Beschwerdeführer sei seit dem 5. Juli 2014 zu 20 % arbeitsunfähig. 5.3</w:t>
      </w:r>
    </w:p>
    <w:p>
      <w:r>
        <w:t>Persönlichkeitsstörungen im Sinne von ICD-10 F60-62 umfassen tief verwur zelte, anhaltende Verhaltensmuster, die sich in starren Reaktionen auf unter schiedliche persönliche und soziale Lebenslagen zeigen. Dabei findet man bei Personen mit Persönlichkeitsstörungen gegenüber der Mehrheit der betref fenden Bevölkerung deutliche Abweichungen im Wahrnehmen, Denken, Fühlen und in Beziehungen zu anderen. Solche Verhaltensmuster sind meis tens stabil und beziehen sich auf vielfältige Bereiche von Verhalten und psy chischen Funktionen. Häufig gehen sie mit persönlichem Leiden und gestör ter sozialer Funktions- und Leistungsfähigkeit einher. Persönlichkeitsstörun gen unterscheiden sich von Persönlichkeitsänderungen durch den Zeitpunkt und die Art und Weise ihres Auftretens. Sie beginnen in der Kindheit oder Adoleszenz und dauern bis ins Erwachsenenalter an. Persönlichkeitsänderun gen dagegen werden im Erwachsenenalter erworben (Weltgesundheitsorga nisation: Internationale Klassifikation psychischer Störungen, ICD-10 Kapitel V [ F ] , 6, vollständig überarbeitete Auflage 2008, S. 244 F60-62; Urteil des Eidgenössischen Versicherungsgerichts I 36/04 vom 1 4. Juni 2004 E. 4.3).</w:t>
      </w:r>
    </w:p>
    <w:p>
      <w:r>
        <w:t>Aus dem Lebenslauf des Beschwerdeführers ergibt sich, dass er nach seiner vierjährigen Lehre bei der P.___ AG als Maschinenschlosser eine zweijährige Zusatzausbildung als Technischer Zeichner absolvierte. Anschliessend arbei tete er zumeist als Maschinenschlosser während 1 6 Jahren und erneut von 1997 bis 2002 für die Q.___ AG , bis seine Stelle aus wirtschaftlichen Gründen aufgehoben wurde. In der Zwischenzeit war er für verschiedene Ar beitgeber tätig, welche ihm jeweils gute Arbeitszeugnisse ausgestellt hatten . Im Zeitpunkt seines Unfalls war er seit vier Jahren bei der Z.___</w:t>
      </w:r>
    </w:p>
    <w:p>
      <w:r>
        <w:t>AG als Maschinenmonteur angestellt ( Urk. 8/25). Der Beschwerdeführer war damit im Zeitpunkt seines Unfalls seit mehr als 35 Jahren erwerbstätig. In Anbetracht dieser Erwerbsbiographie ist nicht nachvollziehbar, weshalb der Beschwerdeführer heute aufgrund einer seit der Kindheit oder Jugend bestehenden Persönlichkeitsstörung in seiner Arbeitsfähigkeit eingeschränkt sein soll, bis zu seinem Unfall im März 2007 jedoch uneingeschränkt einer Erwerbstätigkeit nachgehen konnte.</w:t>
      </w:r>
    </w:p>
    <w:p>
      <w:r>
        <w:t>Dr. phil. O.___ räumte diese Inkonsistenzen nicht aus, weshalb seine Ein schätzung nicht ohne weiteres nachvollziehbar ist. RAD-Arzt Dr. med. R.___ , Facharzt für Orthopädische Chirurgie und Traumatologie, konstatierte denn auch am 2 3. April 2015 ( Urk. 8/124/5) in zutreffender Weise, dass diese Di agnose nicht fachärztlich gestellt wurde. Angesichts des Umstandes, dass keinem anderen Arzt eine solche Pathologie aufgefallen ist (auch nicht im Rahmen des Aufenthaltes in der D.___ , wo eine psychosomatische Abklärung stattfand, Urk. 8/22/14) und keine fachärztliche Behandlung durchgeführt wird, erübrigen sich Weiterungen hierzu. 5. 4</w:t>
      </w:r>
    </w:p>
    <w:p>
      <w:r>
        <w:t>Dr. phil. O.___ diagnostizierte zudem eine mittelgradige depressive Episode .</w:t>
      </w:r>
    </w:p>
    <w:p>
      <w:r>
        <w:t>Anhand der lediglich kurzen Ausführungen in seinem Bericht ist dies nur be dingt nachvollziehbar . Mit Blick auf die nachfolgenden Ausführungen kann jedoch offen bleiben, ob das Vorliegen einer mittelgradigen depressiven Episode tatsächlich erstellt ist.</w:t>
      </w:r>
    </w:p>
    <w:p>
      <w:r>
        <w:t>Laut bundesgerichtlicher Rechtsprechung sind leichte bis höchstens mittel schwere Störungen aus dem depressiven Formenkreis in der Regel therapier bar und führen invalidenversicherungsrechtlich zu keiner Einschränkung der Arbeitsfähigkeit (vgl. BGE 140 V 193 E. 3.3; Urteile des Bundesgerichts 9C_836/2014 vom 23. März 2015 E. 3.1; 9C_667/2013 vom 29. April 2013 E. 4.3.2; 9C_917/2012 vom 14. August 2012 E. 3.2 und 9C_736/2011 vom 7. Februar 2012 E. 4.2.2.1; vgl. auch Rahel Sage r, Die bun desgerichtliche Rechtsprechung betreffend Depressionen, in: SZS 2015 S. 308 ff., 317 f. Ziff. 5.2). Daran hat auch BGE 141 V 281 nichts geändert (Urteil des Bundes ge richts 9C_892/2015 vom 22. Januar 2016 E. 2).</w:t>
      </w:r>
    </w:p>
    <w:p>
      <w:r>
        <w:t>Die invalidisierende Wirkung einer mittelschwere n depressiven Störung ist aller dings nicht schlechthin auszuschliessen; deren Annahme bedingt nach den höchstrichterlichen Vorgaben jedoch, dass es sich nicht bloss um die Be gleiter scheinung einer Schmerzkrankheit, sondern um ein selbst ändiges, vom psycho genen Schmerzsyndrom losgelöstes depressives Leiden handelt (Urteile des Bun desgerichts 9C_917/2012 vom 14. August 2013 E. 3.2 und 9C_210/2012 vom 9. Juli 2012 E. 3.1). Im Weiteren ist vorausgesetzt, dass eine konsequente Depressionstherapie befolgt wird, deren Scheitern das Lei den als resistent ausweist. Fehlt es daran, ist nach der Rechtsprechu ng in der Regel keine invali di sierende Wirkung des Gesundheitszustandes a nzunehmen (Urteil des Bundesge richts 9C_454/2013 vom 29. Oktober 2013 E . 4.1). Dabei stellt das Bundes gericht sowohl an die Langjährigkeit (verneint im vorge nannten Urteil 9C_892/2015 bei einer Therapiedauer von weniger als andert halb Jahren) als auch an die Intensität der Therapiebemühungen (vgl. etwa das vorgenannte Urteil 9C_454/2013 E. 4.1) hohe Anforderungen. Der Beschwerdeführer befindet sich seit Juli 2014 in psychotherapeutischer Behandlung, wobei jeweils eine Konsultation pro Monat erfol gt . Eine solche Behandlungsfrequenz deutet nicht auf einen allzu grossen Leidensdruck hin. Von einer intensiven, langjährigen Depressionstherapie, deren Scheitern das Leiden als resistent ausweist, kann jedenfalls nicht gesprochen werden. So wird der Beschwerdeführer denn auch lediglich mit Schmerzmedikamenten und nicht zusätzlich mit Psychopharmaka behandelt. Sodann fehlt es an der Prüfung valabler Optimierungsmöglichkeiten wie beispielsweise einer im sta tionären Rahmen durchzuführenden Behandlung (Urteil des Bundesgerichts 9C_551/2016 vom 5. Dezember 2016 E. 5.3.2). Selbst wenn also von einer mittelgradigen depressiven Störung auszugehen wäre, könnte dieser damit keine invalidisierende Wirkung zuerkannt werden . 5.5</w:t>
      </w:r>
    </w:p>
    <w:p>
      <w:r>
        <w:t>Auch die psychischen Beschwerden führen damit zu keiner sozialversiche rungsrechtlich relevanten Einschränkung der Arbeitsfähigkeit. 5.6</w:t>
      </w:r>
    </w:p>
    <w:p>
      <w:r>
        <w:t>Zusammenfassend ist die Zumutbarkeit eine r 100%igen</w:t>
      </w:r>
    </w:p>
    <w:p>
      <w:r>
        <w:t>behinderungs ange passte n</w:t>
      </w:r>
    </w:p>
    <w:p>
      <w:r>
        <w:t>leichten körperlichen Tätigkeit mit Heben und Tragen von Lasten bis 5 kg bis Schulterniveau und ohne Belastung des linken Armes seit dem Zeit punkt der kreisärztlichen Untersuchung vom 16. Februar 2012 erstellt. Von einer Rückweisung zur weiteren Abklärung beziehungsweise dem Einholen eines multidisziplinären Gutachtens, wie vom Beschwerdeführer gefordert, sind keine zusätzlichen Erkenntnisse zu erwarten, weshalb darauf in antizi pierter Beweiswürdigung ( vgl. BGE 122 V 157 E. 1d mit Hinweisen) verzich tet wird. 6 . 6 .1</w:t>
      </w:r>
    </w:p>
    <w:p>
      <w:r>
        <w:t>Zu prüfen bleibt, wie sich die gesundheitlichen Beeinträchtigungen in erwerblicher Hinsicht auswirken. 6 .2</w:t>
      </w:r>
    </w:p>
    <w:p>
      <w:r>
        <w:t>6.2.1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 kommensdifferenz der Invaliditätsgrad bestimmen lässt (BGE 130 V 34 3</w:t>
      </w:r>
    </w:p>
    <w:p>
      <w:r>
        <w:t>E. 3.4.2). Für die Ermittlung des Valideneinkommens , also des Einkommens, welches die versicherte Person nach dem Beweisgrad der überwiegenden Wahrscheinlichkeit als Gesunde tatsächlich verdient hätte, wird in der Regel am zuletzt erzielten Verdienst angeknüpft. 6.2.2</w:t>
      </w:r>
    </w:p>
    <w:p>
      <w:r>
        <w:t>Gemäss den Ausführungen des hiesigen Gerichts im Urteil vom 1 9. Dezember 2014 ( Urk. 8/122; Prozess-Nr. UV.2013.00165) hätte der Beschwerdeführer nach Angaben seine r ehemaligen Arbeitgeber in im Jahr 2012 ein Einkom men von Fr. 84‘344.-- erzielt (E. 4.3, vgl. auch Urk. 8/ 61/4 ).</w:t>
      </w:r>
    </w:p>
    <w:p>
      <w:r>
        <w:t>Der Beschwerdeführer schloss dagegen auf ein Einkommen von Fr. 88‘089.--, ausgehend vom Jahreslohn 2007 von Fr. 82‘680.-- und aufgerechnet auf das Jahr 2012 ( Urk. 1 S. 6). Die Arbeitgeberin nannte im Bericht vom 3 0. Mai 2008 ( Urk. 8/9 Ziff. 2.10) einen Lohn von Fr. 6‘904.-- (x 12), was Fr. 82‘848.-- entspricht. Eine Aufrechnung per 2012 ergäbe einen Wert von Fr. 86 ‘ 6 50 . --</w:t>
      </w:r>
    </w:p>
    <w:p>
      <w:r>
        <w:t>(von Index 2092 auf Index 2188, Entwicklung der Nominallöhne, Bundesamt für Statistik, T39). Die von der Arbeitgeberin gegenüber der Unfallversiche rung im Jahr 2012 gemachten Angaben sind demgegenüber präziser, bilden sie doch genau ab, mit welchem Lohn der Beschwerdeführer bei Gesundheit effektiv hätte rechnen können. Weiter akzeptierte der Beschwerdeführer das im unfallversicherungsrechtlichen Verfahren festgelegte Valideneinkommen , was ebenfalls auf dessen Richtigkeit schliessen lässt. Denn die Annahme ei nes höheren Valideneinkommens hätte den Anspruch auf eine höhere Rente der Unfallversicherung ergeben.</w:t>
      </w:r>
    </w:p>
    <w:p>
      <w:r>
        <w:t>Damit ist von einem Valideneinkommen von Fr. 84‘344.-- auszugehen. 6.3 6.3.1</w:t>
      </w:r>
    </w:p>
    <w:p>
      <w:r>
        <w:t>Bei der Berechnung des Invalideneinkommens machte d er Beschwerdeführer zu Recht geltend , dass bei dem ihm zumutbaren Belastungsprofil ( leichte körperliche Tätigkeit , Heben und Tragen von Lasten von höchstens 5 kg bis Schulterniveau , keine Belastung des linken Armes )</w:t>
      </w:r>
    </w:p>
    <w:p>
      <w:r>
        <w:t>eine Tätigkeit als Fach kraft ausgeschlossen sei . Vielmehr k önne er nur noch einfache Tätigkeiten körperlicher oder handwerklicher Art ausüben . Zur Berechnung des Invali deneinkommens</w:t>
      </w:r>
    </w:p>
    <w:p>
      <w:r>
        <w:t>sei</w:t>
      </w:r>
    </w:p>
    <w:p>
      <w:r>
        <w:t>deshalb auf die Tabellenlöhne 2012 des Bundesamtes für Statistik (TA1) , Niveau 1 , Durchschnitt über alle Branchen abzustellen , steh e dem Beschwerdeführer doch - im Rahmen der Zumutbarkeit - der gesamte Stellenmarkt offen.</w:t>
      </w:r>
    </w:p>
    <w:p>
      <w:r>
        <w:t>Weiter brachte der Beschwerdeführer mit Verweis auf seine gesundheitlichen Beschwerden , das von ihm nun nicht mehr einsetzbare Fachwissen und sein fortgeschrittenes Alter vor, es sei nicht nur ein leidensbedingter Abzug von 10 % , sondern einer von 20 % zu berücksichtigen. 6.3.2</w:t>
      </w:r>
    </w:p>
    <w:p>
      <w:r>
        <w:t>Dem Beschwerdeführer ist seine angestammte Tätigkeit als Maschinenschlos ser respektive Maschinenmonteur gesundheitsbedingt nicht mehr zumutbar. In anderen Berufszweigen verfügt er über keine Fachkenntnisse, weshalb auf den Zentralwert der Löhne von Männern mit einfachen Tätigkeiten körperli cher oder handwerklicher Art über alle Wirtschaftssektoren abzustellen ist. Eine Fachtätigkeit kommt realistischerweise nicht in Frage. Nach der LSE 2012 betrug dieser Lohn Fr. 5‘210.--, was aufgerechnet auf die betriebsübli che Arbeitszeit von 41.7 Stunden (Betriebsübliche Arbeitszeit, Bundesamt für Statistik, T 03.02.03.01.04.01) einen Jahreslohn von Fr. 65‘177.-- ergibt. 6.3.3</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 reichen. Der ursprünglich nur bei Schwerarbeitern zugelassene Abzug entwi 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 wie Beschäftigungsgrad Auswirkungen auf die Höhe des Lohnes haben kön 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allfällige bereits bei der Parallelisierung der Vergleichseinkommen mitver antwortliche invaliditätsfremde Faktoren im Rahmen des sogenannten Lei 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w:t>
      </w:r>
    </w:p>
    <w:p>
      <w:r>
        <w:t>Die gesundheitlich bedingte Unmöglichkeit, weiterhin körperlich schwere Arbeit zu verrichten, führt nicht automatisch zu einer Verminderung des hy pothetischen Invalidenlohnes, weil der Tabellenlohn im Anforderungsniveau 4 (bzw. Niveau 1 LSE 2012) bereits eine Vielzahl von leichten und mittel schweren Tätigkeiten umfasst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 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 terscheiden ist die Frage, ob mit Bezug auf eine konkret in Betracht fallende Tätigkeit bei ausgeglichener Arbeitsmarktlage verglichen mit einem gesun den Mitbewerber nur bei Inkaufnahme einer Lohneinbusse reale Chancen für eine Anstellung bestehen. Lediglich wenn - auch auf einem ausgeglichenen Arbeitsmarkt (zu diesem Begriff BGE 110 V 273 E. 4b) - unter Berücksichti gung solcher Einschränkungen, die personen- oder arbeitsplatzbezogen sein können, kein genügend breites Spektrum an zumutbaren Verweisungstätig keiten mehr besteht, rechtfertigt sich allenfalls ein (zusätzlicher) Abzug vom Tabellenlohn (Urteil des Bundesgerichts 9C_796/2013 vom 28. Januar 2014 E. 3.1.1</w:t>
      </w:r>
    </w:p>
    <w:p>
      <w:r>
        <w:t>mit Hinweisen).</w:t>
      </w:r>
    </w:p>
    <w:p>
      <w:r>
        <w:t>Das fortgeschrittene</w:t>
      </w:r>
    </w:p>
    <w:p>
      <w:r>
        <w:t>Alter führt nicht automatisch zu einem Abzug, zumal sich dieses im Anforderungsniveau 4</w:t>
      </w:r>
    </w:p>
    <w:p>
      <w:r>
        <w:t>(bzw. Niveau 1 LSE 2012)</w:t>
      </w:r>
    </w:p>
    <w:p>
      <w:r>
        <w:t>sogar eher lohnerhöhend auswirkt. Es ist jedoch bezogen auf die durchschnittliche Le bensarbeitszeit als ein abzugsrelevanter Aspekt immer unter Berücksichti gung aller konkreten Umstände des Einzelfalles zu prüfen (Urteil des Bun desgerichts 9C_455/2013 vom 4. Oktober 2013 E. 4.2). Dass das Alter die Stellensuche faktisch negativ beeinflussen kann, muss als invaliditätsfremder Faktor unberücksichtigt bleiben (Urteil des Bundesgerichts 8C_808/2013 vom 1 4. Februar 2014 E. 7.3). 6.3.4</w:t>
      </w:r>
    </w:p>
    <w:p>
      <w:r>
        <w:t>Die Beschwerdegegnerin berücksichtigte bei der Festlegung des leidensbedingten Abzugs auf 10 % die gesundheitlichen Einschränkungen des Beschwerdeführers sowie dessen fortgeschrittenes Alter ( Urk. 8/62/3). Mit Blick auf die obigen Ausführungen ist dies nicht zu beanstanden , namentlich vor dem Hintergrund, dass das Sozialversicherungsgericht sein Ermessen nicht ohne triftigen Grund an die Stelle desjenigen der Verwaltung setzen darf und e in Abweichen grundsätzlich nur bei Unangemessenheit möglich ist (BGE 137 V 71 E. 5.1). Dass der Beschwerdeführer nicht mehr in der Lage ist, sein spezialisiertes Wissen im Erwerbsleben anzuwenden, wurde bereits bei der Auswahl des Tabellenlohnes (Niveau 1 statt 2) berücksichtigt und rechtfertigt entgegen seinen Vorbringen keinen höheren Leidensabzug . 6.4</w:t>
      </w:r>
    </w:p>
    <w:p>
      <w:r>
        <w:t>Der Vergleich des Valideneinkommens von Fr. 84‘344.-- mit dem Invalideneinkommen von Fr. 58‘659.-- ( Fr. 65‘177.-- x 0.9) ergibt eine Lohn einbusse von Fr. 25‘685.-- und einen Invaliditätsgrad von 30 % , bei welchem Resultat dem Beschwerdeführer keine Rente der Invalidenversicherung mehr zusteht. Die Beschwerdegegnerin hat den Anspruch des Beschwerdeführers auf Ausrichtung einer Invaliden rente ab Juni 2012 (kreisärztlichen Untersuchung vom 16. Februar 2012 plus drei Monate, vgl. Art. 88a Abs. 1 IVV) damit zu Recht verneint. Die Beschwerde ist diesbezüglich abzuweisen. 7 .</w:t>
      </w:r>
    </w:p>
    <w:p>
      <w:r>
        <w:t>7 .1</w:t>
      </w:r>
    </w:p>
    <w:p>
      <w:r>
        <w:t>Da es um die Bewilligung oder Verweigerung von Versicherungsleistungen geht, ist das Verfahren kostenpflichtig und sind die Gerichtskosten gemäss Art. 69 Abs. 1 bis IVG ermessensweise auf Fr. 1‘0 00.-- festzusetzen.</w:t>
      </w:r>
    </w:p>
    <w:p>
      <w:r>
        <w:t>Gemäss der angefochtenen Verfügung (Urk. 2) war die ursprünglich festge setzte ganze Rente vom 1. März 2008 bis 3 1. Dezember 2008 und vom 1. März 2010 bis am 3 1. Mai 2012 befristet. Nachdem der Beschwerdeführer die Zusprache einer unbefristeten Rente ab dem 1. März 2008 verlangt (Urk. 1), die Befristung der Rente indessen bis zum 3 1. Mai 2012 zu dauern hat, unterliegt er im hiesigen Verfahren in einem wesentlichen Umfang. Entsprechend sind die Gerichtskosten zu drei Vierteln dem Beschwerdeführer und zu einem Viertel der Beschwerdegegnerin aufzuerlegen. 7 .2</w:t>
      </w:r>
    </w:p>
    <w:p>
      <w:r>
        <w:t>Unter Berücksichtigung seines Unterliegens steht dem Beschwerdeführer eine reduzierte Prozessentschädigung zu, welche vom Gericht ohne Rücksicht auf den Streitwert nach der Bedeutung der Streitsache und nach der Schwierig keit des Prozesses, dem Zeitaufwand und den Barauslagen festgesetzt wird (§ 34 Abs. 1 und 3 des Gesetzes über das Sozialversicherungsgericht, GSVGer ). Entsprechend ist ihm eine reduzierte Prozessentschädigung von Fr. 5 00.-- (inkl. Barauslagen und MWSt ) auszurichten. Das Gericht erkennt: 1.</w:t>
      </w:r>
    </w:p>
    <w:p>
      <w:r>
        <w:t>In teilweiser Gutheissung der Beschwerde werden die Verfügung en der Sozialversicherungs anstalt des Kantons Zürich, IV-Stelle, vom 1 1. Juni 2015 inso fern abgeändert, als festgestellt wird, dass der Beschwerdeführer auch</w:t>
      </w:r>
    </w:p>
    <w:p>
      <w:r>
        <w:t>vom 1. Januar 2009 bis 2 8. Februar 2010 Anspruch auf eine ganze Rente hat. 2.</w:t>
      </w:r>
    </w:p>
    <w:p>
      <w:r>
        <w:t>Die Gerichtskosten von Fr. 1‘0 00.-- werden zu drei Vierteln dem Beschwerdeführer und zu einem Viertel der Beschwerdegegnerin auferlegt.</w:t>
      </w:r>
    </w:p>
    <w:p>
      <w:r>
        <w:t>Rechnung und Einzahlungsschein werden den kostenpflichtigen Parteien nach Ein tritt der Rechtskraft dieses Entscheids zugestellt. 3.</w:t>
      </w:r>
    </w:p>
    <w:p>
      <w:r>
        <w:t>Die Beschwerdegegnerin wird verpflichtet, dem Beschwerdeführer eine reduzierte Prozessentschädigung von Fr. 5 00.-- (inkl. Barauslagen und MWSt ) zu bezahlen. 4.</w:t>
      </w:r>
    </w:p>
    <w:p>
      <w:r>
        <w:t>Zustellung gegen Empfangsschein an: - Re chtskonsulent Y.___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 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 mittel und die Unterschrift des Beschwerdeführers oder sein 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r>
        <w:rPr>
          <w:b/>
        </w:rPr>
        <w:t>E. 8</w:t>
      </w:r>
    </w:p>
    <w:p>
      <w:r>
        <w:t>/ 64 ) sprach sie dem Versicherten mit Verfügungen vom 11. Juni 2015 ( Urk. 2/1 und 2/2) von März 2008 bis Dezember 2008 und von März 2010 bis Mai 2012 gestützt auf einen Invaliditätsgrad von 100 % jeweils eine ganze Invalidenrente zu. Für die Zeit von Januar 2009 bis Februar 2010 sowie ab Juni 2012 verneinte sie den Anspruch auf eine Invalidenrente. 2.</w:t>
      </w:r>
    </w:p>
    <w:p>
      <w:r>
        <w:t>Dagegen erhob der Versicherte am</w:t>
      </w:r>
    </w:p>
    <w:p>
      <w:r>
        <w:rPr>
          <w:b/>
        </w:rPr>
        <w:t>E. 13</w:t>
      </w:r>
    </w:p>
    <w:p>
      <w:r>
        <w:t>Juli 2015 unter Auflage eines Arztbe richtes</w:t>
      </w:r>
    </w:p>
    <w:p>
      <w:r>
        <w:t>der Klinik C.___ vom 29. September 2014 (Urk. 3/4) Beschwerde (Urk. 1) und beantragte , die Vorinstanz sei in Abänderung der Verfügungen vom 11. Juni 2015 zu verpflichten, ihm für die Zeit vom 1. Januar 2009 bis 28. Februar 2010 eine Invalidenrente nach Massgabe eines Invaliditätsgrades von 100 % auszurichten. Die Sache sei an die Vorinstanz zurückzuweisen, damit diese nach Durchführung medizinischer Abklärungen über seinen An spruch ab dem 1. Juni 2012 neu befinde. Eventualiter sei die Vorinstanz zu verpflichten, ihm ab dem 1. Juni 2012 eine Invalidenrente nach Massgabe ei nes Invaliditätsgrades von mindestens 40 % auszurichten. Am 9. September 2015 (Urk. 7) beantragte die IV-Stelle die Abweisung der Beschwerde. In sei ner Replik vom 14. Oktober 2015 ( Urk. 12) hielt der Beschwerdeführer an seinen Anträgen fest. Am 9. November 2015 verzichtete die Beschwerdegeg nerin auf das Einreichen einer Duplik ( Urk. 15), was dem Beschwerdeführer mit Verfügung vom 11. November 2015 ( Urk. 16)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