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IV.2015.00691 vom 1. Februar 2016</w:t>
      </w:r>
    </w:p>
    <w:p>
      <w:r>
        <w:t>ZH Sozialversicherungsgericht, 2016-02-01, DE</w:t>
      </w:r>
    </w:p>
    <w:p>
      <w:r>
        <w:rPr>
          <w:b/>
        </w:rPr>
        <w:t xml:space="preserve">Quelle: </w:t>
      </w:r>
      <w:r>
        <w:t>https://mcp.opencaselaw.ch/entscheid/zh_sozialversicherungsgericht_IV.2015.00691</w:t>
      </w:r>
    </w:p>
    <w:p>
      <w:r>
        <w:t>FR: ZH_SOZIALVERSICHERUNGSGERICHT IV.2015.00691 du 1 février 2016</w:t>
      </w:r>
    </w:p>
    <w:p>
      <w:r>
        <w:t>IT: ZH_SOZIALVERSICHERUNGSGERICHT IV.2015.00691 del 1 febbraio 2016</w:t>
      </w:r>
    </w:p>
    <w:p>
      <w:pPr>
        <w:pStyle w:val="Heading2"/>
      </w:pPr>
      <w:r>
        <w:t>Erwägungen</w:t>
      </w:r>
    </w:p>
    <w:p>
      <w:r>
        <w:rPr>
          <w:b/>
        </w:rPr>
        <w:t>E. 1</w:t>
      </w:r>
    </w:p>
    <w:p>
      <w:r>
        <w:t>X.___ , geboren 1962,</w:t>
      </w:r>
    </w:p>
    <w:p>
      <w:r>
        <w:t>ist verheiratet und Mutter zweier Kinder ( geboren 199</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 e und nach zumutbarer Behandlung und Eingliederung verbleibende ganze oder teilweise Verlust der Erwerbsmöglichkeiten auf dem in Betracht kommen den ausgeglichenen Arbeitsmarkt (Art. 7 Abs. 1 ATSG). Für die Beurteilung des Vor liegens einer Erwerbsunfähigkeit sind ausschliesslich die Folgen der gesund heit lichen Beeinträchtigung zu berücksichtigen. Eine Erwerbsunfähigkeit liegt zu dem nur vor, wenn sie aus objektiver Sicht nicht überwindbar ist (Art. 7 Abs. 2 ATSG).</w:t>
      </w:r>
    </w:p>
    <w:p>
      <w:r>
        <w:rPr>
          <w:b/>
        </w:rPr>
        <w:t>E. 1.2</w:t>
      </w:r>
    </w:p>
    <w:p>
      <w:r>
        <w:t>hie vor ).</w:t>
      </w:r>
    </w:p>
    <w:p>
      <w:r>
        <w:t>6 .5</w:t>
      </w:r>
    </w:p>
    <w:p>
      <w:r>
        <w:t>Zusammenfassend erweist sich die revisionsweise Änderung der laufenden hal ben Re nte per Ende Juni 2015 (bzw . ab 1. Juli 2015; vgl. Art. 88 bis</w:t>
      </w:r>
    </w:p>
    <w:p>
      <w:r>
        <w:t>Abs. 2 IVV) zwa r als grundsätzlich rechtens.</w:t>
      </w:r>
    </w:p>
    <w:p>
      <w:r>
        <w:t>J edoch ist die Rente nicht aufzuheben, sondern in teilweiser Gutheissung der Beschwerde auf eine Viertelsrente herabzusetzen. 7. 7.1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legt. Vorliegend sind sie ausgangsgemäss der Beschwerdegegnerin aufzuerlegen und auf Fr. 8 00.-- festzusetzen. 7.2</w:t>
      </w:r>
    </w:p>
    <w:p>
      <w:r>
        <w:t>Ausgangsgemäss hat die Beschwerdeführerin gestützt auf § 34 Abs. 1 und 3 des Gesetzes über das Sozialversicherungsgericht in Verbindung mit § 7 Abs. 1 der Verordnung über die Gebühren, Kosten und Entschädigungen vor dem Sozial versicherungsgericht Anspruch auf eine Prozessentschädigung. Diese ist vor liegend unter Berücksichtigung der Bedeutung der Streitsache und der Schwie rig keit des Prozesses auf Fr. 2‘600 .-- (inkl. Mehrwertsteuer und Barauslagen) fest zusetzen. Das Gericht erkennt: 1.</w:t>
      </w:r>
    </w:p>
    <w:p>
      <w:r>
        <w:t>In teilweiser Gutheissung der Beschwerde wird die Verfügung der Sozialversiche rungs anstalt des Kantons Zürich, IV-Stelle, vom 2 6. Mai 2015 dahingehend abge än dert, dass</w:t>
      </w:r>
    </w:p>
    <w:p>
      <w:r>
        <w:t>die Beschwerdeführerin ab 1. Juli 2015 Anspruch auf eine Viertels rente hat. Im Übrigen wird die Beschwerde abgewiesen . 2.</w:t>
      </w:r>
    </w:p>
    <w:p>
      <w:r>
        <w:t>Die Gerichtskosten von Fr.</w:t>
      </w:r>
    </w:p>
    <w:p>
      <w:r>
        <w:t>800 .-- werden der Beschwerdegegnerin auferlegt. Rech nung und Einzahlungsschein werden der Kostenpflichtigen nach Eintritt der Rechts kraft zugestellt. 3.</w:t>
      </w:r>
    </w:p>
    <w:p>
      <w:r>
        <w:t>Die Beschwerdegegnerin wird verpflichtet, der Beschwerdeführerin eine Prozessent schädigung von Fr. 2‘600 .-- (inkl. Barauslagen und MWSt ) zu bezahlen. 4.</w:t>
      </w:r>
    </w:p>
    <w:p>
      <w:r>
        <w:t>Zustellung gegen Empfangsschein an: - Rechtsanwalt George Hunziker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1.4</w:t>
      </w:r>
    </w:p>
    <w:p>
      <w:r>
        <w:t>hi ev or ) , was gerade auch im</w:t>
      </w:r>
    </w:p>
    <w:p>
      <w:r>
        <w:t>Falle der Beschwerdeführerin g e lt en muss , nachdem</w:t>
      </w:r>
    </w:p>
    <w:p>
      <w:r>
        <w:t>– worauf selbst die Ver waltung hinweist - die Mithilfe der übrigen Familienmitglieder im Haushalt durchaus ausgewiesen und darüber hinaus aus</w:t>
      </w:r>
    </w:p>
    <w:p>
      <w:r>
        <w:t>den Akten auch</w:t>
      </w:r>
    </w:p>
    <w:p>
      <w:r>
        <w:t>er sichtlich ist , dass der Ehegatte e iner ausserhäuslich en Erwerbst ätigkeit</w:t>
      </w:r>
    </w:p>
    <w:p>
      <w:r>
        <w:t>seiner Ehefrau unter stützend gegenübersteht (vgl. Schreiben vom</w:t>
      </w:r>
    </w:p>
    <w:p>
      <w:r>
        <w:t>1 4. August 2008, Urk. 6/38). Aber auch die Erwerb s biografie der Versicherten</w:t>
      </w:r>
    </w:p>
    <w:p>
      <w:r>
        <w:t>spricht für ein im Gesundheitsfall ausgeübtes</w:t>
      </w:r>
    </w:p>
    <w:p>
      <w:r>
        <w:t>hohe s</w:t>
      </w:r>
    </w:p>
    <w:p>
      <w:r>
        <w:t>Erwerbsp ensum :</w:t>
      </w:r>
    </w:p>
    <w:p>
      <w:r>
        <w:t>So war die Versi cherte gemäss ihren Anga ben – was nicht bestritten wird und aufgrund der Akten zumindest nicht unplausibel</w:t>
      </w:r>
    </w:p>
    <w:p>
      <w:r>
        <w:t>erscheint</w:t>
      </w:r>
    </w:p>
    <w:p>
      <w:r>
        <w:t>(vgl. E inkommen gemäss IK- Aus zug; Urk. 6/ 8 ) – vor der Geburt des ersten Kind e s im Mai 1995 vollzeitlich er werbstätig und</w:t>
      </w:r>
    </w:p>
    <w:p>
      <w:r>
        <w:t>stieg sie</w:t>
      </w:r>
    </w:p>
    <w:p>
      <w:r>
        <w:t>bereits am 1. Januar 1996</w:t>
      </w:r>
    </w:p>
    <w:p>
      <w:r>
        <w:t>wieder teilzeitli ch ins Er werbsleben ein (als Noten kontrolleurin bei der A.___ ; vgl. Urk. 6/16) . Alsdann übte sie d iese Tätigkeit</w:t>
      </w:r>
    </w:p>
    <w:p>
      <w:r>
        <w:t>auch nach der Geburt des zweiten Kindes</w:t>
      </w:r>
    </w:p>
    <w:p>
      <w:r>
        <w:t>im Jahr 1999 bis zur Kündigung durch die Arbeitgeberin im Jahr 2004 weiter hin aus und war in der Folge immer wieder um Arbeit bemüht (vgl .</w:t>
      </w:r>
    </w:p>
    <w:p>
      <w:r>
        <w:t>ausgeübte Tätigkeiten im Bereich im Kinderbetreuung und in den Akten liegen de Stellenbewerbungen Urk. 6/37 ). Der Umstand allein,</w:t>
      </w:r>
    </w:p>
    <w:p>
      <w:r>
        <w:t>d ass die Beschwerdeführerin – wie die Verwaltung geltend macht – ihr Rest arbeitspotential</w:t>
      </w:r>
    </w:p>
    <w:p>
      <w:r>
        <w:t>(im Krankheitsfall) nicht ausgeschöpft hat , stellt dies vorliegend nicht in Frage . 3.3</w:t>
      </w:r>
    </w:p>
    <w:p>
      <w:r>
        <w:t>Zusammenfassend darf e ntsprechend den Angaben der Beschwerdeführerin da von ausgegangen werden, dass sie im Gesundheitsfall mit überwiegender Wahr scheinlichkeit vollzeitlich erwerbstätig wäre. Damit ist der Invaliditätsgrad auf grund der allgemeinen Methode des Ei nkommensvergleichs zu bestimmen. 3.4</w:t>
      </w:r>
    </w:p>
    <w:p>
      <w:r>
        <w:t>Gelangt – wie vorstehend festgestellt – aber neu die allgemeine M ethode des Einkommensvergleichs zur Anwendung, bildet diese - im Vergleich zur Renten zusprache erfolgte - Änderung der Qualifikation eine Änderung in den tatsäch lichen Verhältnissen , welche für s ich allein einen Revisionsgrund darstellt. So mit sind auch die anderen Elemente der Anspruchsberechtigung in tatsächlicher und rechtlich er Hinsicht umfassend ( „ allseitig “ ) zu überprüfen, wobei keine Bindung mehr an frühere Beurteilungen besteht (vgl. statt vieler: Urteil des Bun desgerichts vom 1 8. November 2014, 8C_510/2014, E.</w:t>
      </w:r>
    </w:p>
    <w:p>
      <w:r>
        <w:t>4.2 mit Hinweisen oder Urteil des Bundesgerichts vom 8. Januar 2013, 8C_724/2012 E.</w:t>
      </w:r>
    </w:p>
    <w:p>
      <w:r>
        <w:t>3.3).</w:t>
      </w:r>
    </w:p>
    <w:p>
      <w:r>
        <w:t>4.</w:t>
      </w:r>
    </w:p>
    <w:p>
      <w:r>
        <w:t>Im polydisziplinären ( allgemeininternistisch, psychiatrisch, orthopädisch, neuro logisch und angiologisch ) Gutachten des Z.___ vom 1 8. März 2014 erhoben die verantwortlich zeichnenden Fachärzte folgende Diagnosen ( Urk. 6/118 S. 21):</w:t>
      </w:r>
    </w:p>
    <w:p>
      <w:r>
        <w:t>mit Auswirkung auf die Arbeitsfähigkeit: - 1. Sekundäres Lymphödem Unterschenkel/Knöchel/Fuss und Zehe rechts - Status nach Resektion eines myxoiden</w:t>
      </w:r>
    </w:p>
    <w:p>
      <w:r>
        <w:t>Liposarkoms im Bereich der Tibi alis</w:t>
      </w:r>
    </w:p>
    <w:p>
      <w:r>
        <w:t>anterior Loge 1998 (Klinik B.___ , C.___ ) - Status nach Resektion eines Tumorrezidivs und Deckung mit mus kulokutanem Lappen 17.10.2006 [richtig: 17.1.2006] mit frei trans p l antiertem Musculus</w:t>
      </w:r>
    </w:p>
    <w:p>
      <w:r>
        <w:t>gracilis - Radiologisch stationäres ausgepr ägtes subkutanes und int ramuskulä res Ödem sowie ausgeprägte Verfettung und Atrophie des Musculus</w:t>
      </w:r>
    </w:p>
    <w:p>
      <w:r>
        <w:t>gracilis -Schwenklappens sowie der Unterschenkelmuskulatur ohne Hinweis für Tumorrezidiv oder Metastasen (CT letztmals 9.11.2012) - Persistierendes sensomotorisches Defizit des rechten Fusses</w:t>
      </w:r>
    </w:p>
    <w:p>
      <w:r>
        <w:t>ohne Auswirkung auf die Arbeitsfähigkeit: - 1. Adipositas permagna (BMI 44 kg/m 2 ) (ICD-10 E66.0) - Hyperurikämie (ICD-10 E79.0) - 2. Myxoides</w:t>
      </w:r>
    </w:p>
    <w:p>
      <w:r>
        <w:t>Liposarkom der Tibialis</w:t>
      </w:r>
    </w:p>
    <w:p>
      <w:r>
        <w:t>anterior -Loge rechts, Resektion 1 998, Resektion eines Tumorrezidivs und Deckung mit musku lo kutanem Lappen 17.01.2006, St. nach Entfernung eines Fixa teur externe und Anlage eines Gehgip s es 02.02.2006</w:t>
      </w:r>
    </w:p>
    <w:p>
      <w:r>
        <w:t>In ihrer im Rahmen eines interdisziplinären Konsensus erarbeiteten Gesamtbe urteilung führten die verantwortlichen Ärzte aus, die Explorandin habe an ei nem</w:t>
      </w:r>
    </w:p>
    <w:p>
      <w:r>
        <w:t>myxoiden</w:t>
      </w:r>
    </w:p>
    <w:p>
      <w:r>
        <w:t>Liposarkom des rechten Unterschenkels gelitten, welches 1998 und 2006 habe operiert werden müssen. Als Folge davon bestehe eine vermin derte Belastbarkeit und ein chronisches Lymphödem. Ausser den Beschwerden am rechten Bein habe die Explorandin keine Einschränkungen angegeben. O b jektiv habe bei der Untersuchung das Lymphödem im Vordergrund gestanden, welches angiologisch beurteilt worden sei. Die aktuelle Behandlung mit Kom pressions therapie sei ausgeschöpft. Aus angiologischer Sicht sei die Explorandin für eine idealerweise in wechselnder Position auszuübende leichte Tätigkeit zu 60</w:t>
      </w:r>
    </w:p>
    <w:p>
      <w:r>
        <w:t>% arbeitsfähig. Überwiegend stehende Tätigkeiten seien nicht</w:t>
      </w:r>
    </w:p>
    <w:p>
      <w:r>
        <w:t>mehr zumut bar. Bei der neurologischen Untersuchung sei ein persistierendes sensomotori sches Defizit als Folge der Operation diagnostiziert worden. Tätigkeiten, welche mit dauern dem Gehen oder Stehen verbunden seien, könnten der Explorandin nicht mehr zugemutet werden. Eine körperlich leichte Tätigkeit mit Möglichkeit zum Posi tionswechsel sei der Explorandin aus neurologischer Sicht mit 70</w:t>
      </w:r>
    </w:p>
    <w:p>
      <w:r>
        <w:t>% Leistungs fähigkeit zumutbar. Bei der orthopädischen Untersuchung hätten die von der Explorandin angegebenen Beschwerden mit den objektiven Befunden erklärt werden können. Aus orthopädischer Sicht sei die Belastbarkeit des rech ten Beines vermindert. Rein orthopädisch seien nur leicht vermehrte Pausen notwendig und eine angepasste körperlich leichte Tätigkeit mit 90</w:t>
      </w:r>
    </w:p>
    <w:p>
      <w:r>
        <w:t>% Leis tungsfähigkeit möglich. Bei der allgemeininternistischen Untersuchung sei eine Adipositas diag nostiziert worden ; diese habe keinen Einfluss auf die Arbeitsfä higkeit. An lässlich des psychiatrischen Untersuchs sei keine psychiatrische Di agnose gestellt</w:t>
      </w:r>
    </w:p>
    <w:p>
      <w:r>
        <w:t>worden; auch aus psychiatrischer Sicht bestehe keine Einschrän kung der Arbeit s fähigkeit.</w:t>
      </w:r>
    </w:p>
    <w:p>
      <w:r>
        <w:t>Zusammengefasst sei die Explorandin für eine körperlich leichte Tätigkeit, wel che abwechselnd im Sitzen, Stehen und G ehen verrichtet werden könne, zu 60% arbeits- und leistungsfähig, idealerweise könnte das Pensum vollschichtig, min destens über sechs Stunden pro Tag umgesetzt werden mit erhöhtem Pausen bedarf . Im Vordergrund stünden dabei Einschränkungen, welche durch das Lym ph ö dem und die notwendigen Entstauungsmassnahmen verursacht seien. Die Arbeitsunfähigkeiten aus neurologischer und orthopädischer Sicht seien in dieser Einschätzung berücksichtigt und könnten nicht kumuliert werden. Die früher ausgeübte Tätigkeit als Köchin und Betriebsleiterin einer Kantine sei der Explorandin nicht mehr zumutbar.</w:t>
      </w:r>
    </w:p>
    <w:p>
      <w:r>
        <w:t>Aufgrund der anamnestischen Angaben, der Untersuchungsbefunde der vorlie genden Dokumente sowie der früher attestierten Arbeitsunfähigkeiten sei davon auszugehen, dass die Arbeitsunfähigkeit für die früher ausgeübte Tätigkeit als Köchin, wie auch für andere körperlich schwere und mittelschwere sowie über wiegend stehende Tätigkeiten seit der Operation vom 1 7. Januar 2006 bestehe. Über den Verlauf der Arbeitsfähigkeit für angepasste Tätigkeiten sei es schwierig, genaue Angaben zu machen. Gemäss den Beurteilungen der Klinik D.___ sei der Zustand seit mehreren Jahren stabil geblieben, sodass die fest gestellte Arbeitsfähigkeit wahrscheinlich seit der Rentenzusprache unverän dert bestehe. Sicher gelte diese Einschätzung ab dem Untersuchungstermin im No vember 201 3. 5.</w:t>
      </w:r>
    </w:p>
    <w:p>
      <w:r>
        <w:rPr>
          <w:b/>
        </w:rPr>
        <w:t>E. 1.5</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 rum es auf die eine und nicht auf die andere medizinische These ab stellt (ZAK 1986 S.</w:t>
      </w:r>
    </w:p>
    <w:p>
      <w:r>
        <w:t>188 E.</w:t>
      </w:r>
    </w:p>
    <w:p>
      <w:r>
        <w:t>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 hei ten, welche die Be antwortung der Fragen erschweren oder ver unmöglichen, gege be nenfalls deutlich macht (BGE 134 V 231 E. 5.1; 125 V 351 E. 3a, 122 V 157 E. 1c; U. Meyer-Blaser, Die Rechtspflege in der Sozialversi cherung, BJM 1989, S. 30 f.; derselbe in H. Fredenhagen , Das ärztliche Gutach ten, 3. Aufl. 1994, S. 24 f.). 2.</w:t>
      </w:r>
    </w:p>
    <w:p>
      <w:r>
        <w:t>2.1</w:t>
      </w:r>
    </w:p>
    <w:p>
      <w:r>
        <w:t>Die Verwaltung begründete die angefochtene Verfügung im Wesentlichen da mit , dass die Beschwerdeführerin im Verfügungszeitpunkt („heute“) als Teiler werbs tätige zu gelten habe, wobei der Anteil Erwerbs t ätigkeit neu auf 70</w:t>
      </w:r>
    </w:p>
    <w:p>
      <w:r>
        <w:t>% und der jenige im Haushalt auf 30 % festzulegen sei. Die umfassende polydisziplinäre medizinische Begutachtung habe ergeben, dass der Versicherten die Ausübung einer dauernd stehenden und gehenden Tätigkeit nicht mehr möglich sei , hin gegen die Ausübung einer körperlich leichten, wechselbelastenden Tätigkeit mit regelmässiger Sitzgelegenheit mit einer Arbeits- und Leistungsfähigkeit von 60</w:t>
      </w:r>
    </w:p>
    <w:p>
      <w:r>
        <w:t>% verteilt über 6-8 Stunden möglich und zumutbar sei . Der in Anwendung der gemischten Methode errechnete Invaliditätsgrad betrage 23 %, weshalb kein An s pruch mehr auf eine In validenrente bestehe ( Urk. 2). 2.2</w:t>
      </w:r>
    </w:p>
    <w:p>
      <w:r>
        <w:t>Dagegen lässt die Versicherte zur Hauptsache geltend machen, dass aufgrund der Angaben im Z.___ Gutachten nach wie vor keine gesundheitliche Verbesse rung ausgewiesen , sondern vielmehr von einer revisionsrechtlich unbeachtli chen Neubeurteilung eines nämlichen Gesundheitszustandes auszugehen sei. Alsdann sei die gemisch te Methode nicht anwendbar, wäre die Versicherte im Gesund heitsfall doch zu 100 % erwerbstätig. Schliesslich seien auch die Ver gleichsein kommen unzutreffend ermittelt worden ( Urk. 1). 3. 3.1</w:t>
      </w:r>
    </w:p>
    <w:p>
      <w:r>
        <w:t>Zunächst ist zu prüfen, ob die Beschwerdeführerin als teil- oder vollerwerbstätig zu gelten hat, was je zur Anwendung einer anderen Methode der Invaliditäts bemessung führt. Die Beschwerdegegnerin qualifizierte die Beschwerdeführerin - entgegen deren Angaben anlässlich der Haushaltabklärung , wonach sie bei guter Gesundheit wieder vollzeitlich erwerbstätig wäre ( Urk. 6/123 S. 3 Ziff. 2.5 ) - als teilerwerbstätig (70 % Erwerbstätigkeit und 30 % Haushalt), was sie da mit begründete, dass trotz Mitarbeit des Ehegatten und der Kinder im Haushalt die Hauptlast der Haushaltsarbeit bei der Versicherten liege . Zudem sei aus den Akten ersichtlich, dass die Versicherte – welche seit August 2011 wieder einer teilzeitlichen Erwerbstätigkeit als Notenkontrolleurin nachgehe - ihre Restar beitsfähigkeit</w:t>
      </w:r>
    </w:p>
    <w:p>
      <w:r>
        <w:t>nicht voll ausschöpfe. Eine vollzeitliche Erwerbstätigkeit sei daher nicht überwiegend wahrscheinlich (vgl. Urk. 2 S. 5 unten , vgl. auch Urk. 6/123 S. 3 Ziff. 2.6.1 ) . 3.2</w:t>
      </w:r>
    </w:p>
    <w:p>
      <w:r>
        <w:t>E ntgegen der Ansicht der Ver w altung besteht aufgrund der Akten kein Anlass, nicht auf di e</w:t>
      </w:r>
    </w:p>
    <w:p>
      <w:r>
        <w:t>anlässlich der Haushaltabklärung gemachten Angaben der Be schwerdeführerin</w:t>
      </w:r>
    </w:p>
    <w:p>
      <w:r>
        <w:t>bezüglich einer im Gesundheitsfall vollzeitl ich ausgeübten Erwerbstätigkeit abzustellen. Es ist zu berücksichtigen, dass die Kin der im mass geblichen Zeitpunkt bereits erwachsen (Sohn) bzw . 16 Jahre alt (Tochter) waren, womit kein massgeblicher Betreu u ngsbedarf mehr be stand . Dass – wohl mit Blick auf die Feststellungen anlässlich der</w:t>
      </w:r>
    </w:p>
    <w:p>
      <w:r>
        <w:t>Haushaltab klärung - der Haushalt</w:t>
      </w:r>
    </w:p>
    <w:p>
      <w:r>
        <w:t>„vorwie gend auf der Kundin laste“ spricht ebenfalls nicht gegen die angegebene voll zeitliche Erwerbstätigkeit , denn aus den Begebenheiten , wie sie – im gegebenen Krankheitsfall - anläss lich der Haushaltabklärung erhoben wurden, lässt sich für die sich hier stellende - den hypothetischen Gesundheitsfall betreffende - Frage nur bedingt etwas ableiten. Zudem darf im Rahmen der Invaliditätsbemessung bezüglich der Besorgung des Haushaltes</w:t>
      </w:r>
    </w:p>
    <w:p>
      <w:r>
        <w:t>nicht ohne Weiteres von einer traditio nellen Rollenverteilung</w:t>
      </w:r>
    </w:p>
    <w:p>
      <w:r>
        <w:t>ausgegangen werd en (vgl. E.</w:t>
      </w:r>
    </w:p>
    <w:p>
      <w:r>
        <w:rPr>
          <w:b/>
        </w:rPr>
        <w:t>E. 5</w:t>
      </w:r>
    </w:p>
    <w:p>
      <w:r>
        <w:t>und 1999 ) . Sie absolvierte eine Lehre als Köchin und ist Inhabe rin des Wirtepatents . Bis zur Geburt ihres ersten Kindes im Jahr 1995 war sie mitunter als Betriebsleiterin im Gastronomiebereich tätig, danach war sie haupt sächlich Hausfrau und Mutter.</w:t>
      </w:r>
    </w:p>
    <w:p>
      <w:r>
        <w:t>Ab 1996 arbeitete sie nebenberuflich bei einer Bank a ls Notenkontrolleu rin , welche Stelle ihr im Zuge von Restrukturie rungs massnahmen im Jahr 2004 gekündigt wurde (Urk. 6/16). Ab August 2007 war sie während 5 Stun den pro Monat als Kinderbetreuerin in einer Primar schule tätig (vgl. Urk. 6/17 und Urk. 6/57, wonach diese Anstellung im April 2009 gekündigt wurde). Infolge eines im Jahr 1998 erstmals diagnostizierten und operierten myxoiden</w:t>
      </w:r>
    </w:p>
    <w:p>
      <w:r>
        <w:t>Liposarkoms (Tumor) am rechten Unterschenkel, be züglich dessen es zu einem Tumorrezidiv mit erneuter Operation im Jahr 2006 kam, und unter Hinweis auf die seitherigen Einschrän kungen, meldete sich die Versicherte am 21. März 2007 bei der Invalidenversi cherung zum Leistungsbe zug an (Urk. 6/2) .</w:t>
      </w:r>
    </w:p>
    <w:p>
      <w:r>
        <w:t>D ie IV-Stelle tätigte Abklärungen in erwerblicher</w:t>
      </w:r>
    </w:p>
    <w:p>
      <w:r>
        <w:t>und medi zinischer Hinsicht und führte</w:t>
      </w:r>
    </w:p>
    <w:p>
      <w:r>
        <w:t>eine Abklärung der beeinträchtigten Arbeitsfähig keit in Beruf und Haushalt durch.</w:t>
      </w:r>
    </w:p>
    <w:p>
      <w:r>
        <w:t>M it Verfügung vom</w:t>
      </w:r>
    </w:p>
    <w:p>
      <w:r>
        <w:rPr>
          <w:b/>
        </w:rPr>
        <w:t>E. 5.1</w:t>
      </w:r>
    </w:p>
    <w:p>
      <w:r>
        <w:t>Das Gutachten des Z.___ beruht auf für die strittigen Belange umfassenden Unter suchungen und berücksichtigt die vo n der Beschwerdeführer in geklagten Beschwerden in angemessener Weise. Sodann wurde es in Kenntnis der und in Auseinandersetzung mit den Vorakten erstattet und trägt der konkreten medizi nischen Situation Rechnung. Es leuchtet in der Darlegung der medizinischen Zusammenhänge ein und die vorgenommenen Schlussfolgerungen zu Gesund heitszustand und Arbeitsfähigkeit werden ausführlich begründet. Es ist für die Beantwortung der Fragen umfassend und erfüllt die praxisgemässen Kriterien vollumfänglich</w:t>
      </w:r>
    </w:p>
    <w:p>
      <w:r>
        <w:t>(vgl. vorstehend E. 1.5) , so dass darauf abgestellt werden kann.</w:t>
      </w:r>
    </w:p>
    <w:p>
      <w:r>
        <w:rPr>
          <w:b/>
        </w:rPr>
        <w:t>E. 5.2</w:t>
      </w:r>
    </w:p>
    <w:p>
      <w:r>
        <w:t>hievor ) - die ihr verbliebene Arbeitsfähigkeit nicht in zumutbarer Weise voll aus . Allerdings hat die Verwaltung für die Bemessung des Invalideneinkommens den Tabellenlohn gemäss dem tiefste n</w:t>
      </w:r>
    </w:p>
    <w:p>
      <w:r>
        <w:t>A n forderungsniv e au</w:t>
      </w:r>
    </w:p>
    <w:p>
      <w:r>
        <w:t>beigezogen ( Anforderungsniveau 4 gemäss LSE 2010 , was gemäss der nun anwendbaren LSE 2012 dem Kompetenzniveau 1 ent spricht ) , was jedoch nicht sachgerecht erscheint. So verfügt die Versicherte über eine abge schlossene Berufslehre als Köchin und das Wirtepatent und hat sich im Rahmen ihrer Berufsbildung auch gewisse administrativ - kauf männische Kennt nisse ange eignet (vgl. Urk. 1 S. 15 unten) ; sie verfügt zudem über gute PC- An wender - Kenntnisse sowie neben der Muttersprache Deutsch auch über gewisse Fremd sprachenkenntnisse (vgl. Urk. 6/119 S. 2) . Vor diesem Hintergrund ist v ielmehr auch beim Invalideneinkommen vom nämlichen Tabellenwert aus zu gehen</w:t>
      </w:r>
    </w:p>
    <w:p>
      <w:r>
        <w:t>( Kom petenzniveau 2 ) .</w:t>
      </w:r>
    </w:p>
    <w:p>
      <w:r>
        <w:t>6 .3.3</w:t>
      </w:r>
    </w:p>
    <w:p>
      <w:r>
        <w:t>Die Verwaltung gewährte beim Invalideneinkommen keinen Abzug vom Ta bellenlohn , wohingegen die Beschwerdeführerin einen solchen von 15 % fordert ( Urk. 1 S. 9).</w:t>
      </w:r>
    </w:p>
    <w:p>
      <w:r>
        <w:t>Nach den nachvollziehbare n</w:t>
      </w:r>
    </w:p>
    <w:p>
      <w:r>
        <w:t>Ausführungen im Z.___ -Gutachten</w:t>
      </w:r>
    </w:p>
    <w:p>
      <w:r>
        <w:t>sind der B e schwerdeführerin nur mehr noch teilzeitlich ausgeübte</w:t>
      </w:r>
    </w:p>
    <w:p>
      <w:r>
        <w:t>körperlich leichte Er werbs t ätigkeit en zumutbar, welche abwechselnd im Sitzen, Stehen und G ehen verrichtet werden k ön n e n .</w:t>
      </w:r>
    </w:p>
    <w:p>
      <w:r>
        <w:t>Den im Vordergrund stehenden Einschränkungen, welche durch das Lymphödem und die notwendigen Entstauungsmassnahmen</w:t>
      </w:r>
    </w:p>
    <w:p>
      <w:r>
        <w:t>und den dadurch erhöhten Pausenbedarf bedingt sind, wurde jedoch bereits durch</w:t>
      </w:r>
    </w:p>
    <w:p>
      <w:r>
        <w:t>Festlegung</w:t>
      </w:r>
    </w:p>
    <w:p>
      <w:r>
        <w:t>eine r zeitlich reduzi erten Arbeitsfähigkeit Rechnung getragen. Mit hin erscheint unter diesem T itel kein Abzug angezeigt . Ob mit Blick auf die der Beschwerdeführerin im Kompetenzniveau 2 offenstehenden Erwerbsmög lich keiten allenfalls aufgrund der weiteren – nicht sehr spezifischen - Ein schrän kungen (namentlich dem Erfordernis einer wechselbelastenden Tätigkeit ) ein Ab zug vorzunehmen ist ,</w:t>
      </w:r>
    </w:p>
    <w:p>
      <w:r>
        <w:t>braucht nicht abschliessend beantwortet zu wer den, zumal jedenfalls kein höherer Abzug als 10 %</w:t>
      </w:r>
    </w:p>
    <w:p>
      <w:r>
        <w:t>gerechtfertigt wäre (zur Voraus setzung einer entsprechenden gerichtlichen Anpassung überhaupt: BGE 137 V 71 E. 5.1) . Weitere Gründe für di e Vornahme eines Abzuges sind alsdann nicht ersichtlich. Dies gilt namentlich für den Umstand, dass die Beschwerdeführerin nur noch teilzeitlich erwerbstä tig sein kann , da a ufgrund der statistischen Durchschni ttswerte der LSE 2012 bei einer Teilzeitarbeit zwischen 50 und 74 % nicht von einem pro portional unterdurchschnittlichen Einkommen auszugehen ist (vgl. IV-Rund schreiben Nr. 328, monatlicher Bruttolohn [Zentralwert] nach Beschäftigungs grad, beruflicher Stellung und Geschlecht). Entgegen der Auf fassung der B e schw e rdeführerin ( Urk. 1 S. 9) ist mit Blick auf den als ausge glichen unterstell ten Arbeitsmarkt im Sinne von Art. 16 ATSG auch kein Abzug für die Er schwerung bei der Stellensuche angezeigt. 6 .4</w:t>
      </w:r>
    </w:p>
    <w:p>
      <w:r>
        <w:t>Sind jedoch sowohl Validen- wie auch Invalideneinkommen aufgrund des näm lichen Tabellenwertes zu ermitteln, erübrigt sich deren ziffernmässige Fest setz u ng und es genügt die Gegenüberstellung blosser Prozentzahlen . Dabei ist d a s Valideneinkommen</w:t>
      </w:r>
    </w:p>
    <w:p>
      <w:r>
        <w:t>mit 100 % zu bewerten, während das Invalidenein kommen auf den entsprechend kleineren Prozentsatz veranschlagt wird</w:t>
      </w:r>
    </w:p>
    <w:p>
      <w:r>
        <w:t>(vgl. 6 .1 hievor ). Bei einem Invalideneinkommen von 60 % resultiert ein Invaliditätsgrad von 40 %, bei einem - unter Anrech n ung eines leidensbedingten Abzugs von 10 % (von 60 %) errechneten Invalideneinkommen von 54 % - ein solcher von 46</w:t>
      </w:r>
    </w:p>
    <w:p>
      <w:r>
        <w:t>%.</w:t>
      </w:r>
    </w:p>
    <w:p>
      <w:r>
        <w:t>In beiden Fällen resultiert ein Anspruch auf eine Viertelsrente (vgl. E.</w:t>
      </w:r>
    </w:p>
    <w:p>
      <w:r>
        <w:rPr>
          <w:b/>
        </w:rPr>
        <w:t>E. 5.3</w:t>
      </w:r>
    </w:p>
    <w:p>
      <w:r>
        <w:t>Zusammenfassend ist daher auf das beweiskräftige Gutachten des Z.___</w:t>
      </w:r>
    </w:p>
    <w:p>
      <w:r>
        <w:t>abzustel len und davon auszugehen, dass die Versicherte zwar in ihrer angestammten Tätigkeit als Köchin nicht mehr arbeitsfähig, jedoch spätestens seit November 2013</w:t>
      </w:r>
    </w:p>
    <w:p>
      <w:r>
        <w:t>in einer leidensangepassten Tätigkeit im Umfang von 60 % arbeitsfähig ist.</w:t>
      </w:r>
    </w:p>
    <w:p>
      <w:r>
        <w:t>Zu prüfen bleiben die erwerblichen Auswirkungen der so festg e stellten Arbeits un fähigkeit. 6 . 6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 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t>Bei der Invaliditätsbemessung kommt der allgemeinen Methode des Einkommens vergleichs gemäss Art. 28a Abs. 1 IVG in Verbindung mit Art. 16 ATSG grund sätzlich Vorrang zu. Insoweit die fraglichen Erwerbseinkommen ziffernmässig nicht genau ermittelt werden können, sind sie indes nach Mass gabe der im Ein zel fall bekannten Umstände zu schätzen und die so gewonnenen Annähe rungs werte miteinander zu vergleichen. Wird eine Schätzung vorge nommen, so muss diese nicht unbedingt in einer ziffernmässigen Festlegung von Annäherungs werten bestehen. Vielmehr kann auch eine Gegenüberstellung blosser Prozent zahlen genügen. Das ohne eine Invalidität erzielbare hypotheti sche Erwerbsein kommen ist alsdann mit 100 % zu bewerten, während das Inva lideneinkommen auf einen entsprechend kleineren Prozentsatz veranschlagt wird, so dass sich aus der Prozentdifferenz der Invaliditätsgrad ergibt (sog. Pro zentvergleich ; Urtei l des Bundesgerichts 8C_131/2011 vom 5. Juli 2011 E. 10.2.1 mit Hinweis auf BGE 114 V 310 E. 3a).</w:t>
      </w:r>
    </w:p>
    <w:p>
      <w:r>
        <w:t>6 .2 6 .2.1</w:t>
      </w:r>
    </w:p>
    <w:p>
      <w:r>
        <w:t>Was zunächst die Ermittlung des Valideneinkommens</w:t>
      </w:r>
    </w:p>
    <w:p>
      <w:r>
        <w:t>betrifft ist entscheidend, was die versicherte Person im massgeblichen Zeitpunkt (hier: der angefochtenen R ev i sionsverfügung) nach dem Beweisgrad der überwiegenden Wahrscheinlich 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 BGE 129 V 222</w:t>
      </w:r>
    </w:p>
    <w:p>
      <w:r>
        <w:t>E. 4.3.1 mit Hinweisen) . 6 .2.2</w:t>
      </w:r>
    </w:p>
    <w:p>
      <w:r>
        <w:t>Die Verwaltung stellte in der angefochtenen Verfügung – mit Blick auf die zu letzt ausgeübte Tätigkeit als Notenkontrolleurin – auf die Tabellenlöhne der vom Bundesamt für Statistik periodisch herausgegebenen Schweizerischen Lohn strukturerhebungen (LSE) für administrativ e- kaufmännische Tätigkeiten ( TA 7 der LSE 20 10, Anforderungsniveau 4 ) ab (vgl. Urk. 6/124) . Da gegen lässt</w:t>
      </w:r>
    </w:p>
    <w:p>
      <w:r>
        <w:t>die Be schwerdeführerin geltend machen , es sei für die Bestimmung des Validen ein kommens an das Einkommen anzuknüpfen , welches sie zuletzt in den Jahren 1993 bis 1995 als Betriebsleiterin im Gastronomiebereich erzielt habe ( Urk. 1 S.</w:t>
      </w:r>
    </w:p>
    <w:p>
      <w:r>
        <w:t>5) .</w:t>
      </w:r>
    </w:p>
    <w:p>
      <w:r>
        <w:t>Vorliegend gilt es z u berücksichtigen, dass die Versicherte ihre frühere Tätig keit als Betriebsleiterin Gastronomie nicht gesundheitsbedingt, sondern er klärter massen im Jahr 1995</w:t>
      </w:r>
    </w:p>
    <w:p>
      <w:r>
        <w:t>aufgrund der Geburt des ersten Kindes und mithin aus fami liären Gründen ( zugunsten ihrer damals vorrangigen Mutter- und Er zieh ungsfunktion ; Urk. 1 S. 8)</w:t>
      </w:r>
    </w:p>
    <w:p>
      <w:r>
        <w:t>aufgegeben hat, weshalb von Vorneher e in nicht an dieses Einkommen angeknüpft werden kann . Dazu kommt , dass die Versicherte i n der Folge</w:t>
      </w:r>
    </w:p>
    <w:p>
      <w:r>
        <w:t>j ahre lang</w:t>
      </w:r>
    </w:p>
    <w:p>
      <w:r>
        <w:t>als Notenkontrolleurin gearbeitet hat und mithin einer</w:t>
      </w:r>
    </w:p>
    <w:p>
      <w:r>
        <w:t>Erwerbstätigkeit</w:t>
      </w:r>
    </w:p>
    <w:p>
      <w:r>
        <w:t>a usserhalb ihre s angestammten Berufes (sowie</w:t>
      </w:r>
    </w:p>
    <w:p>
      <w:r>
        <w:t>ohne leitende Funktion) nachgegangen ist. Nach</w:t>
      </w:r>
    </w:p>
    <w:p>
      <w:r>
        <w:t>Verlust di eser Arbeits stelle im Jahr 2004</w:t>
      </w:r>
    </w:p>
    <w:p>
      <w:r>
        <w:t>( jedoch vor Eintritt des invalidisierenden Gesundheitsscha dens als Folge der zweiten Tumoroperation</w:t>
      </w:r>
    </w:p>
    <w:p>
      <w:r>
        <w:t>anfangs 2006 ; vgl. Urk. 6/75 S. 37) bewarb sie sich</w:t>
      </w:r>
    </w:p>
    <w:p>
      <w:r>
        <w:t>für Anstellungen in unterschiedlichen Bereichen (vgl. neben Gastro no mie bereich</w:t>
      </w:r>
    </w:p>
    <w:p>
      <w:r>
        <w:t>etwa auch als Verkäuferin in ein em Babyfachgeschäft; Urk. 6/37) . M it Blick auf</w:t>
      </w:r>
    </w:p>
    <w:p>
      <w:r>
        <w:t>die -</w:t>
      </w:r>
    </w:p>
    <w:p>
      <w:r>
        <w:t>nicht invaliditäts bedingte -</w:t>
      </w:r>
    </w:p>
    <w:p>
      <w:r>
        <w:t>jahrelange Abwesenheit von ih rer angestamm ten Tätigkeit sowie die in der Folge ausgeübten beziehungsweise ins Auge gefassten Tätigkeiten in verschiedenen Bereichen erscheint jedoch be zogen auf keine der Tätigkeiten als überwiegend wahrscheinlich, dass die Versi cherte gerad e diese bei guter Gesundheit ausgeübt hätte . Alsdann erzielte die Versi cherte bei Eintritt des invalidisierenden Gesundheitsschadens auch im Ü brigen</w:t>
      </w:r>
    </w:p>
    <w:p>
      <w:r>
        <w:t>kein Erwerb s einkommen , an welches angeknüpft werden könnte (vgl. IV - An meldung Urk.</w:t>
      </w:r>
    </w:p>
    <w:p>
      <w:r>
        <w:t>6/2) . Mithin</w:t>
      </w:r>
    </w:p>
    <w:p>
      <w:r>
        <w:t>ist zur Bestimmung des Valideneinkommen s</w:t>
      </w:r>
    </w:p>
    <w:p>
      <w:r>
        <w:t>mit der Ver waltung auf Tabellenlöhne der LSE abzustellen .</w:t>
      </w:r>
    </w:p>
    <w:p>
      <w:r>
        <w:t>J edoch ist – nach dem die Versicherte nicht über eine eigentliche ka ufmännische Ausbildung verfügt und verschiedene Erwerbstätigkeiten ausgeübt hat -</w:t>
      </w:r>
    </w:p>
    <w:p>
      <w:r>
        <w:t>e ntgegen de m</w:t>
      </w:r>
    </w:p>
    <w:p>
      <w:r>
        <w:t>Vorgehen der Verwal tung nicht an einen branchenspezi fischen Wert für kaufmännische Tä tig keiten sondern vielmehr an das T otal aller Wirtschaftszweige anknüpfen .</w:t>
      </w:r>
    </w:p>
    <w:p>
      <w:r>
        <w:t>M it Blick darauf, dass die Versicherte über eine –</w:t>
      </w:r>
    </w:p>
    <w:p>
      <w:r>
        <w:t>wenn auch länger zurückliegende - abgeschlossene Berufslehre als Köchin und Berufserfahr ung verfügt, rechtfer tigt sich hiebei auf das Kompetenzniveau 2 der vorliegend anwendbaren TA1 (Monatlicher Bruttolohn [Zentralwert] nach Wirtschaftszweigen, Kompetenzni veau und Geschlecht, Privater Sektor) der LSE 2012 ( vgl. dazu IV-Rundschrei ben Nr. 328 vom 2 2. Oktober 2014 ) abzustellen.</w:t>
      </w:r>
    </w:p>
    <w:p>
      <w:r>
        <w:t>6 .3</w:t>
      </w:r>
    </w:p>
    <w:p>
      <w:r>
        <w:t>6 .3.1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 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w:t>
      </w:r>
    </w:p>
    <w:p>
      <w:r>
        <w:t>4.2.1, 126 V 75 E.</w:t>
      </w:r>
    </w:p>
    <w:p>
      <w:r>
        <w:t>3b/ aa mit Hinweisen; Urteil des Bundesgerichts I 850/05 vom 21. August 2006 E. 4.2). Ist kein solches tatsächlich erzieltes Erwerbseinkommen gegeben, namentlich weil die versicherte Person nach Eintritt des Gesundheits schadens keine oder jedenfalls keine ihr an sich zumutbare neue Erwerbstätig keit aufgenommen hat, so können nach der Rechtsprechung Tabellenlöhne ge mäss den LSE herangezogen werden (BGE 126 V 75 E. 3b/ aa und bb , vgl. auch BGE 129 V 472 E. 4.2.1). 6 .3.2</w:t>
      </w:r>
    </w:p>
    <w:p>
      <w:r>
        <w:t>Die Verwaltung hat das Invalideneinkommen ebenfalls anhand von Tabellen löhnen bestimmt, was im Grundsatz nicht zu beanstanden ist . Denn zwar</w:t>
      </w:r>
    </w:p>
    <w:p>
      <w:r>
        <w:t>übt die Versicherte seit August 2011 wieder eine teilz eitliche Erwerbstätigkeit im Umfang von</w:t>
      </w:r>
    </w:p>
    <w:p>
      <w:r>
        <w:t>ca . 40 %, aus , schöpft damit jedoch – zumal die se Tätig keit nicht leidensangepasst ist (vgl. E.</w:t>
      </w:r>
    </w:p>
    <w:p>
      <w:r>
        <w:rPr>
          <w:b/>
        </w:rPr>
        <w:t>E. 10</w:t>
      </w:r>
    </w:p>
    <w:p>
      <w:r>
        <w:t>Oktober 2008 sprach sie der Versicherten – ausgehend von einer Qualifikation als Teilerwerbstätige (50</w:t>
      </w:r>
    </w:p>
    <w:p>
      <w:r>
        <w:t>% Erwerbstätigkeit, 50</w:t>
      </w:r>
    </w:p>
    <w:p>
      <w:r>
        <w:t>% Haushalt) – mit Wirkung ab 1. Januar 200 7 eine halbe Rent e der Invalidenversicherung nach Massgabe eines errechneten Invali ditäts grades von 51 % zu ( zuzüglich Kinderrenten; vgl.</w:t>
      </w:r>
    </w:p>
    <w:p>
      <w:r>
        <w:t>Urk. 6/44). 2.</w:t>
      </w:r>
    </w:p>
    <w:p>
      <w:r>
        <w:t>Im Jahr 2009 leitete die IV-Stelle von Amtes wegen e in Revisionsverfahren in die Wege (Urk. 6/45) und tätigte Abklärungen in medizinischer und erwerbli cher Hinsicht. Nachdem sie der Versicherten zunächst die Einstellung der bisher ausgerichteten Rente in Aussicht gestellt (Urk. 6/50-51) und die se dagegen Ein wand erhoben hatte (Urk. 6/52 und Urk. 6/57 ), veranlasste die IV-Stelle eine Abklärung der funktionellen Leistungsfähigkeit in der Klinik Y.___</w:t>
      </w:r>
    </w:p>
    <w:p>
      <w:r>
        <w:t>( Bericht vom 23. Juli 2010; Urk. 6/63 ). Nach Gewährung des r echtlichen Gehörs zum Bericht (Urk. 6/68) verfügte die IV-Stelle am 14. Dezember 2010 die Ein stellung der Invalidenrente (Urk. 6/72). Eine gegen diese Verfügung am 2 8. Janu ar 2011 erhobene Beschwerde (Urk. 6/75) hiess das hiesige Gericht mit Urteil vom 2 1. Sep tember 2012 in dem Sinne gut, das s es die Sache zur Durch füh rung</w:t>
      </w:r>
    </w:p>
    <w:p>
      <w:r>
        <w:t>von weiteren Abklärungen in medizinischer Hinsicht bzw. Durchfüh rung einer Haushaltabklärung namentlich zur Festlegung der bislang faktisch offen ge lass enen Statusfrage an die IV-Stelle zurückwies (Urk.</w:t>
      </w:r>
    </w:p>
    <w:p>
      <w:r>
        <w:t>6/ 91 ; Prozess- Nr. IV.2011.00086 ).</w:t>
      </w:r>
    </w:p>
    <w:p>
      <w:r>
        <w:t>Am 1. August 2011 hatte die Versicherte wiederum eine teil zeitliche</w:t>
      </w:r>
    </w:p>
    <w:p>
      <w:r>
        <w:t>Erwerbst ätigkeit als Notenkontrolleurin aufgenommen ( Urk. 6/84 ff.).</w:t>
      </w:r>
    </w:p>
    <w:p>
      <w:r>
        <w:t>In der Folge tätigte die IV-Stelle weitere Abklärungen in medizinischer Hinsicht und veranlasste insbesondere eine polydisziplinäre Begutachtung der Versi cher ten, welche – nach Zuteilung nach dem Zufallsprinzip (Urk. 6/105) – durch das Z.___</w:t>
      </w:r>
    </w:p>
    <w:p>
      <w:r>
        <w:t>vorgenommen wurde ( Z.___ - Gu t achten vom 1 8. März 2014; Urk. 6/118). Am 12. Juni 2014 wurde zu dem eine Abklärung der beeinträchtig t en Arbeitsfähigkeit in Beruf und Haushalt durchge führt (Abklärungsbericht vom 8. April 2015; Urk. 6/123). Gestützt auf die so getätigten Abklärun gen erliess die IV-Stelle am 8. April 2015 einen neuen Vorbescheid, mit welchem sie der Versicherten</w:t>
      </w:r>
    </w:p>
    <w:p>
      <w:r>
        <w:t>abermals die Einstellung der bisher ausgerichteten Invaliden rente in Aussicht stellte (Urk. 6/127). Daran hielt die IV-Stelle nach erhobenem Einwand vom 1 5. Mai 2015 (Urk. 6/132) mit Verfügung vom 2 6. Mai 2015 fest ( Urk. 2). 3.</w:t>
      </w:r>
    </w:p>
    <w:p>
      <w:r>
        <w:t>Dagegen liess die Versicher te hierorts mit Eingabe vom 23. Juni 2015 Be schwerde erheben (Urk. 1) mit den Anträgen, es sei der angefochtene Entscheid aufzuheben und es sei der Versicherten neu eine Dreiviertel-Invalidenrente, eventuell weiterhin eine halbe Invalidenrente auszurichten; eventuell sei die Sache zur Vervollständigung der Abklärung nochmals an die Beschwerde geg nerin zurück zu weisen; unter Kosten- und Entschädigungsfolge n</w:t>
      </w:r>
    </w:p>
    <w:p>
      <w:r>
        <w:t>zulasten der Be schwerdegegnerin</w:t>
      </w:r>
    </w:p>
    <w:p>
      <w:r>
        <w:t>( Urk. 1 S. 1).</w:t>
      </w:r>
    </w:p>
    <w:p>
      <w:r>
        <w:t>Die IV-Stelle beantr agte mit Vernehmlassung vom 28. August 2015 die Abwei sung der Beschwerde (Urk. 5), was der Beschwerdeführerin m it Gerichtsverfü gung vom 1. September 2015 zur Kenntnis gebracht wurde (Urk. 7).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