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IV.2015.00563 vom 10. Mai 2016</w:t>
      </w:r>
    </w:p>
    <w:p>
      <w:r>
        <w:t>ZH Sozialversicherungsgericht, 2016-05-10, DE</w:t>
      </w:r>
    </w:p>
    <w:p>
      <w:r>
        <w:rPr>
          <w:b/>
        </w:rPr>
        <w:t xml:space="preserve">Quelle: </w:t>
      </w:r>
      <w:r>
        <w:t>https://mcp.opencaselaw.ch/entscheid/zh_sozialversicherungsgericht_IV.2015.00563</w:t>
      </w:r>
    </w:p>
    <w:p>
      <w:r>
        <w:t>FR: ZH_SOZIALVERSICHERUNGSGERICHT IV.2015.00563 du 10 mai 2016</w:t>
      </w:r>
    </w:p>
    <w:p>
      <w:r>
        <w:t>IT: ZH_SOZIALVERSICHERUNGSGERICHT IV.2015.00563 del 10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 sich im Aufgabenbereich zu be tätigen,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 de rungs massnahmen durch eine ihr zumutbare Tätigkeit bei ausgeglichener Ar beitsmarktlage erzielen könnte (sog. Invalideneinkom men ), in Beziehung gesetzt zum Erwerbseinkommen, das sie erzielen könnte, wenn sie nicht invalid gewor 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 122 V 157 E. 1c).</w:t>
      </w:r>
    </w:p>
    <w:p>
      <w:r>
        <w:rPr>
          <w:b/>
        </w:rPr>
        <w:t>E. 1.5</w:t>
      </w:r>
    </w:p>
    <w:p>
      <w:r>
        <w:t>Die Anpassung einer zugesprochenen Leistung ist unter zwei Titeln zulässig, ent weder der Revision (nachstehend E. 1.6) oder der Wiedererwägung (nachste hend E. 1.7).</w:t>
      </w:r>
    </w:p>
    <w:p>
      <w:r>
        <w:rPr>
          <w:b/>
        </w:rPr>
        <w:t>E. 1.6</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 weisen). Eine Veränderung der gesundheitlichen Verhältnisse liegt auch bei gleich</w:t>
      </w:r>
    </w:p>
    <w:p>
      <w:r>
        <w:t>gebliebener Diagnose vor, wenn sich ein Leiden in seiner Intensität und in seinen Auswirkungen auf die Arbeitsfähigkeit verändert hat (Urteile des Bun des gerichts 9C_261/2009 vom 11. Mai 2009 E. 1.2 und I 212/03 vom 28. August 2003 E. 2.2.3). Dagegen stellt die bloss unterschiedliche Beurteilung der Auswir kung 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kräftige Verfügung oder der letzte rechtskräftige Ein spracheentscheid , welche oder welcher auf einer materiellen Prüfung des Ren tenanspruchs mit rechts kon former Sachverhaltsabklärung, Beweiswürdigung und Invaliditätsbemessung be ruht (BGE 133 V 108; vgl. auch BGE 130 V 71 E. 3.2.3; Urteil des Bundes ge richts 9C_438/2009 vom 26. März 2010 E. 1 mit Hin weisen).</w:t>
      </w:r>
    </w:p>
    <w:p>
      <w:r>
        <w:rPr>
          <w:b/>
        </w:rPr>
        <w:t>E. 1.7</w:t>
      </w:r>
    </w:p>
    <w:p>
      <w:r>
        <w:t>Der Revisionsordnung gemäss Art. 17 ATSG geht der Grundsatz vor, dass die Verwaltung befugt ist, jederzeit von Amtes wegen auf eine formell rechtskräftige Verfügung, welche nicht Gegenstand materieller rich terlicher Beurteilung gebil det hat, zurückzukommen, wenn diese zweifellos un richtig und ihre Berichti gung von erheblicher Bedeutung ist (BGE 110 V 176 E.</w:t>
      </w:r>
    </w:p>
    <w:p>
      <w:r>
        <w:t>2a; Art. 53 Abs. 2 ATSG). Unter diesen Voraussetzungen kann die Verwal tung eine Rentenverfügung auch dann abändern, wenn die Revisionsvorausset zungen des Art. 17 Abs. 1 ATSG nicht erfüllt sind. Wird die zweifellose Unrich tigkeit der ursprünglichen Renten verfügung erst vom Gericht festgestellt, so kann es die auf Art. 17 Abs. 1 ATSG gestützte Revisionsverfügung der Verwal tung mit dieser Begründung schützen (BGE 125 V 368 E. 2 mit Hinweisen). Nach der Rechtsprechung lässt sich eine allgemein gültige betragliche Grenze für die Vo raussetzung der Erheblichkeit der Berichtigung nicht festlegen. Mass gebend sind vielmehr die gesamten Umstände des Einzelfalles. Bei periodischen Leistungen ist die Erheblichkeit der Berichtigung zu bejahen (BGE 119 V 475 E. 1c; Urteil des Bundesgerichts 9C_11/2008 vom 29. April 2008 E. 4.2 mit Hin weisen ) .</w:t>
      </w:r>
    </w:p>
    <w:p>
      <w:r>
        <w:t>Zweifellose Unrichtigkeit nach Art. 53 Abs.</w:t>
      </w:r>
    </w:p>
    <w:p>
      <w:r>
        <w:rPr>
          <w:b/>
        </w:rPr>
        <w:t>E. 2</w:t>
      </w:r>
    </w:p>
    <w:p>
      <w:r>
        <w:t>ATSG muss anhand der damaligen Rechtslage (einschliess lich der Rechtspraxis) beurteilt werden (BGE 141 V 405 E. 5.2 S.</w:t>
      </w:r>
    </w:p>
    <w:p>
      <w:r>
        <w:t>414).</w:t>
      </w:r>
    </w:p>
    <w:p>
      <w:r>
        <w:rPr>
          <w:b/>
        </w:rPr>
        <w:t>E. 2.1</w:t>
      </w:r>
    </w:p>
    <w:p>
      <w:r>
        <w:t>Die Beschwerdegegnerin ging in ihrer Verfügung vom 1 7. April 201</w:t>
      </w:r>
    </w:p>
    <w:p>
      <w:r>
        <w:rPr>
          <w:b/>
        </w:rPr>
        <w:t>E. 2.2</w:t>
      </w:r>
    </w:p>
    <w:p>
      <w:r>
        <w:t>Demgegenüber stellte sich die Beschwerdeführerin auf den Standpunkt, beim Erwägungsgrund han dle es sich um eine Ermessensfrage , deren unrichtige Beantwortung nur angenommen werden könne, wenn entweder der medizini sche Sachverhalt nicht umfassend geklärt worden sei oder sich der Entscheid der Behörde auf offensichtlich falsche Tatsachen stütze. Da vorliegend aber die Leistungsminderung um 20 % dem damaligen Y.___ -Gutachten vom 2 3. April 2009 zu entnehmen gewesen sei, liege eindeutig kein Wiedererwägungsgrund vor ( Urk. 1 S. 5 ff. Ziff. 15-19). Das neue Y.___ -Gutachten vom 1 8. Januar 2015 beantworte unter anderem die gestellten Fragen nicht umfassend, insbe sondere nicht diejenige nach dem Vergleich des Sachverhalts im Jahr 2009 zu heute. Eine erhebliche Veränderung seit der Rentenzusprache lasse sich nicht mit dem geforderten Beweisgrad der überwiegenden Wahrscheinlichkeit bele gen. Es liege kein Revisionsgrund vor ( Urk. 1 S. 8 ff Ziff. 23 -29) . Ferner sei bei der Berechnung des Invalideneinkommens von einem leidensbedingten Abzug in der Höhe von 15 % auszugehen. Es sei der Beschwerdeführerin auch unter diesem Aspekt weiterhin eine Viertelsrente auszurichten ( Urk. 1 S. 10 f. Ziff. 30 36). Mit ihrer nachträglichen Eingabe vom 1 7. Juni 2015 machte die Beschwer deführerin geltend, es sei ein neues Gutachten einzuholen, das der aktuellen Bundesgerichtsrechtsprechung, wonach die Überwindbarkeits-/Schmerzrechtsprechung abgeschafft worden sei, Rechnung trage ( Urk. 5). 3. 3.1</w:t>
      </w:r>
    </w:p>
    <w:p>
      <w:r>
        <w:t>Der am 1 4. Oktober 2010 verfügten Rentenzusprache lagen im Wesentlichen folgende medizinische Berichte zugrunde: 3.2</w:t>
      </w:r>
    </w:p>
    <w:p>
      <w:r>
        <w:t>Dr. med. Z.___ , Allgemeine Medizin, stellte in seinem Bericht vom 7. Mai 2008 ( Urk. 8/10/10-11) die Diagnosen eines chronischen, zervikocepha len und spondylogenen Schmerzsyndroms beidseits bei Fehlhaltung und Status nach Halswirbelsäulen (HWS) Distorsionstrauma vom 2 5. Oktober 2005 Grad II, einer Migräne ohne Aura, einer chronischen Sinusitis seit Januar 2005, aktuell keine Arbeitsunfähigkeit mehr bedingend, sowie einer Anpassungsstörung mit Angst und depressiver Reaktion gemischt ( Ziff. 1.1) . Als Diagnose ohne Auswir kung auf die Arbeitsfähigkeit nannte er ein chronisches lumbospondylogenes Schmerzsyndrom rechts. Er hielt ferner fest, dass vor dem Unfallereignis vom Oktober 2005 kürzere Arbeitsunfähigkeiten bestanden hätten. Im Beruf als Coiffeuse habe sei t dem Unfall vom 2 5. Oktober 200 5 eine 100%ige Arbeitsun fähigkeit bestanden, ab dem 1 3. Dezember 2005 eine solche von 75 % und ab dem 1 6. Januar 2006 eine solche von 50 % . Aktuell bestehe weiterhin eine durchschnittliche Arbeitsunfähigkeit von 40 %</w:t>
      </w:r>
    </w:p>
    <w:p>
      <w:r>
        <w:t>bis 50 % (Ziff.</w:t>
      </w:r>
    </w:p>
    <w:p>
      <w:r>
        <w:t>1.2) .</w:t>
      </w:r>
    </w:p>
    <w:p>
      <w:r>
        <w:t>Die Beschwerdeführerin habe während der ganzen Krankheitsphase versucht, als Coiffeuse weiterzuarbeiten in dem Umfang, der ihr möglich gewesen sei. Die Schmerzen seien über einen längeren Zeitraum durch die chronische Si n usitis überlagert gewesen, die zweimalig operiert worden sei. Ferner</w:t>
      </w:r>
    </w:p>
    <w:p>
      <w:r>
        <w:t>habe eine schwierige psychosoziale familiäre Situation vorgelegen ( Ziff. 3.3) . Die Beschwerdeführerin habe verschiedenste Therapieansätze durchlaufen ( Ziff. 3.6) . Ihr Gesundheitszustand sei besserungsfähig ( Ziff. 4.1) , die Arbeitsfähigkeit sei durch medizinische Massnahmen verbesserbar ( Ziff. 4.2) .</w:t>
      </w:r>
    </w:p>
    <w:p>
      <w:r>
        <w:t>Ansonsten verwies Dr. Z.___ auf den beigelegten Bericht der A.___ vom 2 8. Februar 2008 ( Urk. 8/10/7-9) , in welcher sich die Beschwer deführerin vom 2 8. Januar bis 1 6. Februar 2008 zur Rehabilitation aufgehalten habe (vgl. S. 1) . Dem Bericht ist zu entnehmen, dass der stationäre Aufenthalt als teilweise erfolgreich eingestuft werden k onnte , da eine leichte Linderung der Schmerzsymptomatik sowie insbesondere eine Verbesserung im Umgang und Einsatz von Schmerzcopingstrategien und eine verbesserte körperliche Rekon ditionierung b e i leicht verbesserter K raft und Belastbarkeit habe erzielt werden können. Zusätzlich hätten belastende Situationen und d er Umgang mit Stim mungsschwankungen besprochen werden können (S. 2 unten) . Die zuständigen Ärzte hielten ferner fest, die Beschwerdeführerin habe sich bei Austritt bezüg lich eines selbständig weiterzuführenden, aktiven Anschlussprogrammes moti viert gezeigt. Ferner sei eine Weiterführung der ambulanten Physiotherapie notwendig. Die Reint e gration in den Arbeitsprozess sollte angestrebt werden, wobei aufgrund der klinischen Befunde aus rheumatologischer Sicht eine Arbeitsfähigkeit für leichtere Tätigkeiten mit wechselnden Körperpositionen vorhanden sei. Die Ärzte empfahlen ferner eine langsame und stufenweise Wie dereingliederung in den Berufsalltag einer Coiffeuse (S. 3). 3.3</w:t>
      </w:r>
    </w:p>
    <w:p>
      <w:r>
        <w:t>In seinem Bericht vom 8. März 2009 ( Urk. 8/34/6-8) hielt Dr. Z.___ neu mit Auswirkung auf die Arbeitsfähigkeit ein erneutes HWS Akzelerationstrauma</w:t>
      </w:r>
    </w:p>
    <w:p>
      <w:r>
        <w:t>am 1 6. Januar 2009 fest sowie die seit Jahren bestehende cervikogene</w:t>
      </w:r>
    </w:p>
    <w:p>
      <w:r>
        <w:t>Cephalea bei Status nach der Auffahr kollision im Jahr 2005 ( Ziff. 1.1) . Die Migräne und die rezidivierende Sinusitis beurteilte er als ohne Auswirkung auf die Arbeitsfähig keit ( Ziff. 1.2) . Seit dem Unfallereignis sei die Beschwerdeführerin noch nich t arbeitsfähig ( Ziff. 2). Ihr Gesundheitszustand beurteilte er nach wie vor als bes serungsfähig ( Ziff. 4.1). Eine Verminderung der Einschränkungen sei durch eine Rehabilitation möglich ( Ziff. 1.8). Die Zumutbarkeit der bisherigen Tätigkeit sei vom Rehabilitationsresultat abhängig ( Ziff. 1.7). 3.4 3.4.1</w:t>
      </w:r>
    </w:p>
    <w:p>
      <w:r>
        <w:t>Die Ärzte der Y.___ erstatteten ihr Gutachten am 2 3. April 2009 ( Urk. 8/37/1-24) gestützt auf umfassendes Aktenstudium (S. 3-7) und unter Berücksichtigung der subjektiven Angaben der Beschwerdeführerin zum jetzi gen Leiden (S. 8 Ziff. 1) , zur Familien- und persönlichen Anamnese (S. 8 f. Ziff. 2 und 3) und zur System-, Sozial- und Berufsanamnese (S. 10 Ziff. 4 und</w:t>
      </w:r>
    </w:p>
    <w:p>
      <w:r>
        <w:t>5) sowie gestützt auf die klinische Untersuchung vom 2 5. März 2009 (Fachgebiet Orthopädie ; S. 11-16 Ziff. 1 ) und die psychiatrische Teilbegutach tung vom 2 6. März 2009 (S. 16 f. Ziff. 2) . 3.4.2</w:t>
      </w:r>
    </w:p>
    <w:p>
      <w:r>
        <w:t>Als Diagnose mit Ausw irkung auf die Arbeitsfähigkeit nannten sie einzig einen Status nach HWS-Distorsion QTF I-II anlässlich eines Heckaufpralls vo m 1 6. Januar 2009 bei regredientem Verlauf (S. 17 Ziff. 1) . Ohne Auswirkung auf die Arbeitsfähigkeit diagnostizierten sie einen Status nach HWS- Distorision QTF II anlässlich eines Heckaufpralls vom 2 5. Oktober 2005, ein en Schmerzmittel missbrauch , einen Status nach mehrfachen, abgeheilten Sinusitiden und einen Status nach Trommelfellperforation und Operation ohne Folgen (S. 17 Ziff. 2). 3.4.3</w:t>
      </w:r>
    </w:p>
    <w:p>
      <w:r>
        <w:t>Ferner hielten d ie Ärzte fest, dass es retrospektiv schwer vorstellbar sei, dass zum Zeitpunkt der Hospitalisation in der A.___</w:t>
      </w:r>
    </w:p>
    <w:p>
      <w:r>
        <w:t>(vgl. vor stehende E. 3.2 und Urk. 8/10/7-9) noch morphologisch nachvollziehbare Fol gen des Ereignisses vom 2 5. Oktober 2005 vorgelegen haben sollen. Zum Zeit punkt des zweiten Ereignisses am 1 6. Januar 2009 seien die Folgen des ersten Ereignisses vollständig regredient gewesen. Die subjektiven Beschwerden seien nicht zuzuordnen und hätten keinen Einfluss auf die Arbeitsfähigkeit gehabt (S.</w:t>
      </w:r>
    </w:p>
    <w:p>
      <w:r>
        <w:t>18) .</w:t>
      </w:r>
    </w:p>
    <w:p>
      <w:r>
        <w:t>Nach dem zweiten erlittenen Heckaufprall vom 1 6. Januar 2009 seien umfang reiche B ehandlungsversuche erfolgt, die gemäss Angaben der Beschwerdeführe rin allesamt erfolglos gewesen s eien. Im Rahmen der ort h opädisch som a tischen Abk lärung sei die Beweglich k e it der HWS allenfalls endphasig schmerzhaft gewesen. Es liege ein geringer Hartspann der para c ervicalen</w:t>
      </w:r>
    </w:p>
    <w:p>
      <w:r>
        <w:t>posterioren Nackenmuskulatur vor und neurologisch orthopädisch keine Auffälligkeiten. Im aktuellen Röntgenbild der HWS sei keine unfallassoziierte Pathologie auszu machen (S. 18 f.) .</w:t>
      </w:r>
    </w:p>
    <w:p>
      <w:r>
        <w:t>Beim Ereignis vom 1 6. Januar 2009 habe es sich rückblickend ausschliesslich um muskulo-skelettale Traumatisierungen entsprechend einem Schweregrad QTF I-II gehandelt. Der Unfall und der Schweregrad der HWS-Distorsion seien mit dem Ereignis vom 2 5. Oktober 2005 vergleichbar. Damals sei in einem interdisziplinären Gutachten des B.___ vom 2 2. Juni 2007 ( Urk. 8/11/1-30) unter anderem dokumentiert worden, dass die Beschwerden auf das D istor sions trauma vom 2 2. Oktober 2005 maximal für sechs Wochen zurückführbar seien (S. 19 oben ) .</w:t>
      </w:r>
    </w:p>
    <w:p>
      <w:r>
        <w:t>Bei einer HWS-Distorsion QTF I-II beziehungsweise QTF II sei eine Beschwer dedauer von maximal Wochen bis allenfalls Monaten vorstellbar. Der protra hierte Verlauf anlässlich des Ereignisses 2005 sei ebenso wenig nachvollziehbar wie ein nunmehr erneut eventuell zu erwartender prolongierter Verlauf medizi nisch-theoretisch akzeptiert werden könne (S. 19 Mitte) . 3.4.4</w:t>
      </w:r>
    </w:p>
    <w:p>
      <w:r>
        <w:t>Bezüglich der ps ychiatrischen Abklärung hand le e s sich diagnostisch um den Aspekt eines Schmerzmittelmissbrauches, der sich bereits über mehrere Jahre erst r ecke. Die psychiatrische Gutachterin habe vermutet, dass dieser hohe anal getische Konsum den chronischen Schmerzzustand ungünstig beeinflusse. Ein medikamenteninduzierter Kopfschmerz sei unabhängig von weiteren Faktoren anzunehmen (S. 19 Mitte) . Eine erhebliche, schmerzunabhängige psychiatrische Komorbidität liege nicht vor. Eine psychiatrische Morbidität im eigentlichen Sinne habe nicht festgestellt werden können (S. 20) . 3.4.5</w:t>
      </w:r>
    </w:p>
    <w:p>
      <w:r>
        <w:t>Zusammenfassend handle es sich aktuell um einen regredienten Verlauf hypo the tischer Folgen des Ereignisses vom 1 6. Januar 2009 im Sinne diffuser mus kulo-skelettaler Beschwerden ohne gravierendes pathomorphologisches Sub strat. Auf dem Wege einer Schätzung könne insofern von einer Minderung der Leistungsfähigkeit infolge von unfallassoziierten Beschwerden für einen Zeit raum von sechs Monaten nach dem Ereignis vom 1 6. Januar 2009 ausgegangen werden (S. 19 Mitte) . Hypothetische Folgen des Ereignisses vom 1 6. Januar 2009 seien, sofern sie tatsächlich vorliegen sollten, aktuell morphologisch dem nach allenfalls im Sinne einer endphasigen Bewegungsschmerzhaftigkeit zu erkennen. Darüber hinausgehende auffällige Symptome lägen keine vor. Das Ereignis gelte somit wie gesagt als regredient . Prognostisch sei von einer voll ständigen Regredienz spätestens sechs Monate nach dem Ereignis, das heisse ab 1 6. Juli 2009, auszugehen (S. 20 unten). 3.4.6</w:t>
      </w:r>
    </w:p>
    <w:p>
      <w:r>
        <w:t>Vorerst sollten statisch die Halswirbelsäule, den Nacken und den Kopf belas tende Arbeiten gemieden werden. Entsprechend seien die berufstypischen Zwangshaltungen in der Ausübung der angestammten Tätigkeit als Coiffeuse zu bewerten. In der bisherigen Tätigkeit als Coiffeuse</w:t>
      </w:r>
    </w:p>
    <w:p>
      <w:r>
        <w:t>bestehe nach bidisziplinärer Abklärung eine 100%ige Arbeitsunfähigkeit ab Unfallereignis vom 1 6. Januar bis 1 6. Juli 2009 (S. 19, S. 21 oben, S. 22 Ziff. 2) . Für die Zeit vor dem Unfall vom 1 6. Januar 2009 sei von einer uneingeschränkten Arbeitsfähigkeit auszu gehen, interkurrent unterbrochen durch die anamnestisch formulierten Diagno sen einer operativ behandelten Trommelfellperforation, einer chronischen Sinusitis und Migräne. Eine retrospektive Präzisierung insofern begründeter Arbeitsunfähigkeitszeiten sei auf der Grundlage der vorliegenden Aktendoku mentation leider nicht möglich (S. 22 Ziff. 2). 3.4.7</w:t>
      </w:r>
    </w:p>
    <w:p>
      <w:r>
        <w:t>In einer angepassten, die Halswirbelsäule, den Nacken und den Kopf schonen den Tätigkeit sei bei hypothetisch nicht vermeidbaren zweitweise auftretenden Nacken- und Kopfschmerzen eine Minderung der Leistungsfähigkeit um 20 % begründet. Bei einer uneingeschränkt zumutbaren Arbeitsplatzpräsenz bestehe somit Arbeitsfähigkeit in angepasster Tätigkeit in der Grössenordnung von 80 % (S. 19 unten , S. 21 ) , spätestens ab dem Zeitpunkt der diesseitigen Abklä rung vom 2 5. März 2009 (S. 21 Ziff. 1 unten). Auf die Frage nach den Möglich keiten zur Verbesserung der Arbeitsfähigkeit durch medizinische Massnahmen gaben die Gutachter an, prognostisch sei spätestens sechs Monate nach dem Ereignis vom 1 6. Januar 2009 mit dem Wiedereintritt der 100%igen Arbeitsfä higkeit</w:t>
      </w:r>
    </w:p>
    <w:p>
      <w:r>
        <w:t>sowohl in der angestammten Tätigkeit als Coiffeuse als auch in allen vergleichbaren alternativen Tätigkeiten zu rechnen (S. 22 Ziff. 4). Eine fortdau ernde Arbeitsunfähigkeit in der angepassten Tätigkeit könne für maximal sechs Monate prognostiziert werden (S. 21 Ziff. 1 unten). 3.5</w:t>
      </w:r>
    </w:p>
    <w:p>
      <w:r>
        <w:t>Dr. med. C.___ , Allgemeinmedizin, Regionaler Ärztlicher Dienst (RAD) der Beschwerdegegnerin, führte in ihrer Stellungnahme vom 7. Juli und 8. Dezember 2009 aus ( Urk. 8/41/3), das Y.___ -Gutachten sei umfassend und einleuchtend. Anhand der medizinischen Berichterstattung sei von einer 100%igen Arbeitsunfähigkeit in bisheriger körperlich ungünstiger (rücken-/nacken belastender) Tätigkeit als Coiffeuse von Oktober 2005 bis Juni 2007, wiederhergestellter 100%iger Arbeitsfähigkeit von Juli 2007 bis Dezember 2008, von erneuter 100%iger Arbeitsunfähigkeit bei neuerlichem Unfall von Januar bis Juli 2009 und 80%iger wiederhergestellter Arbeitsfähigkeit als Coiffeuse seit Juli 2009 auszugehen. In leidensangepassten Tätigkeiten sei von einer 100%igen Restarbeitsfähigkeit von Oktober 2005 bis Januar 2009 beziehungs weise 80%iger Restarbeitsfähigkeit seit Januar 2009 auszugehen. 3.6</w:t>
      </w:r>
    </w:p>
    <w:p>
      <w:r>
        <w:t>Daraufhin erging die ursprüngliche Zusprache einer Viertelsrente ab April 2009, basierend auf einem Invaliditätsgrad von 45 % (vgl. Urk. 8/43 S. 2). Die Beschwerdegegnerin ging dabei von einer Verschlechterung des Gesundheits zustandes seit Januar 2009 und einer Arbeitsfähigkeit der Beschwerdeführerin in einer behinderungsangepassten Tätigkeit von 80 % aus . Zusätzlich berück sichtigte sie bei der Ermittlung des Invalideneinkommens einen Abzug vom Tabellenlohn von 10 % . 4. 4.1</w:t>
      </w:r>
    </w:p>
    <w:p>
      <w:r>
        <w:t>Im Anschluss an die im Juli 2013 eingeleitete Rentenrevision (vgl. Urk. 8/65) ergingen folgende Arztberichte: 4.2</w:t>
      </w:r>
    </w:p>
    <w:p>
      <w:r>
        <w:t>Die Ärzte des D.___ , Klinik für Neurologie, hielten im Aus trittsbericht vom 9. September 2012 fest, die Beschwerdeführerin sei vom 7. bis 1 2. September 2012 zur Entzugsbehandlung bei Verdacht auf Medikamenten übergebrauchskopfschmerz</w:t>
      </w:r>
    </w:p>
    <w:p>
      <w:r>
        <w:t>hospitalisiert gewesen. Klinisch-neurologisch zeige sich ein unauffälliger, altersentsprechender Befund. Die Beschwerdeführerin leide einerseits an einer bekannten Migräne ohne Aura, die in der Akutphase gut therapiert sei. Andererseits leide sie seit 2005 an chronischen, täglichen Kopfschmerzen. Aktuell sei eine eindeutige diagnostische Beurteilung noch nicht möglich ( Urk. 8/69/13-16 S. 4). 4.3</w:t>
      </w:r>
    </w:p>
    <w:p>
      <w:r>
        <w:t>Der Hausarzt Dr. Z.___ berichtete im Januar 2013 ( Urk. 8/69/2-5) und hielt fest, die Beschwerdeführerin lebe schmerzadaptiert, habe es aber bisher nicht geschafft, sich nach der Tätigk eit als Coiffeuse</w:t>
      </w:r>
    </w:p>
    <w:p>
      <w:r>
        <w:t>eine neue berufliche Identität beziehungsweise Perspektive zu schaffen. Dabei spiele die subjektive Wahrneh mung eines schlechteren Gedächtnisses und Konzentrationsfähigkeit eine wesentliche Rolle ( Ziff. 1.5) . Genaue Angaben zur Arbeitsfähigkeit der Beschwerdeführerin machte Dr. Z.___ keine. 4.4 4.4.1</w:t>
      </w:r>
    </w:p>
    <w:p>
      <w:r>
        <w:t>Am 1 9. Januar 2015 erstatteten die Ärzte der Y.___ ihr Folgegutachten ( Urk. 8/84/1-20) . Dabei stützten sie sich auf umfassendes Aktenstudium (S. 4 ff. lit . C), auf die eigenen, persönlichen Befragungen und klinischen Untersuchun gen sowie auf die Teilbegutachtungen in den Fachgebieten Orthopä die/Traumatologie vom 5. November 2014 (S. 10 f. lit . D Ziff. 1 ; Urk. 8/84/21 29 ), Neurologie vom 5. November 2014 (S. 11 lit . D Ziff. 2 ; Urk. 8//84/30-36 ), Innere Medizin vom 1 7. November 2014 (S. 12 lit . D Ziff. 3 ; Urk. 8/84/37-45 ) und Psychiatrie vom 2. Dezember 2014 (S. 12 f. lit . D Ziff. 4 ; Urk. 8/84/46-52 ). 4.4.2</w:t>
      </w:r>
    </w:p>
    <w:p>
      <w:r>
        <w:t>Die Ärzte stellten nunmehr keine Diagnosen mit Auswirkung auf die Arbeits fähigkeit (S. 13 lit . F Ziff. 1) . Ohne Auswirkung auf die Arbeitsfähigkeit bestehe ein zervikovertebrales Syndrom, ein lumbovertebrales und lumbospondylogenes Schmerzsyndrom, ein Zustand nach Analgetikaabusus , jetzt abstinent, sowie chronisches Kopfweh vom Spannungstyp in Kombination mit einer Migräne ohne Aura (S. 14 lit . F Ziff. 2).</w:t>
      </w:r>
    </w:p>
    <w:p>
      <w:r>
        <w:t>4.4.3</w:t>
      </w:r>
    </w:p>
    <w:p>
      <w:r>
        <w:t>Für die von der Beschwerdeführerin beklagten körperlichen Beschwerden im Sinne von Kopfschmerzen, Nackenbeschwerden mit rechtsseitiger Schulter-Arm-Ausstrahlung und von tieflumbalen Rückenbeschwerden mit Ausstrahlung in das rechte Bein hätten orthopädisch-somatisch keine korrelierenden B efunde vorgelegen (S. 14 lit . G) . Aus orthopäd i s ch-somatischer Sicht sei d ie Beschwer deführerin für alle Tätigkeiten geeignet , die einer altersgleichen gesunde n Frau zumutbar seien (S. 15 unten</w:t>
      </w:r>
    </w:p>
    <w:p>
      <w:r>
        <w:t>lit . G ) . Die HWS-Beweglichkeit sei allseits frei gewesen. Die im Rahmen der aktuellen Magnetresonanztomographie ( MRI )</w:t>
      </w:r>
    </w:p>
    <w:p>
      <w:r>
        <w:t>Verlaufskontrolle beschriebenen Befunde seien allesamt klinisch funktionell irrelevant (S. 10 lit . D Ziff. 1). Neurologi sch s e i ergänzt worden, dass bei Tätig keiten auf eine höchstmögliche zeitliche Flexibili tät und Rückzugsmöglich k e it im Sinne einer Reizabschirmung zu achten sei. Eine zeitlich unreg el mässige ber u fliche Belastung sollte vermieden werden. Kurzdauernde Absenzen vom Arbeitsplatz bei einer Migräneattacke seien vom Arbeitgeber zu akzeptieren (S.</w:t>
      </w:r>
    </w:p>
    <w:p>
      <w:r>
        <w:t>15 unten</w:t>
      </w:r>
    </w:p>
    <w:p>
      <w:r>
        <w:t>lit . G , S. 11 lit . D Ziff. 2) . Darüber hinaus bestünden keine internis tisch und /oder psychiatrisch begründeten und zu beachtenden Kriterien (S. 15 unten</w:t>
      </w:r>
    </w:p>
    <w:p>
      <w:r>
        <w:t>lit . G ) . Es liege keine somatoforme Störung vor (S. 18 lit . H Ziff. 3) . 4.4.4</w:t>
      </w:r>
    </w:p>
    <w:p>
      <w:r>
        <w:t>Tätigkeiten, die dem vorbeschriebenen Belastungsprofil entsprächen, seien der Beschwerdeführerin durchgehend zu 100 % zumutbar. D ies gelte auch für die angestammte Tä t igkeit als Coiffeuse . Bezugnehmend auf die Schlussfolgerungen der Y.___ -Vorbegutachtung be steh e spätestens se it dem 1 6. Juli 2009 eine 100%ige Arb eit sfähigkeit sowohl als Coiffeuse als auch für jede angepasste Tätigkeit. Eine im Jahr 2012 erlittene Frontalkollision habe interkurrent allen falls eine wenige Woche andauernde Arbeitsunfähigkeit ohne bleibende Folgen verursacht (S. 16</w:t>
      </w:r>
    </w:p>
    <w:p>
      <w:r>
        <w:t>lit . G ) .</w:t>
      </w:r>
    </w:p>
    <w:p>
      <w:r>
        <w:t>Der Grad der Arbeitsfähigkeit habe sich seit der letzten Revision gebessert (S. 17 lit . H) . 5.</w:t>
      </w:r>
    </w:p>
    <w:p>
      <w:r>
        <w:rPr>
          <w:b/>
        </w:rPr>
        <w:t>E. 5</w:t>
      </w:r>
    </w:p>
    <w:p>
      <w:r>
        <w:t>einerseits davon aus, dass die mit Verfügung vom 1 4. Oktober 2010 erfolgte Zusprache einer Viertelsrente</w:t>
      </w:r>
    </w:p>
    <w:p>
      <w:r>
        <w:t>zweifellos unrichtig gewesen sei , da ihr Regionale r Ärztliche r Dien st (RAD) in seinen Stellungnahmen vom 7. Juli und 8. Dezember 2009 offensichtlich übersehen habe, dass die von den Y.___ -Gutachtern am</w:t>
      </w:r>
    </w:p>
    <w:p>
      <w:r>
        <w:t>2 3. April 2009 attestierte 20%ige Einschränkung lediglich w ährend sechs Monaten best anden habe , und die Beschwerdeführerin mithin seit Juli 2009 zu 100 % arbeitsfähig gewesen wäre ( Urk. 2 S. 2) . Auch sei die Prüfung der Überwindbar keit der Beschwerden nicht anhand der damals gültigen Rechtsprechung und daher anhand der sogenannten Foerster-Kriterien erfolgt ( Urk.</w:t>
      </w:r>
    </w:p>
    <w:p>
      <w:r>
        <w:rPr>
          <w:b/>
        </w:rPr>
        <w:t>E. 5.1</w:t>
      </w:r>
    </w:p>
    <w:p>
      <w:r>
        <w:t>Zu prüfen ist, ob die Rentenaufhebung infolge einer zweifellosen Unrichtigkeit der früheren Ren t enzusprache rechtens ist.</w:t>
      </w:r>
    </w:p>
    <w:p>
      <w:r>
        <w:rPr>
          <w:b/>
        </w:rPr>
        <w:t>E. 5.2</w:t>
      </w:r>
    </w:p>
    <w:p>
      <w:r>
        <w:t>Un bestrittenermassen st ützte sich die Beschwerdegegnerin anlässlich ihrer dama ligen Ren ten zusprache auf die abschliessende Stellungnahme ihrer RAD-Ärztin Dr. C.___ , d eren Einschätzung wiederum grundsätzlich aufgrund der fachmedizinische n</w:t>
      </w:r>
    </w:p>
    <w:p>
      <w:r>
        <w:t>bidiszip linären Begutachtung durch die Y.___ - Ärzte vom 2 3. April 2009 erfolgte (vgl. vorstehende E. 3.5) .</w:t>
      </w:r>
    </w:p>
    <w:p>
      <w:r>
        <w:rPr>
          <w:b/>
        </w:rPr>
        <w:t>E. 5.3</w:t>
      </w:r>
    </w:p>
    <w:p>
      <w:r>
        <w:t>Das Y.___ -Gutachten vom 2 3. April 2009 ( Urk. 8/37/1-24) erscheint denn auch in Übereinstimmung mit der grundsätzlichen Beurteilung durch die RAD- Är z t in als für die streitigen Belange umfassend, beruhte es doch auf den notwendigen Untersuchungen, berücksichtigte die von der Beschwerdeführerin geklagten Beschwerden und setzte sich mit diesen sowie dem Verhalten der Beschwerde führerin auseinander. Auch wurde es in Kenntnis der Vorakten und in Aus einandersetzung mit diesen abgegeben, leuchtete in der Darlegung der medizi nischen Situation ein und die Schlussfolgerungen wurden nachvollziehbar begründet. Damit erfüllte es die praxisgemässen Kriterien (vgl. vorstehende E.</w:t>
      </w:r>
    </w:p>
    <w:p>
      <w:r>
        <w:t>1.4).</w:t>
      </w:r>
    </w:p>
    <w:p>
      <w:r>
        <w:t>Die Fachärzte erachteten die Beweglichkeit der Halswirbelsäule infolge des am 1 6. Januar 2009 erlittenen Heckaufpralls einzig allenfalls endphasig schmerz haft und stellten einen geringen Hartspann der paracervicalen</w:t>
      </w:r>
    </w:p>
    <w:p>
      <w:r>
        <w:t>posterioren Nackenmuskulatur und daher insgesamt einen regredienten Verlauf hypotheti scher Folgen des Unfallereignisses im Sinne diffuser muskulo-skelettaler Beschwerden ohne gravierendes pathomorphologisches Substrat fest. Eine psy chiatrische Komorbidität liege nicht vor. Bezüglich der entscheidrelevanten Frage der verbleibenden Arbeitsfähigkeit führten die Gutachter aus, dass bei der gestellten Diagnose eines Status nach HWS-Distorsion QTF I-II bei regredientem Verlauf einzig eine vorübergeh e nde Arbeitsunfähigkeit von sechs Monaten angenommen werden könne, beginnend mit dem Unfallereignis vom 1 6. Januar 2009 (vgl. vorstehende E. 3.4.3 – 3.4.5) . Als Coiffeuse</w:t>
      </w:r>
    </w:p>
    <w:p>
      <w:r>
        <w:t>könne während diese r Zeit v on einer gänzlichen Arbeits unfähigkeit ausgegangen werden , wobei hier bei von einer „ Einschätzung in einem oberen Bereich eines Ermessensrahmens “ gespro chen wurde (vgl. Urk. 8/37/1-24 S. 21 oben) . Bezüglich einer leidensan gepassten Tätigkeit wurde sodann unstreitig eine 80%ige Arbeitsfähigkeit attes tiert. Dass die Gutachter die genannte</w:t>
      </w:r>
    </w:p>
    <w:p>
      <w:r>
        <w:t>Restarbeitsfähigkeit ebenfalls einzig</w:t>
      </w:r>
    </w:p>
    <w:p>
      <w:r>
        <w:t>für eine befristete Zeit von sechs Monaten ab Unfallereignis vom 1 6. Januar 2009 und nicht als andauernd verstanden haben wollten, ist einerseits ihrer Antwort auf die Frage nach den Möglichkeiten zur Verbesserung der Arbeitsfähigkeit durch medizinische Massnahmen zu entnehmen , wonach spätestens ab dem 1 6. Juli 2009 mit dem Wiedereintritt der 100%igen Arbeitsfähigkeit sowohl als Coiffeuse als auch in allen verg leichbaren alternativen T ätigkeiten zu rechnen sei (S. 22 lit . G Ziff. 4) . Andererseits wurde a uch andernorts im Gutachten unmissverständlich festgehalten, dass eine fortdauernde Arbeitsunfähigkeit in der angepassten Tätigkeit maximal für sechs Monate prognostiziert werden könne (vgl. S. 21 lit .</w:t>
      </w:r>
    </w:p>
    <w:p>
      <w:r>
        <w:t>G Ziff. 1) . Dieser Beurteilung – im Folgegutachten der Y.___ vom 19.</w:t>
      </w:r>
    </w:p>
    <w:p>
      <w:r>
        <w:t>Januar 2015 nochmals ausdrücklich festgehalten (vgl. Urk. 8/84/1-20 S. 17 f. lit . H Ziff.</w:t>
      </w:r>
    </w:p>
    <w:p>
      <w:r>
        <w:t>1 ) -</w:t>
      </w:r>
    </w:p>
    <w:p>
      <w:r>
        <w:t>widerspricht denn auch der Hausarzt Dr. Z.___ nicht, der den Gesundheitszustand der Beschwerdeführerin in seinem Bericht vom 8. März 2009 nach wie vor als besserungsfähig erachtete (vgl. vor stehende E. 3.3) .</w:t>
      </w:r>
    </w:p>
    <w:p>
      <w:r>
        <w:rPr>
          <w:b/>
        </w:rPr>
        <w:t>E. 5.4</w:t>
      </w:r>
    </w:p>
    <w:p>
      <w:r>
        <w:t>Die Allgemeinmedizinerin</w:t>
      </w:r>
    </w:p>
    <w:p>
      <w:r>
        <w:t>Dr. C.___ hielt ihrerseits gestützt auf das Y.___ -Gutachten eine 80%ige Restarbeitsfähigkeit seit Jan uar 2009 fest , wobei sie aber keine Befristung nannte (vgl. vorstehende E. 3.5) und sich diesbezüglich mit der Beurteilung durch die Fachärzte in Widerspruch setzte. Da die RAD-Ärztin aber das Y.___ -Gutachten vom 2 3. April 2009 als umfassend und in den gezogenen Schlussfolgerungen als nachvollziehbar erachtete, mithin auf dieses ab zustellen gedachte , ist ihre ansonsten nicht weiter begründete Beurteilung der Restar beitsfähigkeit</w:t>
      </w:r>
    </w:p>
    <w:p>
      <w:r>
        <w:t>betreffend Befristung nicht als eine bewusste Abweichung von der Beurteilung durch die Y.___ -Fachärzte zu werten . Vielmehr ist davon aus zugehen, dass sie das Gutachten diesbezüglich fälschlicherweise nicht richtig gewürdigt hat.</w:t>
      </w:r>
    </w:p>
    <w:p>
      <w:r>
        <w:rPr>
          <w:b/>
        </w:rPr>
        <w:t>E. 5.5</w:t>
      </w:r>
    </w:p>
    <w:p>
      <w:r>
        <w:t>Rückblickend erscheint es damit als ausgesprochen fraglich, ob der ursprüng liche Sachverhalt, wie er sich im Zeitpunkt des Erlasses der Verfügung vom 1 4. Oktober 2010 präsentierte, richtig gewürdigt worden ist, ging die Beschwer degegnerin doch von einer andauernden 80%igen Arbeitsfähigkeit in ange passten Tätigkeiten aus und nahm daher einen Einkommensvergleich aufgrund einer eingeschränkten Arbeitsfähigkeit von 80 % vor . Nach Gesagtem erscheint die Leistungszusprache</w:t>
      </w:r>
    </w:p>
    <w:p>
      <w:r>
        <w:t>vielmehr aufgrund unrichtiger Feststellung materieller Anspruchsvoraussetzungen ergangen zu sein, was sich auch an gesichts des polydisziplinären Y.___ -Gutachtens vom 2 9. Januar 2015 erhärtete, wonach für angepasste Tätigkeiten eine 100%ige Arbeitsfähigkeit besteht und seit Juli 2009 bestand (vgl. nachfolgende E. 6).</w:t>
      </w:r>
    </w:p>
    <w:p>
      <w:r>
        <w:t>Zudem gilt es mit der Beschwerdegegnerin (vgl. Urk. 7) anzumerken, dass mit Bundesgerichtsurteil vom 3 0. August 2010 (BGE 136 V 279) entschieden wurde, dass sich die Frage , ob eine Distorsion der Halswirbelsäule ohne organisch nachweisbare Funktionsausfälle invalidisierend ist, sinngemäss nach der damals gültigen Rechtsprechung zu den anhaltenden somatoformen Schmerzstörungen beurteilt und damit die Überwindbarkeit der Beschwerden anhand sogenannter Foerster-Kr iterien zu überp r üfen ist . Eine solche Überprüfung wurde damals nicht vorgenommen. 6. 6.1</w:t>
      </w:r>
    </w:p>
    <w:p>
      <w:r>
        <w:t>In ihrem polydisziplinären Folgegutachten vom 2 9. Januar 2015 nannten die Y.___ -Gutachter nunmehr keine Diagnosen mit Auswirkung auf die Arbeitsfä higkeit und schlossen das Vorliegen einer somatoformen Schmerzstörung aus drücklich aus</w:t>
      </w:r>
    </w:p>
    <w:p>
      <w:r>
        <w:t>(vgl. vorstehende E. 4.4.2 und 4.4.3).</w:t>
      </w:r>
    </w:p>
    <w:p>
      <w:r>
        <w:t>Die Beschwerdeführerin wurde dabei umfassend neu abgeklärt. Die Gutachter beantworteten in Kenntnis der Vorakten und aufgrund der notwendigen Untersuchungen die gestellten Fragen und füh rten nachvollziehbar aus, dass nunmehr keine die Arbeitsfähigkeit einschränkende n Befunde erhoben werden konnten. Dabei nahmen sie – entgegen den Vorbringen der Beschwerdeführe rin</w:t>
      </w:r>
    </w:p>
    <w:p>
      <w:r>
        <w:t>auch in genügender Weise zum retrospektiven Verlauf der Arbeitsfähigkeit Stellung. So wurde i n neurologischer Hinsicht festgehalten, dass die beiden HWS-Distorsionen in der Vorgeschichte temporär einen negativen Einfluss auf das Kopfwehgeschehen gehabt haben könn t en, heute dies allerdings nicht mehr der Fall sei. In einer leidensadaptierten Tätigkeit mit der Möglichkeit, den Arbeitsplatz flexibel zu gestalten, wurde der Beschwerdeführerin eine uneinge schränkte Arbeitsfähigkeit attestiert. Bezüglich des retrospektiven Verlaufs wurde keine Veränderung festgestellt, denn die Arbeitsfähigkeit sei bei einer leidensadaptierten Tätigkeit auch in de r Vergangenheit nicht beeinträchtigt gewesen ( Urk. 8/84/30-36 S. 34 f. Ziff. 5) . Auch aus internistischer Sicht sei die Beschwerdeführerin nie während länger er Zeit arbeitsunfähig gewesen ( Urk. 8/84/37-45 S. 44) , genauso wenig aus psychiatrischer Sicht ( Urk. 8/84/46 52 S.</w:t>
      </w:r>
    </w:p>
    <w:p>
      <w:r>
        <w:t>51) .</w:t>
      </w:r>
    </w:p>
    <w:p>
      <w:r>
        <w:t>Der orthopädische Facharzt berichtete schliesslich über eine</w:t>
      </w:r>
    </w:p>
    <w:p>
      <w:r>
        <w:t>im Rahmen der kli nisch-funktionellen Abklärung festgestellte allseits frei bewegliche H alswirbel säule und über klinisch funk tionelle irrelevante MRI-Befunde (MRI der HWS vom 1 7. November 2014 ; Urk. 8/84/61 ) . Die im aktuellen MRI der Lendenwir belsäule vom 1 8. Februar 2014 ( Urk. 8/84/60) beschriebene kleine paramedian gelegene linksseitige Diskushernie L5/S1 und auch die Protrusio</w:t>
      </w:r>
    </w:p>
    <w:p>
      <w:r>
        <w:t>disci in L4/L5 könne gelegentliche belastungsabhängige Rückenbeschwerden erklären. Die ebenfalls beschriebene leichte Facettenarthrose L5/S1 gelte als altersassoziiert und somit nicht als krankheitswertig. Bei einer altersentsprechenden Tätigkeit sei die Beschwerdef ührer in nicht eingeschränkt. Bezügl ich des retrospektiven Verlaufs der Arbeitsfähigkeit hielt der Gutachter ausdrücklich fest, dass spätes tens seit dem 1 6. Juli 2009 durchgehend eine 100%ige Arbeitsfähigkeit vorliege ( Urk. 8/84/21-29 S. 27 f. Ziff. 5) . 6.2</w:t>
      </w:r>
    </w:p>
    <w:p>
      <w:r>
        <w:t>Die polydisziplinäre Begutachtung bestätigte demnach die Schlussfolgerungen der ersten Y.___ -Begutachtung aus dem Jahre 2009 bezüglich der</w:t>
      </w:r>
    </w:p>
    <w:p>
      <w:r>
        <w:t>entscheid relevante n Frage nach der verbleibenden Arbeitsfähigkeit. Für angepasste Tätig keiten besteht und bestand seit dem 1 6. Juli 2009 eine 100%ige Arbeitsfähig keit, wovon auszugehen ist. Bei dieser Sachlage (keine Diagnosen mit Einfluss auf die Arbeitsfähigkeit) erübrigt sich auch die Einholung eines Gutachtens auf grund der Praxisänderung durch BGE 141 V 28 1. 6.3</w:t>
      </w:r>
    </w:p>
    <w:p>
      <w:r>
        <w:t>Nach Gesagtem erweist sich die ursprüngliche Rentenzus prache als zweifellos unrichtig.</w:t>
      </w:r>
    </w:p>
    <w:p>
      <w:r>
        <w:rPr>
          <w:b/>
        </w:rPr>
        <w:t>E. 7</w:t>
      </w:r>
    </w:p>
    <w:p>
      <w:r>
        <w:t>.4</w:t>
      </w:r>
    </w:p>
    <w:p>
      <w:r>
        <w:t>Es bestehen weiter weder Anhaltspunkte, die auf eine Fehlerhaftigkeit der Inva liditätsbemessung</w:t>
      </w:r>
    </w:p>
    <w:p>
      <w:r>
        <w:t>schliessen lassen würden, noch gibt diese aufgrund der Akten ( Urk. 8/93 S. 5 ) zu Beanstandungen Anlass, so dass sich weitere Ausführungen er übrigen.</w:t>
      </w:r>
    </w:p>
    <w:p>
      <w:r>
        <w:rPr>
          <w:b/>
        </w:rPr>
        <w:t>E. 7.1</w:t>
      </w:r>
    </w:p>
    <w:p>
      <w:r>
        <w:t>Die Invaliditätsbemessung im engeren Sinne (vgl. Urk. 8/87 S. 2; Urk. 8/93 S. 5) wurde von der Beschwerdeführerin lediglich insoweit in Frage gestellt, als sie bei der Ermittlung des Invalideneinkommens einen le idensbedingten Abzug vom Tabellenlohn von 15 % geltend machte ( Urk. 1 S. 10 f. Ziff. 30-36) .</w:t>
      </w:r>
    </w:p>
    <w:p>
      <w:r>
        <w:t>Wird das Invalideneinkommen auf der Grundlage von statistischen Durch schnittswerten ermittelt, ist der entsprechende Ausgangswert allenfalls zu kür zen.</w:t>
      </w:r>
    </w:p>
    <w:p>
      <w:r>
        <w:t>Mit dem sogenannten Leidensabzug wurde ursprünglich berücksichtigt, dass ver sicherte Personen, welche in ihrer letzten Tätigkeit körperliche Schwerarbeit ver richteten und nach Eintritt des Gesundheitsschadens auch für leichtere Arbei ten nurmehr beschränkt einsatzfähig sind, in der Regel das entsprechende durch schnittliche Lohnniveau gesunder Hilfsarbeiter nicht erreichen. Der ursprünglich nur bei Schwerarbeitern zugelassene Abzug entwickelte sich in der Folge zu einem all gemeinen behinderungsbedingten Abzug, wobei die Rechtsprechung dem Um stand Rechnung trug, dass auch weitere persönliche und berufliche Merk male der versicherten Person wie Alter, Dauer der Betriebszugehörigkeit, Na tionalität oder Aufenthaltskategorie sowie Beschäftigungsgrad Auswirkungen auf die Höhe des Lohnes haben können. Ein Abzug soll aber nicht automatisch, son dern nur dann erfolgen, wenn im Einzelfall Anhaltspunkte dafür bestehen, dass die versicherte Person wegen eines oder mehrerer dieser Merkmale ihre ge sund heitlich bedingte (Rest )Arbeitsfähigkeit auf dem allgemeinen Arbeitsmarkt nur mit unterdurchschnittlichem Einkommen verwerten kann. Bei der Be stim mung der Höhe des Abzuges ist der Einfluss aller in Betracht fallenden Merk male auf das Invalideneinkommen unter Würdigung der Umstände im Einzelfall gesamt haft zu schätzen und insgesamt auf höchstens 25 % des Tabellenlohnes zu be grenzen (vgl. zum Ganzen BGE 126 V 75). Dabei ist zu beachten, dass all fällige bereits bei der Parallelisierung der Vergleichseinkommen mitverant wort liche in validitätsfremde Faktoren im Rahmen des sogenannten Leidensab zuges nicht nochmals berücksichtigt werden dürfen (BGE 134 V 322 E. 5.2).</w:t>
      </w:r>
    </w:p>
    <w:p>
      <w:r>
        <w:rPr>
          <w:b/>
        </w:rPr>
        <w:t>E. 8</w:t>
      </w:r>
    </w:p>
    <w:p>
      <w:r>
        <w:t>D ie Berichtigung einer Rente erfüllt auch die Wiedererwägungsvoraussetzung der erheblichen Be deutung (vgl. vorstehende E. 1.7), weshalb sich die Renten aufhebung und damit die angefochtene Verfügung vom 1 7. April 2015 als rechtens erweist , was zur Abweisung der Beschwerde führt.</w:t>
      </w:r>
    </w:p>
    <w:p>
      <w:r>
        <w:rPr>
          <w:b/>
        </w:rPr>
        <w:t>E. 9</w:t>
      </w:r>
    </w:p>
    <w:p>
      <w:r>
        <w:t>.</w:t>
      </w:r>
    </w:p>
    <w:p>
      <w:r>
        <w:t>Da es im vorliegenden Verfahren um die Bewilligung oder Verweigerung von Ver sicherungsleistungen geht, ist das Verfahren kostenpflichtig. Die Gerichts kosten sind nach dem Verfahrens aufwand und unabhängig vom Streitwert fest zulegen (Art. 69 Abs. 1 bis IVG) und auf Fr. 800.-- anzusetzen. Entsprechend dem Ausgang des Verfahrens sind sie de r unterliegenden Beschwerdeführer in aufzu erlegen. Das Gericht erkennt: 1.</w:t>
      </w:r>
    </w:p>
    <w:p>
      <w:r>
        <w:t>Die Beschwerde wird abgewiesen . 2.</w:t>
      </w:r>
    </w:p>
    <w:p>
      <w:r>
        <w:t>Die Gerichtskosten von Fr. 8 00 .-- werden de r Beschwerdeführer in auferlegt.</w:t>
      </w:r>
    </w:p>
    <w:p>
      <w:r>
        <w:t>Rechnung und Einzahlungsschein werden d er Kostenpflichtigen nach Eintritt der Rechtskraft zu gestellt. 3.</w:t>
      </w:r>
    </w:p>
    <w:p>
      <w:r>
        <w:t>Zustellung gegen Empfangsschein an: - Rechtsanwalt Dr. Kaspar Saner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