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IV.2015.00481 vom 31. Oktober 2016</w:t>
      </w:r>
    </w:p>
    <w:p>
      <w:r>
        <w:t>ZH Sozialversicherungsgericht, 2016-10-31, DE</w:t>
      </w:r>
    </w:p>
    <w:p>
      <w:r>
        <w:rPr>
          <w:b/>
        </w:rPr>
        <w:t xml:space="preserve">Quelle: </w:t>
      </w:r>
      <w:r>
        <w:t>https://mcp.opencaselaw.ch/entscheid/zh_sozialversicherungsgericht_IV.2015.00481</w:t>
      </w:r>
    </w:p>
    <w:p>
      <w:r>
        <w:t>FR: ZH_SOZIALVERSICHERUNGSGERICHT IV.2015.00481 du 31 octobre 2016</w:t>
      </w:r>
    </w:p>
    <w:p>
      <w:r>
        <w:t>IT: ZH_SOZIALVERSICHERUNGSGERICHT IV.2015.00481 del 31 ottobre 2016</w:t>
      </w:r>
    </w:p>
    <w:p>
      <w:pPr>
        <w:pStyle w:val="Heading2"/>
      </w:pPr>
      <w:r>
        <w:t>Erwägungen</w:t>
      </w:r>
    </w:p>
    <w:p>
      <w:r>
        <w:rPr>
          <w:b/>
        </w:rPr>
        <w:t>E. 1</w:t>
      </w:r>
    </w:p>
    <w:p>
      <w:r>
        <w:t>Der 1964 geborene X.___ absolvierte in Mazedonien eine Schneiderlehre (Urk. 8/25/1) , arbeitete seit 1988 in der Schweiz und war zuletzt mit einem Pensum von 100 % als Bauarbeiter B bei der Y.___ tätig (Urk. 8/14 /1-4 ) . Am 25. November 2011 meldete er sich unter Hinweis auf Herz- und Lungenbeschwerden bei der Invalidenversicherung zum Leistungsbezug an (Urk. 8/7 ). Die Sozialversicherungsanstalt des Kantons Zürich, IV-Stelle, klärte die erwerblichen und medizinischen Verhältnisse des Versicherten</w:t>
      </w:r>
    </w:p>
    <w:p>
      <w:r>
        <w:t>ab und zog insbesondere die Akten des Krankentaggeldversicherers bei (Urk. 8/8) .</w:t>
      </w:r>
    </w:p>
    <w:p>
      <w:r>
        <w:t>Am 14. Mai 2012 informierte sie ihn darüber , dass aufgrund sei nes Gesundheitszustandes aktuell keine beruflichen Eingliederungs mass nahmen möglich seien (Urk. 8/ 20). Mit Mitteilungen vom 3. April</w:t>
      </w:r>
    </w:p>
    <w:p>
      <w:r>
        <w:t>2013 (Urk. 8/34) und 16. August 2013 (Urk. 8/49 -50 ) erteilte die IV Stelle Kosten gutsprache für eine Abklärung vom 8. bis zum 19. April 2013 durch die</w:t>
      </w:r>
    </w:p>
    <w:p>
      <w:r>
        <w:t>Z.___</w:t>
      </w:r>
    </w:p>
    <w:p>
      <w:r>
        <w:t>( Schlussbericht vom 4.</w:t>
      </w:r>
    </w:p>
    <w:p>
      <w:r>
        <w:t>Juni 2013 , Urk. 8/46 )</w:t>
      </w:r>
    </w:p>
    <w:p>
      <w:r>
        <w:t>sowie für die Betreuung durch die A.___</w:t>
      </w:r>
    </w:p>
    <w:p>
      <w:r>
        <w:t>während der Dauer des Arbeitstraining s beim Verein B.___ vom 12. August 2013 bis zum 11. Februar 201 4. Das Arbeitstraining wurde</w:t>
      </w:r>
    </w:p>
    <w:p>
      <w:r>
        <w:t>unter Hinweis auf die tiefe und kaum steigerbare Leistungsfähigkeit des Versicherten per 31. Dezember 2013 vorzeitig beendet ( Urk. 8/63).</w:t>
      </w:r>
    </w:p>
    <w:p>
      <w:r>
        <w:t>Die IV-Stelle veranlasste in der Folge eine polydisziplinäre (Allgemeine Innere Medizin, Kardiologie und Pneumologie) Begutachtung</w:t>
      </w:r>
    </w:p>
    <w:p>
      <w:r>
        <w:t>durch die C.___</w:t>
      </w:r>
    </w:p>
    <w:p>
      <w:r>
        <w:t>( Urk. 8/70 und Urk. 8/73; Expertise vom 2. September 2014, Urk. 8/76). Am 30. Oktober 2014 auferlegte</w:t>
      </w:r>
    </w:p>
    <w:p>
      <w:r>
        <w:t>die IV Stelle de m Versicherten</w:t>
      </w:r>
    </w:p>
    <w:p>
      <w:r>
        <w:t>eine</w:t>
      </w:r>
    </w:p>
    <w:p>
      <w:r>
        <w:t>Schadenminderungspflicht</w:t>
      </w:r>
    </w:p>
    <w:p>
      <w:r>
        <w:t>( Nikotinstopp , regel mässige CPAP [ „ Continuous Positive Airway</w:t>
      </w:r>
    </w:p>
    <w:p>
      <w:r>
        <w:t>Pressure “ ] -Therapie</w:t>
      </w:r>
    </w:p>
    <w:p>
      <w:r>
        <w:t>und Gewichts reduktion ;</w:t>
      </w:r>
    </w:p>
    <w:p>
      <w:r>
        <w:t>Urk. 8/79 ) unter dem Hinweis, dass eine diesbezügliche Überprüfung im Rahmen der amtlichen Revision per 1. Oktober 2016 vorgese hen sei .</w:t>
      </w:r>
    </w:p>
    <w:p>
      <w:r>
        <w:t>Mit Vorbescheid vom gleichen Tag (Urk. 8/81) stellte die IV Stelle unter Hinweis a uf einen Invaliditätsgrad von 4 4 % die Zusprechung einer</w:t>
      </w:r>
    </w:p>
    <w:p>
      <w:r>
        <w:t>Viertels rente mit Wirkung ab 1. Juli 2012 in Aussicht. Als Ersatz für diesen Vorbe scheid erliess die IV-Stelle am 17. Dezember 2014 einen neuen Vorbescheid (Urk. 8/88), wobei sie bei einem unverändertem Invaliditätsgrad ( 44 %) eine Viertelsrente ab 1. Januar 2014 in Aussicht stellte. Mit Verfügung vom 16. März 2015 (Urk. 2) sprach die IV-Stelle dem Versicherten</w:t>
      </w:r>
    </w:p>
    <w:p>
      <w:r>
        <w:t>eine</w:t>
      </w:r>
    </w:p>
    <w:p>
      <w:r>
        <w:t>Viertelsrente</w:t>
      </w:r>
    </w:p>
    <w:p>
      <w:r>
        <w:t>mit Wir kung ab 1. Januar 2014 zu.</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 ak ten (Anamnese) abgegeben worden ist, in der Darlegung der medi zinischen Zusammenhänge und in der Beurteilung der medizinischen Situa tion ein leuch tet und ob die Schlussfolgerungen in der Expertise begründet sind (BGE 134 V 231 E. 5.1, 125 V 351 E. 3a, 122 V 157 E. 1c). 2.</w:t>
      </w:r>
    </w:p>
    <w:p>
      <w:r>
        <w:rPr>
          <w:b/>
        </w:rPr>
        <w:t>E. 2</w:t>
      </w:r>
    </w:p>
    <w:p>
      <w:r>
        <w:t>Dagegen erhob der Versicherte am 4. Mai 2015 Beschwerde (Urk. 1) und bean tragte, die Verfügung vom 16. März 2015 (Urk. 2) sei aufzuheben und es sei ihm mit Wirkung ab 1. Juli 2012 eine halbe Rente zuzusprechen ; eventuell sei die Sache zwecks weiterer Abklärungen und neuem Entscheid über den Renten anspruch an die Beschwerdegegnerin zurückzuweisen (S. 2). Mit Beschwer de antwort vom 11. Juni 2015 (Urk. 7) schloss die Beschwerdegegnerin</w:t>
      </w:r>
    </w:p>
    <w:p>
      <w:r>
        <w:t>auf Abwei sung der Beschwerde. Der Beschwerdeführer reichte am 23. Sep tember 2015 die Replik (Urk. 12) ein , worauf die Beschwerdegegnerin am 27. Okto ber 2015 auf das Einreichen einer Duplik verzichtete (Urk. 15).</w:t>
      </w:r>
    </w:p>
    <w:p>
      <w:r>
        <w:t>Das Gericht zieht in Erwägung: 1.</w:t>
      </w:r>
    </w:p>
    <w:p>
      <w:r>
        <w:rPr>
          <w:b/>
        </w:rPr>
        <w:t>E. 2.1</w:t>
      </w:r>
    </w:p>
    <w:p>
      <w:r>
        <w:t>Die Beschwerdegegnerin begründete ihre Verfügung vom 16. März 2015 (Urk. 2) d amit, dass der Beschwerdeführer gemäss Gutachten der C.___ vom 2. Sep tember 2014 in einer angepassten Tätigkeit zu 70 % arbeitsfähig sei. Aus dem</w:t>
      </w:r>
    </w:p>
    <w:p>
      <w:r>
        <w:t>Ein kommensvergleich resultier e ein Invaliditätsgrad von 44 %, weshalb de r</w:t>
      </w:r>
    </w:p>
    <w:p>
      <w:r>
        <w:t>Beschwerdeführer Anspruch auf eine Viertelsrente</w:t>
      </w:r>
    </w:p>
    <w:p>
      <w:r>
        <w:t>habe . Da er vom 8. April bis 31. Dezember 2013 IV-Taggelder bezogen habe, sei die Rente mit Wirkung ab 1. Januar 2014 auszurichten (S. 2) . In der Beschwerdeantwort vom 11. Juni 2015 (Urk. 7 ) führte die Beschwerdegegnerin weiter aus , beim Beschwerdeführer habe durchgehend eine mindestens 70%ige Arbeitsfähigkeit für angepasste Tätigkeiten bestanden, weshalb von eine r durchgehende n</w:t>
      </w:r>
    </w:p>
    <w:p>
      <w:r>
        <w:t>Eingliederungs fähig keit</w:t>
      </w:r>
    </w:p>
    <w:p>
      <w:r>
        <w:t>auszugehen sei und eine Rente vor Abschluss der Eingliederungsmass nahmen am 31. Dezember 2013 nicht in Frage komme (S. 1).</w:t>
      </w:r>
    </w:p>
    <w:p>
      <w:r>
        <w:rPr>
          <w:b/>
        </w:rPr>
        <w:t>E. 2.2</w:t>
      </w:r>
    </w:p>
    <w:p>
      <w:r>
        <w:t>Der Beschwerdeführer stellte sich demgegenüber (Urk. 1) auf den Standpunkt, der Rentenanspruch sei bereits am 1. Juli 2012 entstanden. An diesem Datum sei die sechsmonatige Wartefrist im Sinne von Art. 29 IVG abgelaufen. Er habe sodann nicht durchgehend vom 8. April bis 31. Dezember 2013 IV-Taggelder bezogen, sondern lediglich für die Zeit vom 8. bis 19. April 2013 und vom 12.</w:t>
      </w:r>
    </w:p>
    <w:p>
      <w:r>
        <w:t>August bis 31. Dezember 201 3. Da er zudem nicht einmal beim Verein B.___</w:t>
      </w:r>
    </w:p>
    <w:p>
      <w:r>
        <w:t>reüssiert habe , sei seine Eingliederungsfähigkeit fraglich (S. 4-5, Urk. 12 S. 2). Im Weiteren vermöge das C.___ -Gutachten betreffend die Arbeitsfähigkeit nicht zu überzeugen, weshalb nicht darauf abgestellt wer den dürfe und die Sache zu weiteren medizinischen Abklärungen an die Beschwerdegegnerin zurückzuweisen sei. Schliesslich sei der von der Beschwer degegnerin im Rahmen des Einkommensvergleichs vorgenommene</w:t>
      </w:r>
    </w:p>
    <w:p>
      <w:r>
        <w:t>von 5 % zu tief ausgefallen. A ufgrund des eingeschränkten Belastungsprofils, des Teilzeit pensums und der Fähigkeiten des Beschwerdeführers sei ein Abzug von 15 % zu gewähren, woraus ein Invaliditätsgrad von 57 % respektive der Anspruch auf eine halbe Rente resultiere (Urk. 1</w:t>
      </w:r>
    </w:p>
    <w:p>
      <w:r>
        <w:t>S. 9-10). 3.</w:t>
      </w:r>
    </w:p>
    <w:p>
      <w:r>
        <w:t>3.1</w:t>
      </w:r>
    </w:p>
    <w:p>
      <w:r>
        <w:t>Die Ärzte der Klinik für Kardiologie des</w:t>
      </w:r>
    </w:p>
    <w:p>
      <w:r>
        <w:t>D.___ stellten in ihrem Bericht vom 11. Mai 2012 (Urk. 8/ 24 /5-10 ) folgende Diagnosen (S. 1): - Belastungsdyspnoe NYHA III - a ktuell: Koronarangiographie am 10.5.2012 - Ausschluss von Koronarstenosen - normale LV-Funktion - cardiac</w:t>
      </w:r>
    </w:p>
    <w:p>
      <w:r>
        <w:t>index</w:t>
      </w:r>
    </w:p>
    <w:p>
      <w:r>
        <w:rPr>
          <w:b/>
        </w:rPr>
        <w:t>E. 2.6</w:t>
      </w:r>
    </w:p>
    <w:p>
      <w:r>
        <w:t>l/(min*m²) - pulmonale D r u cksteigerung ( mPAP = 30 mmHg ) - t ranspulmonaler Gradient</w:t>
      </w:r>
    </w:p>
    <w:p>
      <w:r>
        <w:t>= 16 mmHg - transthorakale Echokardiographie 03/2012 Uster: normal grosser, septumhy pertrophierter linker Ventrikel, LV E F 55-60 %, dilatierte Vor höfe, diastolische Dysfunktion - CvRF : arterielle Hypertonie, Nikotinabusus , Diabetes mellitus Typ II, OSAS - c hronische Bronchitis - relative Lungenüberblähung und erhöhte Atemwegswiderstände, formal keine obstruktive Ventilationsstörung - Nikotinabusus , kum . 30 py - Diabetes mellitus Typ 2 - OAD-Therapie - a rterielle Hypertonie ED 2004 - Adipositas permagna (BMI 42 kg/m²) - obstruktives Sch l afapnoe-Syndrom ED 04/2011 - Auto-CPAP-Therapie seit 08/2011 - aktuell nicht angewendet - chronisch-venöse Insuffizienz beidseitig - Erythrozytose , 10.5.2012 - a.e . sekundär, hypoxisch bedingt</w:t>
      </w:r>
    </w:p>
    <w:p>
      <w:r>
        <w:t>Es wurde festgehalten , dass koronarangiografisch relevante Koronarstenosen als Ursache der Beschwerden ausgeschlossen seien. Die linksventrikuläre Pump funktion sei normal, es sei aber eine leichte pulmonale Druckst eige rung und eine tiefe arterielle Sättigung von 86 % eruierbar . Für die Belastungs dyspnoe scheine v ordergründig die Adipositas per magna u rsächlich zu sein (S. 1 ). 3.2</w:t>
      </w:r>
    </w:p>
    <w:p>
      <w:r>
        <w:t>In seinem Bericht vom 16. Juni 2013 (Urk. 8/47/2) führte der damalige Hausarzt des Beschwerdeführers, Dr. med.</w:t>
      </w:r>
    </w:p>
    <w:p>
      <w:r>
        <w:t>E.___ , FMH Allgemeine Innere Medizin, folgende Diagnosen auf: - hypertensive Herzkrankheit - Diabetes m ellitus Typus II - Hypertonie - Hypercholesterinämie - Adipositas - Schlafapnoe-Syndrom</w:t>
      </w:r>
    </w:p>
    <w:p>
      <w:r>
        <w:t>Der Arzt hielt fest, der Beschwerdeführer sei unter adäquater Medikation „am Rande der Kompensation“ und der kleinsten Anstrengung nicht gewachsen. Für eine Tätigkeit auf dem Bau sei er untauglich, für eine leichte, teilweise sitzende Arbeit bestehe indessen eine 50 % ige Arbeitsfähigkeit . Entsprechend sei von einer „AUF [ Arbeits un fähigkeit ] (seit langem) und bis auf weiteres von 50 66 % “ auszugehen. 3. 3</w:t>
      </w:r>
    </w:p>
    <w:p>
      <w:r>
        <w:t>Dr. med. F.___ , Assistenzärztin an der Klinik für Endokrinologie, Diabetologie</w:t>
      </w:r>
    </w:p>
    <w:p>
      <w:r>
        <w:t>und klinische Ernährung des</w:t>
      </w:r>
    </w:p>
    <w:p>
      <w:r>
        <w:t>D.___ , nannte i n ihrem Bericht vom 1. Juli 2013 (Urk. 8/48) folgende Diagnosen: - Diabetes m ellitus Typ 2 - unter OAD - Hb A 1c 6,5 % (10.12.2012) - Verdacht auf beginnende Polyneuropathie - a rterielle Hypertonie ED 2004 - Adipositas per magna (BMI 42 kg/m²) - obstruktives Sch l afapnoe-Syndrom ED 04/2011 - im Rahmen der Adipositas-Diagnose - Auto-CPAP-Therapie seit 08/2011, aktuell nicht angewendet - Belastungsdyspnoe NYHA III - wahrscheinlich multifaktoriell - chronische Bronchitis (relative Lungenüberblähung und erhöhte Atem wegs widerstände , formal keine obstruktive Ventilationsstörung), Nikotin abusus , kum . 30 py - pulmonale Drucksteigerung ( mPAP = 30 mmHG ) ED 05/2012 - Dekond itionierung im Rahmen der Adipositas - Erythrozytose , 10.5.2012 - w ahrscheinlich sekundär, hypoxisch im Rahmen des obstruktiven Schlafap noe-Syndroms - chronisch-venöse Insuffizienz b eidseitig</w:t>
      </w:r>
    </w:p>
    <w:p>
      <w:r>
        <w:t>Die Ärztin wies darauf hin, dass aus endokrinologischer Sicht kein Grund für eine IV-Berentung bestehe. Das Hauptproblem des Beschwerdeführers sei dessen Adipositas, wobei sich eine deutliche Gewichtsreduktion auf sämtliche Diagno sen und die Arbeitsfähigkeit positiv auswirken würde. 3. 4</w:t>
      </w:r>
    </w:p>
    <w:p>
      <w:r>
        <w:t>Die Hausärztin des Beschwerdeführers, Dr. med. G.___ , FMH für Innere Medizin, hielt in ihrem undatierten Bericht (Urk. 8/66) fest, der Beschwerdeführer sei für leichte Arbeiten zu 50 % arbeitsfähig. 3. 5</w:t>
      </w:r>
    </w:p>
    <w:p>
      <w:r>
        <w:t>3.5.1</w:t>
      </w:r>
    </w:p>
    <w:p>
      <w:r>
        <w:t>Die Gutachter Dr. med. H.___ , FMH für Allgemeine Innere Medizin, Dr. med. I.___ , FMH für Kardiologie, und Dr. med. J.___ , FMH für Lungenkrankheiten, nannten in ihrem von der Beschwerdegegnerin in Auftrag gegebenen C.___ - Gut achten vom 2. September 2014 (Urk. 8/76/1-29) folgende Diagnosen (S. 24): - mit Auswirkungen auf die Arbeitsfähigkeit: - Verdacht auf chronische obstruktive Lungenerkrankung (COPD) - Nikotinabusus - ohne Auswirkungen auf die Arbeitsfähigkeit : - hypertensive Herzerkrankung - langjährige arterielle Hypertonie - kon zentrische, septumbetonte linksventrikuläre Hypertrophie, EF 65 %, normale diastolische Funktion, leicht dilatierter linker Vorhof, grenz wertige grosse Aorta ascendends (40 mm) - obstruktives Schlafapnoe-Syndrom - Diabetes mellitus Typ II - Adipositas permagna - positive Familienanamnese für koronare Herzkrankheit - Apnoehypopnoesyndrom</w:t>
      </w:r>
    </w:p>
    <w:p>
      <w:r>
        <w:t>Dr. I.___ hielt fest, dass als einziges kardiales Problem eine arterielle Hyper to nie bestehe, die nicht immer optimal, aktuell unter regelmässiger medi kamentöser Therapie jedoch befriedigend eingestellt sei. Es zeige sich als einzi ges eine septumbetonte konzentrische linksventrikuläre Hypertrophie, wobei rele vante Begleiterkrankungen ausgeschlossen werden könnten. Die durchge führte Ergometrie weise eine massiv eingeschränkte Belastbarkeit von 39 % der Soll-Leistung aus, wobei der Beschwerdeführer weder von Seiten der Herzfre quenz noch der Leistungsfähigkeit annährend an seine Leistungsgrenze gestossen sei. Symptomatisch stünden eine Anstrengungsdyspnoe sowie</w:t>
      </w:r>
    </w:p>
    <w:p>
      <w:r>
        <w:t>Thorax schmerzen im Vordergrund, die teilweise belastungs- und lagerungs abhängig und deshalb nicht typisch für eine koronare Herzkrankheit seien, zumal sie bis zu einer Stunde andauern könnten. Besagte Beschwerden seien am ehesten im Rahmen der Adipositas permagna zu interpretieren.</w:t>
      </w:r>
    </w:p>
    <w:p>
      <w:r>
        <w:t>Bei der Ergo metrie sei ein Giemen pulmonal</w:t>
      </w:r>
    </w:p>
    <w:p>
      <w:r>
        <w:t>aufgefallen , welches sich bei Belastung ver stärkt habe (S. 17). Die kardiovaskulären Risikofaktoren erschienen betreffend den Blutzucker und den Blutdruck nicht optimal eingestellt, der Beschwerdeführer rauche weiterhin 6-7 Zigaretten pro Tag und die Adipositas sei unverändert deutlich vorhanden. Die limitierenden Beinbeschwerden seien bei normale n rechtsventrikuläre n Funktionen sicherlich nicht kardial zu erklären. Entsprechend bestehe eine knapp eingestellte arterielle Hypertonie ohne relevante Begleiterkrankung als einziges kardiales Problem. Aus kardiologischer Sicht sei der Beschwerdeführer für jegliche Arbeiten, insbesondere auch für schwere körperliche Tätigkeiten , zu 100 % arbeitsfähig . Eine kardial begründete Arbeitsunfähigkeit habe auch in der Vergangenheit nie bestanden.</w:t>
      </w:r>
    </w:p>
    <w:p>
      <w:r>
        <w:t>„ Formal gesehen “ seien jedoch schwere körperli che Arbeiten bei entsprechender Adipositas permagna nur schwer vorstellbar. Die Prognose sei als ungünstig einzustufen, zumal die kardiovaskulären Risi kofaktoren (Diabetes mellitus, arterielle Hypertonie, Adipositas und Nikotin abusus ) nur ungenügend behandelbar seien und das Schlafapnoe-Syndrom offenbar nicht konsequent behandelt werde. Entsprechend könnte sich die arte rielle Hypertonie k ünftig weiter verschlechtern und es könn t e sich ein Vorhof flimmern einstellen (S. 18) . 3.5.2</w:t>
      </w:r>
    </w:p>
    <w:p>
      <w:r>
        <w:t>Der Pneumologe</w:t>
      </w:r>
    </w:p>
    <w:p>
      <w:r>
        <w:t>Dr. J.___ führte aus, es bestünden</w:t>
      </w:r>
    </w:p>
    <w:p>
      <w:r>
        <w:t>formal eine schw ergradige Ventilationsstörung sowie ein rückenlag eabhängiges vorwiegend Hypopnoe - basiertes obstruktives Apnoehypopnoesyndrom . Die ausgeprägte nächtliche Sauer stoffdesaturation sei im Zusammenhang mit der durch die Adipositas bedingten respiratorischen Störung zu sehen. In der Vergangenheit könne</w:t>
      </w:r>
    </w:p>
    <w:p>
      <w:r>
        <w:t>v on einer Therapie des besagten Syndroms, insbesondere durch eine apparative Drucktherapie , nicht gesprochen werden</w:t>
      </w:r>
    </w:p>
    <w:p>
      <w:r>
        <w:t>( S. 19 und S. 21 f.) . Weiter hielt Dr. J.___ fest, die Leistungsfähigkeit des Beschwerdeführers sei</w:t>
      </w:r>
    </w:p>
    <w:p>
      <w:r>
        <w:t>schwergradig eingeschränkt, wobei man das Ausmass bis heute nicht habe aussagekräftig objektivier en können. Die Leistungseinschränkung sei wohl vorwiegend auf die durch die Adipositas bedingten Veränderung en sowie partiell auf eine COPD bedingte oder auch kardiale chronotrope Insuffizienz zurückzuführen. Die Spiroergometrie aus dem Jahre 2012 w eise massive Mängel auf, weshalb eine wegweisende Beurteilung der Differentialdiagnose CO PD/Adipositas nicht möglich sei (S. 22). Entsprechend empfahl Dr. J.___ die Durchführung weiterer Untersuchungen, namentlich eine r Spiroergometrie zur Beurteilung der Le istungs fähigkeit. Des Weiteren seien künftig die Möglichkeiten einer ver besserten „Compliance“ betreffend Nikotinstopp, CPAP-Therapie und Gewichts reduktion anzugehen. Der Gutachter empfahl eine erneute Beurteilung mit Frage stellung der Leistungsfähigkeit und Arbeitsfähigkeit in einem Jahr. Er führte weiter aus, die Untersuchungsresultate deuteten auf eine deutlich einge schränkte Arbeitsfähigkeit im Rahmen der Adipositas hin. Eine Einschränkung der Arbeitsfähigkeit besteh e zeitlich nicht, ansonsten seien seit dem 8. Juli 2011 schwere körperliche Arbeiten und Tätigkeite n mit atemwegsreizenden Stoffen und andauernder Kälte und Nässe zu vermeiden (S. 23). Die Prognose hänge von der „ Therapiecompliance “ des Beschwerdeführers ab (S. 24) . 3.5.3</w:t>
      </w:r>
    </w:p>
    <w:p>
      <w:r>
        <w:t>Aus gesamtmedizinischer S icht hielten die Gutachter zusammenfassend fest, dass dem Beschwerdeführer schwere körperliche Tätigkeiten mit atemweg s rei zenden Stoffen nicht mehr zumutbar seien und die Arbeitsfähigkeit für konstant mittelschwere Tätigkeiten aktuell nicht abschliessend beurteilt werden könne. Für leichte bis intermittierend mittelschwere Arbeiten bestehe sicherlich eine verwertbare „ vollschichtige “ Arbeitsfähigkeit mit einer Einschränkung der Leistungsfähigkeit von ungefähr 30 % (erhöhter Pausenbedarf), wobei Schicht arbeiten aufgrund des Diabetes mellitus zu vermeiden seien (S. 27 f.). 4. 4.1</w:t>
      </w:r>
    </w:p>
    <w:p>
      <w:r>
        <w:t>D as polydisziplinäre Gutachten der C.___ vom 2. September 2014 (vgl. E. 3.5</w:t>
      </w:r>
    </w:p>
    <w:p>
      <w:r>
        <w:t>hievor ) ist</w:t>
      </w:r>
    </w:p>
    <w:p>
      <w:r>
        <w:t>umfassend und beruht auf den erforderlichen Untersu chungen . Es wurde in Kenntnis der Vorakten (Anamnese) abgegeben (Urk. 8/76 S. 7-8 und S. 30-31 ) und leuchtet in der Darlegung der medizinischen Situation und Zusammenhänge ein. D ie Schlussfolgerungen der Gutachter sind in einer Weise begründet, dass sie nachvollzogen werden können . D er Gutachter Dr. I.___</w:t>
      </w:r>
    </w:p>
    <w:p>
      <w:r>
        <w:t>legte schlüssig dar, dass einzig die Hypertonie auf eine kardiale Ursache zurück zuführen, diese jedoch unter regelmässiger medikamentöser Therapi e befriedi gend eingestellt sei . Die übrigen Beschwerden seien kardial nicht zu erklären, weshalb der Beschwerdeführer aus kardiologischer Sicht zu 100 % arbei tsfähig sei (Urk. 8/76 S. 17-18).</w:t>
      </w:r>
    </w:p>
    <w:p>
      <w:r>
        <w:t>Aus</w:t>
      </w:r>
    </w:p>
    <w:p>
      <w:r>
        <w:t>pneumologischer Sicht beschrieb Dr. J.___ , dass die Leistungsfähigkeit des Beschwerdeführers im Rahmen der Adipositas seit dem 8. Juli 2011 schwergradig eingeschränkt sei beziehungsweise schwere körperli che Arbeiten und Tätigkeiten mit atemwegsreizenden Stoff en und andauernder Kälte und Nässe zu vermeiden s eien (S. 23). In gesamtmedizinischer Hinsicht legen die Gutachter schliesslich nachvollziehbar dar, dass für leichte bis inter mittierend mi ttelschwere Tätigkeiten eine 70 %ige Arbeitsfähigkeit vorlieg e (S. 27 f.). Das Gutachten erfüllt demnac h die praxisge mässen Anforderungen an den Beweiswert eines ärztlichen Gutachtens ( vgl. BGE 125 V 351 E. 3a; 122 V 157 E. 1c), weshalb namentlich auch bezüglich der Arbeitsfähigkeit darauf abzu stellen ist. 4.2</w:t>
      </w:r>
    </w:p>
    <w:p>
      <w:r>
        <w:t>An dieser Beurteilung vermögen die Berichte des D.___ vom 11. Mai 2012 und vom 1. Juli 2013 (vgl. E. 3.1 und E. 3.3</w:t>
      </w:r>
    </w:p>
    <w:p>
      <w:r>
        <w:t>hievor ) nichts zu ändern. Die darin gestellten Diagnosen stimmen mit jenen der C.___ -Guta chter überein (vgl. E. 3.5</w:t>
      </w:r>
    </w:p>
    <w:p>
      <w:r>
        <w:t>hievor ) ; davon abgesehen äusserten sich die Ärzte des D.___</w:t>
      </w:r>
    </w:p>
    <w:p>
      <w:r>
        <w:t>nicht zur Arbeitsfähigkeit.</w:t>
      </w:r>
    </w:p>
    <w:p>
      <w:r>
        <w:t>D e r Haus arzt Dr. E.___ machte in seinem Bericht vom 16. Juni 2013 (vgl.</w:t>
      </w:r>
    </w:p>
    <w:p>
      <w:r>
        <w:t>E. 3.2</w:t>
      </w:r>
    </w:p>
    <w:p>
      <w:r>
        <w:t>hievor ) unklare Angaben betreffen d</w:t>
      </w:r>
    </w:p>
    <w:p>
      <w:r>
        <w:t>das Leistungsvermögen; für leichte, im Sitzen auszuführende Arbeiten ging er einerseits von einem 50%igen P en sum aus und postulierte andererseits eine Arb eitsunfähigkeit von 50 bis 66 % . Dr. G.___ beliess es bei einem pauschalen und nicht weiter begründeten Hinweis auf eine Arbeitsunfähigkeit von 50 % (vgl. E. 3.4 hievor ). Insoweit darf der Erfahrungstatsache Rechnung getragen werden , dass behandelnde Ärzte mitun ter im Hinblick auf ihre auftragsrechtliche Vertrauensstellung in Zweifelsfällen eher zu Gunsten ihrer Patientinnen und Patienten aussagen (B GE</w:t>
      </w:r>
    </w:p>
    <w:p>
      <w:r>
        <w:t>135 V 465 E. 4.5, 125 V 351 E. 3b/cc).</w:t>
      </w:r>
    </w:p>
    <w:p>
      <w:r>
        <w:t>Der Arzt der Z.___ , Dr. med. K.___ , FMH für Physikalische Medizin und Rehabilitation, speziell Rheumatologie, hielt in seiner Stellungnahme vom 4. Juni 2013 (Urk. 8/46) zur medizinischen Situation fest, dass internistis che Erkrankungen „berufsbezogen einschränkend im Vordergrund “ st ü nden und verwies dabei auf den Bericht des D.___ vom 11. Mai 2012 (vgl. E. 3.1 hievor ) respektive auf die darin genannte n Befunde, namentlich die Belastungsdyspnoe NYHA III sowie die chronische Bronchitis, was indes nichts daran ändert, dass auf das C.___ -Gutachten abzustellen ist , welchem insbesondere die fachärztli chen Untersuchungen des Kardiologen Dr. I.___ sowie des Pneumologen Dr. J.___</w:t>
      </w:r>
    </w:p>
    <w:p>
      <w:r>
        <w:t>und eine medizinische Gesamtbeurteilung zugrunde liegen . 4.3</w:t>
      </w:r>
    </w:p>
    <w:p>
      <w:r>
        <w:t>Der Beschwerdeführer wies darauf hin , dass</w:t>
      </w:r>
    </w:p>
    <w:p>
      <w:r>
        <w:t>die wie</w:t>
      </w:r>
    </w:p>
    <w:p>
      <w:r>
        <w:t>von den C.___ - Ärzten attestierte 70%ige Arbeitsfähigkeit keine Invalidität begründe , was den Gutach tern bekannt sein dürfte (Urk. 1 S. 7). Soweit er damit</w:t>
      </w:r>
    </w:p>
    <w:p>
      <w:r>
        <w:t>sinngemäss zum Aus druck bringen</w:t>
      </w:r>
    </w:p>
    <w:p>
      <w:r>
        <w:t>w ollte , die Gutachter seien nur deshalb von einer 70%igen Arbeitsfähigkeit ausgegangen, weil sie einen Rentenanspruch verneinen woll ten, geht dieser Einwand fehl . Sowohl der Kardiologe Dr. I.___ wie auch der Pneumologe Dr. J.___</w:t>
      </w:r>
    </w:p>
    <w:p>
      <w:r>
        <w:t>legten nachvollziehbar dar, weshalb der Beschwerdeführer namentlich gestützt auf die von ihnen erhobenen Befunde in einer angepassten Tätigkeit zu 100 % respektive zu 70 % arbeitsfähig ist ( Urk. 8/76 S. 16-18 und S. 20-23 ) .</w:t>
      </w:r>
    </w:p>
    <w:p>
      <w:r>
        <w:t>Entsprechend überzeugt auch der Hinweis nicht , die gutachterliche Einschätzung der Arbeitsfähigkeit sei nicht nachvollziehbar begründet (Urk. 1 S. 8), zumal es der Beschwerdeführer beim pauschalen Einwand belässt</w:t>
      </w:r>
    </w:p>
    <w:p>
      <w:r>
        <w:t>und er</w:t>
      </w:r>
    </w:p>
    <w:p>
      <w:r>
        <w:t>nicht näher ausführt, weshalb die Beurteilung der Gutachter nicht plausibel</w:t>
      </w:r>
    </w:p>
    <w:p>
      <w:r>
        <w:t>sein soll. Der blosse Umstand, dass im Z.___ -Bericht von einer geringeren Arbeits fähigkeit ausgegangen wird als im C.___ -Gutachten reicht für sich allein nicht aus, um die in sich schlüssige umfassende gutachterliche Einschätzung umzu stossen. Dies insbesondere auch im Hinblick auf den genannten Umstand, dass der Z.___ -Arzt nicht in Kardio- und Pneumologie spezialisiert ist (vgl. E. 4.2 hievor ). Gleiches gilt betreffend die Behauptung des Beschwerdeführers, die Gutachter hätten namentlich den Bericht der Z.___ und des Vereins B.___ vom 28. Oktober 2013 (Urk. 8/59) nur ungenau studiert und zitiert (Urk. 1 S. 8). Der Bericht des Vereins B.___ lässt zudem keine Rückschlüsse auf die Arbeitsfähigkeit des Beschwerdeführers zu , zumal er nicht von einer Arztperson (sondern vom Leiter Lager und Transport des Vereins) verfasst wurde und die darin erwähnten Defizite des Beschwerdeführers nicht im Zusammenhang mit dessen körperlichen Beschwerden stehen (vgl. beispiels weise die Bemerkungen betreffend Selbständig keit -, Zuverlässig keit - und Lern fähigkeit sowie Arbeitsqualität [ Urk. 8/59 S. 1 und Urk. 8/57/2 ] ; vgl. auch Urk. 1 S. 6 ). Dies gilt gleichermassen für</w:t>
      </w:r>
    </w:p>
    <w:p>
      <w:r>
        <w:t>die Hinweis e der zuständigen Person vo m</w:t>
      </w:r>
    </w:p>
    <w:p>
      <w:r>
        <w:t>A.___ betreffend die gesundheitlichen Einschränkungen</w:t>
      </w:r>
    </w:p>
    <w:p>
      <w:r>
        <w:t>des Beschwer de führers ( Urk. 8/62 S. 8, vgl. auch Urk. 1 S. 6 ). Bei dieser Sachlage besteht kein Anlass für weitere</w:t>
      </w:r>
    </w:p>
    <w:p>
      <w:r>
        <w:t>medizinische Abklärungen ( Urk. 1 S. 9, antizi pierte Beweis würdi gung ; BGE 124 V 94 E. 4b, 122 V 157 E. 1d). 4.4</w:t>
      </w:r>
    </w:p>
    <w:p>
      <w:r>
        <w:t>Nach dem Gesagten ist erstellt, dass der Beschwerdeführer in einer angepassten Tätigkeit zu 70 % arbeitsfähig ist ; dies bei vermehrtem Pausenbedarf voll schichtig umsetzbar.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 men ), in Bezie hung gesetzt zum Erwerbseinkommen, das sie erz 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 vergleichs ; BGE 130 V 343 E. 3.4.2 mit Hinweisen). 5. 2</w:t>
      </w:r>
    </w:p>
    <w:p>
      <w:r>
        <w:t>Bei der</w:t>
      </w:r>
    </w:p>
    <w:p>
      <w:r>
        <w:t>Festlegung des Valideneinkommens ging die Beschwerdegegnerin in ihrer Verfügung vom 16. März 2015 (Urk. 2) vom zuletzt bei der Y.___ erzielten und auf das Jahr 2011 hoch gerechneten Verdienst von Fr. 72‘ 871 . 50 aus (S. 3; vgl. auch Urk. 8/14/1-3 S. 2 Ziff. 2.10). Bezüglich des Invalideneinkommens gelangte sie ausgehend von der vom Bundesamt für Sta tistik herausgegebenen Schweizerischen L ohnstrukturerhebung (LSE)</w:t>
      </w:r>
    </w:p>
    <w:p>
      <w:r>
        <w:t>des Jahres 2010</w:t>
      </w:r>
    </w:p>
    <w:p>
      <w:r>
        <w:t>und angepasst an die Lohnentwicklung bis ins Jahr 2011 zu einem Wert von Fr. 61‘311.5 0. Unter Berücksichtigung eines Arbeitspensum s von 70 % sowie eines Tabellenlohnabzugs von 5 % aufgrund des Teilzeitpensums ermittelte die Beschwerdegegnerin ein Invalideneinkommen von Fr. 40‘772.15, was einem Invaliditätsgra d von 44 % entspr i ch t (Urk. 2 S. 4 ). 5. 3</w:t>
      </w:r>
    </w:p>
    <w:p>
      <w:r>
        <w:t>5.3.1</w:t>
      </w:r>
    </w:p>
    <w:p>
      <w:r>
        <w:t>Was die Ermittlung des Valideneinkommens anbelangt, ist entscheidend, was die versicherte Person im Zeitpunkt des frühestmöglichen Rentenbeginns nach dem Beweisgrad der überwiegenden Wahrscheinlichkeit als Gesunde tatsächlich verdient hätte. Dabei wird in der Regel am zuletzt erzielten ( nötigenfalls der Teuerung und der realen Einkommensentwicklung angepassten ) Verdienst angeknüpft, da es empirischer Erfahrung entspricht, dass die bisherige Tätigkeit ohne Gesundheitsschaden fortgesetzt worden wäre . Ausnahmen müssen mit überwiegender Wahrscheinlichkeit erstellt sein (BGE 134 V 322 E. 4.1) . 5. 3.2</w:t>
      </w:r>
    </w:p>
    <w:p>
      <w:r>
        <w:t>Dem Kündigungsschreiben der Y.___ vom 26. Mai 2011 (Urk. 8/14/8) lässt sich entnehmen, dass das Arbeitsverhältnis mit dem Beschwerde führer aus wirtschaftlichen Gründen respektive infolge einer Umstrukturierung und Neuausrichtung des Betriebs aufgelöst wurde .</w:t>
      </w:r>
    </w:p>
    <w:p>
      <w:r>
        <w:t>Die Kündi gung wurde zudem mehr als sechs Wochen vor der erstmaligen ärztlichen Bescheinigung einer Arbeitsunfähigkeit des Beschwerdeführers am 13. Juli 2011 (Urk. 8/20) ausgesprochen . Bei dieser Sachlage ist davon auszugehen, dass die Kündigung unabhängig vom Eintritt der gesundheitlichen Beeinträchtigung erfolgte und die bisherige Tätigkeit auch ohne Gesundheitsschaden nicht fort gesetzt worden wäre. Entsprechend ist bei der Ermittlung des Validen lohns nicht auf den bei der Y.___ erzielten Verdienst abzustellen , sondern es</w:t>
      </w:r>
    </w:p>
    <w:p>
      <w:r>
        <w:t>sind</w:t>
      </w:r>
    </w:p>
    <w:p>
      <w:r>
        <w:t>die Tabellenlöhne der LSE heranzuziehen .</w:t>
      </w:r>
    </w:p>
    <w:p>
      <w:r>
        <w:t>Nachdem die angefochtene Verfügung ( Urk. 2) am 1 6. März 2015, und damit nach dem 2 2. Oktober 2014 (Stichtag für die Anwendung der LSE 2012)</w:t>
      </w:r>
    </w:p>
    <w:p>
      <w:r>
        <w:t>e rgan gen ist, ist auf die LSE des Jahres 2012 abzustellen (vgl. BGE 142 V 178 E. 2.5.8.1 und IV-Rundschreiben Nr. 328 vom 22. Oktober 2014). Der Beschwer deführer war seit seine m Lehrabschluss im Jahre 1981 bis August 2011 als Bau arbeiter tätig (Urk. 8/44 S. 1) , weshalb bei der Ermittlung des Validenein kommens auf den monatlichen Bruttolohn männliche r Arbeitskräfte in einfa chen Tätigkeiten körperlicher oder handwerklicher Art im Baugewerbe in der Höhe von Fr. 5‘430.-- (LSE 2012, TA1, Monatlicher Bruttolohn [Zentralwert] nach Wirtschaftszweigen, Kompetenzniveau und Geschlecht, Privater Sektor, Ziff. 41-43 Baugewerbe, Kompetenzniveau 1, Männer) abzustellen ist. Bereinigt um die betriebsübliche Wochenarbeitszeit von 41.7</w:t>
      </w:r>
    </w:p>
    <w:p>
      <w:r>
        <w:t>Stunden im Jahr 2012 (BFS, T 03.02.03.01.04.01</w:t>
      </w:r>
    </w:p>
    <w:p>
      <w:r>
        <w:t>Betriebsübliche Arbeitszeit nach Wirtschaftsabteilungen in Stunden pro Woche )</w:t>
      </w:r>
    </w:p>
    <w:p>
      <w:r>
        <w:t>resultiert ein</w:t>
      </w:r>
    </w:p>
    <w:p>
      <w:r>
        <w:t>Validenlohn von Fr. 67‘929.-- (Fr. 5‘430. -- / 40 x 41.7 x 12) . 5. 4</w:t>
      </w:r>
    </w:p>
    <w:p>
      <w:r>
        <w:t>5. 4 .1</w:t>
      </w:r>
    </w:p>
    <w:p>
      <w:r>
        <w:t>Für die Bestimmung des Invalideneinkommens ist primär von der beruflich-er 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der LSE her angezogen werden (BGE 126 V 75 E. 3b/ aa und bb , vgl. auch BGE 129 V 472 E. 4.2.1 ; ferner BGE 142 V 178 zur LSE 2012 und deren Unterschiede zur LSE 2010 ). 5. 4 .2</w:t>
      </w:r>
    </w:p>
    <w:p>
      <w:r>
        <w:t>Der Beschwerdeführer hat s eit der Kündigung des Arbeitsverhältnisses durch die</w:t>
      </w:r>
    </w:p>
    <w:p>
      <w:r>
        <w:t>Y.___</w:t>
      </w:r>
    </w:p>
    <w:p>
      <w:r>
        <w:t>per Ende August 2011 (Urk. 8/14/8)</w:t>
      </w:r>
    </w:p>
    <w:p>
      <w:r>
        <w:t>keine neue Erwerbstätigkeit aufgenommen</w:t>
      </w:r>
    </w:p>
    <w:p>
      <w:r>
        <w:t>(Urk. 8/82 S. 1) . D as Invalideneinkommen ist demzufolge gestützt auf die Tabellenlöhne der LSE 2012 (vgl. E. 5.3.2 hievor )</w:t>
      </w:r>
    </w:p>
    <w:p>
      <w:r>
        <w:t>zu ermitteln .</w:t>
      </w:r>
    </w:p>
    <w:p>
      <w:r>
        <w:t>Unter Berücksichtigung des Umstands, dass dem Beschwerdeführer gemäss dem C.___ -Gutachten nur noch leichte bis intermittierend mittel schwere Arbeiten zu 70 % zumutbar sind (vgl. E. 3.5 und E. 4.1</w:t>
      </w:r>
    </w:p>
    <w:p>
      <w:r>
        <w:t>hievor ) , ist zur Bestimmung des Invaliden einkommens auf den monatlichen Bruttolohn</w:t>
      </w:r>
    </w:p>
    <w:p>
      <w:r>
        <w:t>für einfache Tätigkeiten körperlicher oder handwerklicher Art männlicher Angestellter (LSE 2012, TA1, Monatlicher Bruttolohn [Zentralwert] nach Wirtschaftszweigen, Kompetenz niveau und Geschlecht, Privater Sektor, Total, Kompetenz niveau 1, Männer) im Umfang von Fr. 5‘210.-- abzustellen.</w:t>
      </w:r>
    </w:p>
    <w:p>
      <w:r>
        <w:t>Bereinigt um die betriebsüblichen Wochenarbeitszeit von 41.7 Stunden im Jahr 2012 (BFS, T 03.02.03.01.04.01</w:t>
      </w:r>
    </w:p>
    <w:p>
      <w:r>
        <w:t>Betriebsübliche Arbeitszeit nach Wirtschaftsabteilungen in Stunden pro Woche )</w:t>
      </w:r>
    </w:p>
    <w:p>
      <w:r>
        <w:t>resultiert ein Wert von Fr. 65‘177.-- (Fr. 5‘210.-- / 40 x 41.7 x 12), was bei</w:t>
      </w:r>
    </w:p>
    <w:p>
      <w:r>
        <w:t>einer 70 % igen Ar beitsfähigkeit (vgl. E. 4.4 hie vor ) ein em</w:t>
      </w:r>
    </w:p>
    <w:p>
      <w:r>
        <w:t>Betrag von Fr. 45‘624.--</w:t>
      </w:r>
    </w:p>
    <w:p>
      <w:r>
        <w:t>entspricht . 5. 4 .3</w:t>
      </w:r>
    </w:p>
    <w:p>
      <w:r>
        <w:t>Zum behinderungsbedingten Abzug vom Tabellenlohn hielt das Bundesgericht fest, dass die gesundheitlich bedingte Unmöglichkeit, weiterhin körperlich schwere Arbeit zu verrichten, nicht automatisch zu einer Verminderung des hypothetischen Invalidenlohnes führt, weil der Tabellenlohn im tiefsten Niveau bereits eine Vielzahl von leichten und mittelschweren Tätigkeiten umfasst (vgl. etwa Urteil des Bundesgerichts 9C_455/2013 vom 4. Oktober 2013 E. 4.4). Die bundesgerichtliche Rechtsprechung geht mit Blick auf den allein massgebenden ausgeglichenen Arbeitsmarkt ( Art. 16 ATSG; BGE 134 V 64 E. 4.2.1) davon aus, dass dieser auch Stellen umfasst, welcher Versicherten mit eingeschränkten Belastungsprofilen beziehungsweise spezifischen Anforderungen an einen Arbeitsplatz gerecht werden, weshalb solche Einschränkungen grundsätzlich nicht abzugsrelevant sind (vgl. etwa Urteil des Bundesgerichts 8C_176/2012 vom 3. September 2012 E. 8). Dem Beschwerdeführer sind jedenfalls leichte bis intermittierend mittelschwere Tätigkeiten ohne atemwegsreizende Stoffe und ohne andauernde Kälte respektive Nässe vollschichtig zumutbar, dies mit einer Einschränkung der Leistungsfähigkeit von ungefähr 30 % zufolge erhöhten Pausenbedarfs, wobei Schichtarbeiten aufgrund des Diabetes Mellitus zu ver meiden sind. Damit kann entgegen der Auffassung des Beschwerdeführers (und auch unter Mitberücksichtigung dessen, dass er offenbar weder über feinma nuelle Fertigkeiten noch über Computerkenntnisse verfügt) nicht gesagt werden, der als ausgeglichen unterstellte allgemeine Arbeitsmarkt halte ke ine genügende Anzahl an entsprechenden Arbeitsmöglichkeiten offen.</w:t>
      </w:r>
    </w:p>
    <w:p>
      <w:r>
        <w:t>Praxisgemäss ist unter dem Titel „Beschäftigungsgrad“ kein Abzug gerechtfer tigt, weil die 70%ige Arbeitsfähigkeit hier vollschichtig umsetzbar (E. 3.5.3 und E. 4.4 hievor ) ist (vgl. dazu etwa Bundesgerichtsurteile 8C_740/2014 vom 1 1. Februar 2015 E. 4.5 und 8C_7/2015 vom 7. April 2015 E. 5.2.3). Sodann wurde der geltend gemachte vermehrte Pausenbedarf bereits bei der Reduktion der Arbeitsfähigkeit (auf 70 % ) berücksichtigt. Da Hilfsarbeiten auf dem ausge glichenen Arbeitsmarkt altersunabhängig nachgefragt werden, wirkt sich der Faktor Alter nicht (zwingend) lohnsenkend aus, und ausserdem erfordern einfa che Tätigkeiten auch kein besonderes (Aus-)Bildungsniveau (vgl. etwa Bundes gerichtsurteil 9C_808/2015 vom 2 9. Februar 2016 E. 3.4.2 und E. 3.4.3).</w:t>
      </w:r>
    </w:p>
    <w:p>
      <w:r>
        <w:t>5. 5</w:t>
      </w:r>
    </w:p>
    <w:p>
      <w:r>
        <w:t>Ein Abzug, der über den von der Verwaltung angenommen en 5 % (zu den Vor auss setzungen des Eingreifens in das diesbezügliche Ermessen der Verwal tung BGE 137 V 71 E. 5.1) läge (d.h. maximal 10 % ), würde zu einem Invali den einkommen von Fr. 41‘062.-- führen, woraus verglichen mit dem Validen einkommen von Fr. 67‘929. -- eine Lohneinbusse von Fr. 26‘867.-- und damit ein Invaliditätsgrad vo n gerundet 4 0 % (BGE 130 V 121) resultierte. Ein Abzug von 5 % ergäbe gar einen Invaliditätsgrad von unter 40 % (zum Grundsatz, wonach von der Möglichkeit einer reformatio in peius nur zurück haltend Gebrauch zu machen ist vgl. Bundesgerichtsurtiel 8C_953/2010 vom 2 9. April 2011 E. 7.1).</w:t>
      </w:r>
    </w:p>
    <w:p>
      <w:r>
        <w:t>Jedenfalls besteht kein Anspruch auf eine höhere als die verfügte Viertelsrente . 6.</w:t>
      </w:r>
    </w:p>
    <w:p>
      <w:r>
        <w:rPr>
          <w:b/>
        </w:rPr>
        <w:t>E. 6</w:t>
      </w:r>
    </w:p>
    <w:p>
      <w:r>
        <w:t>ATSG) gewesen sind; und c.</w:t>
      </w:r>
    </w:p>
    <w:p>
      <w:r>
        <w:t>nach Ablauf dieses Jahres zu mindestens 40 % invalid ( Art.</w:t>
      </w:r>
    </w:p>
    <w:p>
      <w:r>
        <w:rPr>
          <w:b/>
        </w:rPr>
        <w:t>E. 6.1</w:t>
      </w:r>
    </w:p>
    <w:p>
      <w:r>
        <w:t>Was schliesslich die strittige Frage eines Rentenanspruchs bereits ab 1. Juli 2012 (Ablauf des Wartejahrs) bis 31. Dezember 2013 (vgl. E. 2 hievor ) betrifft , ist Folgendes zu bemerken:</w:t>
      </w:r>
    </w:p>
    <w:p>
      <w:r>
        <w:rPr>
          <w:b/>
        </w:rPr>
        <w:t>E. 6.2</w:t>
      </w:r>
    </w:p>
    <w:p>
      <w:r>
        <w:t>Der in der Invalidenversicherung geltende Grundsatz „Eingliederung vor Rente“ bewirkt, dass die Rente grundsätzlich hinter einer Eingliederungsmassnahme beziehungsweise hinter dem damit verbundenen Taggeld zurücktreten muss und ein Rentenanspruch erst nach Beendigung der Eingliederungsmassnahmen ent stehen kann (Art. 29 Abs. Abs. 2 IVG; BGE 126 V 243 E. 5). Vor der Durch führung von Eingliederungsmassnahmen kann eine Rente nur dann gewährt werden, wenn die versicherte Person wegen ihres Gesundheitszustands (noch) nicht eingliederungsfähig ist (Urteil des Bundesgerichts 9C_186/2009 vom 29. Juni 2009 E. 3.2 und BGE 121 V 190 E. 4 a und 4b ).</w:t>
      </w:r>
    </w:p>
    <w:p>
      <w:r>
        <w:t>Nachdem d er Beschwerdeführer vom 8. bis 21. April 2013 und vom 12. August bis 31. Dezember 2013 IV-Taggelder bezogen hat (Urk. 8/39 und Urk. 8/51) , die beruf lichen Eingliederungsmassnahmen - insbesondere das Arbeitstraining beim Verein B.___ -</w:t>
      </w:r>
    </w:p>
    <w:p>
      <w:r>
        <w:t>wegen der geringen Leistungsfähigkeit des Beschwerdeführers vorzeitig beendet wurde n (Urk. 8/63) und die C.___ -Gut achter eine 100%ige Arbeitsunfähigkeit in der angestammten Tätigkeit seit dem 8. Juli 2011 attestierten (Urk. 8/76 S. 23), war der Beschwerdeführer seit dem genannten Zeitpunkt nicht eingliederungsfähig. Entsprechend steht ihm – mit Ausnahme der Perioden, in welchen er IV-Taggelder bezogen hat - mit Wirkung ab 1. Juli 2012 ein Anspruch auf eine Viertelsrente zu. 6. 3</w:t>
      </w:r>
    </w:p>
    <w:p>
      <w:r>
        <w:t>Zusammenfassend steht fest, dass die Beschwerdegegnerin zu Recht eine Viertels rente zugesprochen hat, diese jedoch ab 1. Juli 201 2 (ausgenommen Perioden mit Taggeldbezug) auszurichten ist. In diesem Sinn ist die Beschwerde teilweise gutzuheissen.</w:t>
      </w:r>
    </w:p>
    <w:p>
      <w:r>
        <w:t>7.</w:t>
      </w:r>
    </w:p>
    <w:p>
      <w:r>
        <w:t>7.1</w:t>
      </w:r>
    </w:p>
    <w:p>
      <w:r>
        <w:t>Nachdem es um die Bewilligung oder Verweigerung von Versicherungs leistungen geht, ist das Verfahren kostenpflichtig und sind die Gerichtskosten gemäss Art. 69 Abs. 1 bis IVG ermessensweise auf Fr. 800.-- festzusetzen.</w:t>
      </w:r>
    </w:p>
    <w:p>
      <w:r>
        <w:t>In der angefochtenen Verfügung (Urk. 2) wurde der Beginn der Viertelsrente auf den 1. Januar 2014 angesetzt. Nachdem die Viertelsrente bereits</w:t>
      </w:r>
    </w:p>
    <w:p>
      <w:r>
        <w:t>ab 1. Juli 2012 auszurichten ist (vgl. E. 6.3 hievor ), obsiegt der Beschwerdeführer im hiesigen Verfahren teilweise und es sind die Gerichtskosten zu vier Fünftel n dem Beschwerdeführer und zu einem Fünftel der Beschwerdegegnerin aufzuerlegen. 7.2</w:t>
      </w:r>
    </w:p>
    <w:p>
      <w:r>
        <w:t>Unter Berücksichtigu ng seines weitgehenden Unterliegens steht dem Beschwer de führer eine reduzierte Prozessentschädigung (§ 34 Abs. 1 und 3 des Gesetzes über das Sozialversicherungsgericht, GSVGer ) von Fr. 300.-- (inkl. Barauslagen und MWSt ) zu. Das Gericht erkennt: 1.</w:t>
      </w:r>
    </w:p>
    <w:p>
      <w:r>
        <w:t>In teilweiser Gutheissung der Beschwerde wird die Verfügung der Sozialversiche rungs anstalt</w:t>
      </w:r>
    </w:p>
    <w:p>
      <w:r>
        <w:t>des Kantons Zürich, IV-Stelle, vom 16. März 2015 insofern abgeändert, als festgestellt wird, dass der Beschwerdeführer im Sinne der Erwägungen ab 1. Juli 2012 Anspruch auf eine Viertelsrente hat . 2.</w:t>
      </w:r>
    </w:p>
    <w:p>
      <w:r>
        <w:t>Die Gerichtskosten von Fr. 800 . -- werden zu vier Fünftel n</w:t>
      </w:r>
    </w:p>
    <w:p>
      <w:r>
        <w:t>dem Beschwerdeführer und zu einem Fünftel der Beschwerdegegnerin auferlegt. Rechnung und Einzahlungsschein werden den Kostenpflichtigen nach Eintritt der Rechtskraft zugestellt. 3.</w:t>
      </w:r>
    </w:p>
    <w:p>
      <w:r>
        <w:t>Die Beschwerdegegnerin wird verpflichtet, dem Beschwerdeführer eine reduzierte Pro zess entschädigung von Fr. 300 .-- (inkl. Barauslagen und MWSt ) zu bezahlen. 4 .</w:t>
      </w:r>
    </w:p>
    <w:p>
      <w:r>
        <w:t>Zustellung gegen Empfangsschein an: - Rechtsanwalt Stephan Kübler - Sozialversicherungsanstalt des Kantons Zürich, IV-Stelle - FUNDAMENTA BVG-Gemeinschaftsstiftung Personalvorsorge AG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