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IV.2015.00472 vom 27. Juni 2016</w:t>
      </w:r>
    </w:p>
    <w:p>
      <w:r>
        <w:t>ZH Sozialversicherungsgericht, 2016-06-27, DE</w:t>
      </w:r>
    </w:p>
    <w:p>
      <w:r>
        <w:rPr>
          <w:b/>
        </w:rPr>
        <w:t xml:space="preserve">Quelle: </w:t>
      </w:r>
      <w:r>
        <w:t>https://mcp.opencaselaw.ch/entscheid/zh_sozialversicherungsgericht_IV.2015.00472</w:t>
      </w:r>
    </w:p>
    <w:p>
      <w:r>
        <w:t>FR: ZH_SOZIALVERSICHERUNGSGERICHT IV.2015.00472 du 27 juin 2016</w:t>
      </w:r>
    </w:p>
    <w:p>
      <w:r>
        <w:t>IT: ZH_SOZIALVERSICHERUNGSGERICHT IV.2015.00472 del 27 giugno 2016</w:t>
      </w:r>
    </w:p>
    <w:p>
      <w:pPr>
        <w:pStyle w:val="Heading2"/>
      </w:pPr>
      <w:r>
        <w:t>Erwägungen</w:t>
      </w:r>
    </w:p>
    <w:p>
      <w:r>
        <w:rPr>
          <w:b/>
        </w:rPr>
        <w:t>E. 1</w:t>
      </w:r>
    </w:p>
    <w:p>
      <w:r>
        <w:t>Der 1970 geborene X.___ war seit 1993 mit einem Pensum von 100 % als Magaziner bei der Y.___ angestellt (Urk. 13/10 und Urk. 13/2 ). Am 23. April 2009 erlitt er infolge eines Sturzes eine Fraktur an der linken Schulter</w:t>
      </w:r>
    </w:p>
    <w:p>
      <w:r>
        <w:t>(Urk. 13/ 9/12-13) und meldete sich am 14. Januar 2010 unter Hinweis auf eine Schulterarthroskopie sowie Verdacht auf eine Algodystrophie an der linken Schulter und am linken Arm bei der Invalidenversicherung z um Leistungsbezug an (Urk. 13/2 ). Die Sozialversicherungsanstalt des Kantons Zürich, IV-Stelle, zog unter anderem die Akten der Unfallversicherung bei (Urk. 13/8, Urk. 13/13, Urk.</w:t>
      </w:r>
    </w:p>
    <w:p>
      <w:r>
        <w:t>13/15, Urk. 13/19 und Urk. 13/24), klärte die erwerblichen sowie medizinischen Verhältnisse ab , veranlasste in der Zeit vom Oktober 2012 bis Januar 2013 sowie vom Juni bis Juli 2013 eine Observation des Versicherten durch die Z.___ (Ermittlungsberichte vom 4. März und 1. Oktober 2013; Urk. 13/66-67) und anschliessend eine poly disziplinäre Begut achtung durch die Medizinische Abklärungsstelle (MEDAS)</w:t>
      </w:r>
    </w:p>
    <w:p>
      <w:r>
        <w:t>A.___ (Exper tise vom 6. August 2014; Urk. 13/93/2-69). Nach durchgeführtem Vorbescheid verfahren (Urk. 13/95) wies die IV-Stelle unter Hinweis, dass es an einer ein jährige n Arbeitsunfähigkeit von mindestens 40 % fehle , das Leistungsbegehren mit Verfügung vom 17. März 2015 (Urk. 2) ab.</w:t>
      </w:r>
    </w:p>
    <w:p>
      <w:r>
        <w:rPr>
          <w:b/>
        </w:rPr>
        <w:t>E. 1.1</w:t>
      </w:r>
    </w:p>
    <w:p>
      <w:r>
        <w:t>): - mit Auswirkungen auf die Arbeitsfähigkeit: - mittelgradige depressive Episode (ICD-10 F32.2) seit zirka 2009 - Somatisierungsstörung (ICD-10 F45 .0 ) seit zirka 2009 - Verdacht auf Intelligenzminderung, Erfassung des Intelligenzniveaus aktuell nicht möglich (ICD-10 F79.0), vermutlich langjährig - ohne Auswirkungen auf die Arbeitsfähigkeit: - Vordiagnose: posttraumatische Belastungsstörung (PTSD) , gegenwärtig keine aktive PTSD-Symptomatik</w:t>
      </w:r>
    </w:p>
    <w:p>
      <w:r>
        <w:t>Die Ärzte hielten fest, der Beschwerdeführer berichte von Beeinträchtigungserle ben und Verfolgungsideen, ein systematischer Wahn sei hingegen nicht auszu machen. Er gebe Halluzinationen im Sinne von Stimmgeräuschen ohne direkten Inhalt ( Akoasmen )</w:t>
      </w:r>
    </w:p>
    <w:p>
      <w:r>
        <w:t>an, weitere Halluzinationen oder Ich-Störungen seien indes sen nicht eruierbar . Ein affektiver Rapport lasse sich nur bedingt herstellen und der Beschwerdeführer erscheine im Affekt ratlos. Er klage über Gefühllosigkeit, eine leichte n Affektarmut, Deprimiertheit , Hoff n ungslosigkeit, ungerichtete Ängste und Ängste vor fremden Menschen, Dysphorie , Gereiztheit und innere Unruhe. Die Ärzte berichteten weiter von einer deutlichen Reduktion des Antriebs, einem sozialen Rückzug, latenter Aggressivität und einem latenten Sterbewunsch bei glaubhafter Distanzierung von akuter Eigen- und Fremdge fährdung . Das Rehabilitationspotential des Beschwerdeführers erscheine deut lich eingeschränkt, wobei er über wenig e funktionale Bewältigungsstrategien verfüge, was eher zu einer Verfestigung der Symptome führe und die Krank heitsau s wei t ung begünstige. Es bestehe sodann ein Verdacht auf eine Intelli genzminderung , welche bis anhin allerdings nicht weiter habe eruiert werden können (S. 4 ) .</w:t>
      </w:r>
    </w:p>
    <w:p>
      <w:r>
        <w:t>Die Ärzte gingen von eine r 100%ige n Arbeitsunfähigkeit in der angestammten Tätigkeit aus . Es bestehe eine deutlich reduzierte Belastbarkeit und Problem ver arbeitungsfähigkeit , eine massive Einsch ränkung der Anpassungsfähigkeit , eine rasche Dekompensation im Rahmen von Stressmomenten sowie Störungen der Aufmerksamkeit, Konzentration und der Auffassung (der Beschwerdeführer könne sich drei Wörter auch über einen kurzen Zeitraum nicht merken und die Vornamen seiner Kinder und der Ehefrau nicht nennen). Unter dem Titel</w:t>
      </w:r>
    </w:p>
    <w:p>
      <w:r>
        <w:t>behin derungsangepasste Tätigkeit hielten die Ärzte fest, dass eine solche aktuell nicht beurteilt werden könne, dass aber allenfalls von einer Teilarbeitsfähigkeit von maximal 50 % im geschützten Rahmen auszugehen sei (S. 5). 3. 2</w:t>
      </w:r>
    </w:p>
    <w:p>
      <w:r>
        <w:t>In dem vom Kranken taggeld versicherer eingeholten psychiatrischen Gutachten der P.___ vom 25. April 2012 (Urk. 13/39) wurden folgende Diagnosen</w:t>
      </w:r>
    </w:p>
    <w:p>
      <w:r>
        <w:t>genannt (S. 10) : - paranoide Schizophrenie ( ICD-10 F20.0 ) - rezidivierende depressive Störung, ge genwärtig mittelgradige Episode</w:t>
      </w:r>
    </w:p>
    <w:p>
      <w:r>
        <w:t>( ICD</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 ersuchte die Beschwerdegegnerin</w:t>
      </w:r>
    </w:p>
    <w:p>
      <w:r>
        <w:t>um Abwei sung der Beschwerde, was dem Beschwerdeführer am 18. Juni 2015 mitgeteilt wurde (Urk. 15). Am 26. August 2015 (Urk. 16) reichte der Beschwerdeführer den Austrittsbericht der</w:t>
      </w:r>
    </w:p>
    <w:p>
      <w:r>
        <w:t>Z.___ ( Z.___ ) vom 8. Juni 2015 (Urk. 17) ein, was der Beschwerdegegnerin am 27. August 2015 zur Kenntnis gebracht wurde (Urk. 18). Mit Eingabe vom 29. September 2015 (Urk. 19) legte der Beschwerdeführer das Arbeitsunfähig keitszeugnis der Z.___ vom 9. September 2015 (Urk. 20) auf.</w:t>
      </w:r>
    </w:p>
    <w:p>
      <w:r>
        <w:rPr>
          <w:b/>
        </w:rPr>
        <w:t>E. 2.1</w:t>
      </w:r>
    </w:p>
    <w:p>
      <w:r>
        <w:t>Die Beschwerdegegnerin begründete ihre leistungsabweisende Verfügung (Urk. 2) damit, dass der Beschwerdeführer nach seinem Unfall vom 23. April 2009 bis auf die stationären und teilstationären Behandlungsphasen in seiner Tätigkeit als Magaziner nie über 30 % arbeitsunfähig gewesen sei. Somit sei die Grund voraussetzung der einjährigen Arbeitsunfähigkeit von mindestens 40 % nicht gegeben . In einer angepassten Tätigkeit sei der Beschwerdeführer zudem voll umfänglich arbeitsfähig. Die Beschwerdegegnerin wies weiter darauf hin, dass es sich bei der im Rahmen der Schmerzsymptomatik nach dem Unfall und der psychosozialen Belastungsfaktoren entwickelten depressiven Erkrankung um kein schwerwiegendes psychiatrisches Leiden handle, welches sich ein schränkend auf die Arbeitsfähigkeit auswirke (S. 2).</w:t>
      </w:r>
    </w:p>
    <w:p>
      <w:r>
        <w:rPr>
          <w:b/>
        </w:rPr>
        <w:t>E. 2.2</w:t>
      </w:r>
    </w:p>
    <w:p>
      <w:r>
        <w:t>Der Beschwerdeführer stellte sich demgegenüber in seiner Beschwerde (Urk. 1) auf den Standpunkt, auf das psychiatrische Teilgutachten der MEDAS</w:t>
      </w:r>
    </w:p>
    <w:p>
      <w:r>
        <w:t>A.___ , in welchem eine 70%ige Arbeitsfähigkeit attestiert werde, sei nicht abzustellen. Vielmehr sei gestützt auf die Berichte der behandelnden Ärzte von einer Arbeitsunfähigkeit von mindestens 50</w:t>
      </w:r>
    </w:p>
    <w:p>
      <w:r>
        <w:t>% auszugehen, eventuell sei ein neues Gutachten einzuholen. Des Weiteren habe sich sein Gesundheitszustand seit Erstattung des Gutachtens wesentlich verschlechtert, so dass schon deshalb die Einholung eines psychiatrischen Ergänzungsgutachtens vonnöten sei (S. 7 13). Schliesslich leide er an einer für ihn unüberwindbaren somatoformen Schmerzstörung, weshalb er zu mindestens 50 % arbeitsunfähig sei (S. 14-16). 3.</w:t>
      </w:r>
    </w:p>
    <w:p>
      <w:r>
        <w:rPr>
          <w:b/>
        </w:rPr>
        <w:t>E. 3</w:t>
      </w:r>
    </w:p>
    <w:p>
      <w:r>
        <w:t>Die Unfallversicherung erbrachte vorerst die gesetzlichen Leistungen , stellte diese mit Verfügung vom 11. Februar 2011 (Urk. 13/19/1-3) per Ende Februar 2011 ein und lehnte einen Anspruch auf eine Invalidenrente sowie eine Inte gritätsentschädigung ab. Mit Einspracheentscheid vom 26. Juli 2011 bestätig t e die Unfallversicherung ihren leistungsabweisenden Entscheid, wogegen der Beschwerde führer Beschwerde erhob, welche das hiesige Gericht mit Urteil vom 8. März 2013 (Prozess UV.2011.00219 , Urk. 21 ) abwies. Das Gericht zieht in Erwägung: 1.</w:t>
      </w:r>
    </w:p>
    <w:p>
      <w:r>
        <w:rPr>
          <w:b/>
        </w:rPr>
        <w:t>E. 3.1</w:t>
      </w:r>
    </w:p>
    <w:p>
      <w:r>
        <w:t>In ihrem Bericht vom 28. März 2012 stellten die Ärzte der Psychiatrischen Uni versitätsklinik B.___ ( B.___ ) folgende Diagnosen (Urk. 13/36 S. 1 f. Ziff.</w:t>
      </w:r>
    </w:p>
    <w:p>
      <w:r>
        <w:rPr>
          <w:b/>
        </w:rPr>
        <w:t>E. 3.7</w:t>
      </w:r>
    </w:p>
    <w:p>
      <w:r>
        <w:t>Die Ärzte der Z.___ berichteten am 8. Juni 2015 (Urk. 17) über die erneute</w:t>
      </w:r>
    </w:p>
    <w:p>
      <w:r>
        <w:t>Hospi ta lisation des B e schwerdeführers vom 24. März bis 23. April 2015 und führten dabei folgende Diagnosen auf (S. 1): - schwere depressive Episode mit psychotischen Symptomen (ICD-10 F41.2) - S omatisierungsstörung (ICD-10 F45.0) - m etabolisches Syndrom - nicht primär insulinabhängiger Diabet e s mellitus (Typ-2-Diabetes) - benigne essentielle Hypertonie - Adipositas - Hypercholesterolemie - Tuberculoplastik und Tenodese der langen Bizepssehne und PAST A</w:t>
      </w:r>
    </w:p>
    <w:p>
      <w:r>
        <w:t>Repair nach Fraktur 2009</w:t>
      </w:r>
    </w:p>
    <w:p>
      <w:r>
        <w:t>Die Ärzte hielten fest , die Konzentration und das Gedächtnis des Beschwerde führers seien stark beeinträchtigt gewesen. Im formalen Denken sei er verlang samt, umständlich, häufig vorbeiredend und schwer zu strukturieren gewesen. Er habe über Verfolgungsideen sowie akustische und optische Halluzinationen ( mehrere kommentierende/beschimpfende Stimmen, sich bewegende Bilder an der Wand, schwarz-weisse Bilder</w:t>
      </w:r>
    </w:p>
    <w:p>
      <w:r>
        <w:t>beim Augenschliessen ) berichtet, welche er als „ ängstlich” erlebe . Ausgeprägte Wahngebilde und Ich-Erlebnisstörungen seien demgegenüber verneint worden. Im Affekt sei der Beschwerdeführer deutlich gedrückt gewesen und habe teilweise verzweifelt und hoffnungslos geweint. Die Ärzte wiesen darauf hin, der Beschwerdeführer habe eine Vielzahl psychiatri scher Symptome ange geben, wobei neben stark ausgeprägten psychotischen Symptomen eine depressive Symptomatik dominierte. Gegenüber dem Behand lungsteam habe er überdies stets von einem grossen Leidensdruck und Überfor derungsgefühlen berichtet. Die Ärzte wiesen schliesslich darauf hin, dass eine Diagnose aus dem schizophrenen Formenkreis trotz der Angabe mehrerer psy chotischer Symptome aufgrund deren intermittierenden und wechselhaften Charakters habe ausgeschlossen werden können, wobei diese Einschätzung auch seitens der behandelnde n Psychiaterin Dr. C.___ geteilt werde. 4. 4.1</w:t>
      </w:r>
    </w:p>
    <w:p>
      <w:r>
        <w:t>Vorwegzuschicken ist, dass das Gutachten der MEDAS</w:t>
      </w:r>
    </w:p>
    <w:p>
      <w:r>
        <w:t>A.___ (vgl. E. 3.5) für die Bestimmung der Arbeitsfähigkeit des Beschwerdeführers umfassend ist und auf den erforderlichen Untersuchungen beruh t . Besagtes Gutachten wurde in Kenntnis der Vorakten (Anamnese) abgegeben (Urk. 13/93/2-69 S. 2- 28 ) und leuchtet in der Darlegung der medizinischen Situation und Zusammenhänge ein. Demgemäss sind auch die Schlussfolgerungen der Gutachter in einer Weise begründet, dass die rechtsanwendende Person sie prüfend nachvollziehen kann. Die Gutachter schälten insbesondere die Inkonsistenzen zwischen den geschil derten Beschwerden und den objektiven Befunden</w:t>
      </w:r>
    </w:p>
    <w:p>
      <w:r>
        <w:t>respektive dem teilweise gezeigten Verhalten des Beschwerdeführers heraus (Urk. 13/93/2-69 S. 38, S. 52 , S. 62 f. und S. 66 f.) und würdigten diese in einleuchtender Weise. Die Gutachterin Dr. med. H.___ , Fachärztin für Orthopädische Chirurgie und Traumatologie des Bewegungsapparates FMH, legte schlüssig dar, dass die Beschwerden an der linken Schulter sowie der rechten Hand aus ortho pädischer Sicht eine geringfügige Leistungsminderung zur Folge haben und der Beschwerdeführer in einer voll adaptierten wechselbelasteten leichten bis mit telschweren Tätigkeit zu 100 % arbeitsfähig ist, die übrigen Beschwerden im Bereich des linken Knies, des rechten Hüftgelenks, der LWS und HWS die Arbeitsfähigkeit hingegen nicht beeinträchtigen (S. 53 f. und S. 64 f.). In psy chiatrischer Hinsicht beschrieb Dr. med. I.___ , Facharzt für Psychiatrie und Psychotherapie, einleuchtend, dass keine Befunde für eine paranoide Schizo phrenie vorliegen, sich beim Beschwerdeführer aber eine leichte bis mittelgra dige depressive Symptomatik, eine anhaltende somatoforme Schmerz störung , ein Alkoholabhängigkeitssyndrom sowie akzentuierte Persönlichkeits züge entwickelt haben. Dabei zeitigt einzig die depressive Störung Aus wirkungen auf die Arbeitsfähigkeit, weshalb letztere aus psychiatrischer sowie polydisziplinärer Sicht auf 70 % veranschlagt wurde (S. 42 f., S. 45 f. , S. 62 f. und S. 64). Das Gutachten erfüllt demnach die praxisge mässen Kriterien an den Beweiswert eines ärztlichen Gutachtens (BGE 125 V 351 E. 3a; 122 V 157 E. 1c), weshalb für die Entscheidfindung darauf abzu stellen ist. 4.2</w:t>
      </w:r>
    </w:p>
    <w:p>
      <w:r>
        <w:t>4.2.1</w:t>
      </w:r>
    </w:p>
    <w:p>
      <w:r>
        <w:t>Die gutachterliche Beurteilung der organischen Beschwerden steht im Einklang mit</w:t>
      </w:r>
    </w:p>
    <w:p>
      <w:r>
        <w:t>de m Bericht des Kreisarztes Dr. med. J.___ , Facharzt FM H für orthopädi sche Chirurgie, vom 24. Juni 2010 (Urk. 13/15/27-32), welcher keine Hinweise auf eine erhebliche Einschränkung der Beweglichkeit der linken Schulter fest stel lte , sowie mit der Einschätzung der Ärzte der Rehaklinik K.___ vom 7. April 2010 (Urk. 13/13/16-19 S. 2 f. ) , welche von einer 100%igen Arbeitsfä higkeit in einer leichten bi s mittelschweren Tätigkeit ausging en (Urk. 13/15/27- 32 S. 2 f. ). Zum gleichen Schluss gelangte</w:t>
      </w:r>
    </w:p>
    <w:p>
      <w:r>
        <w:t>Dr. med. L.___ , Leitender Arzt Traumatologie des Stadtspitals M.___ , in seinem Bericht vom 13. De zember 2010 (Urk. 13/18/6-7) , sowie Dr. med. N.___ , Orthopädische Chirurgie und Traumatologie FMH, und Prof. Dr. med. O.___ , Facharzt für Neu rologie FMH von der P.___ , in ihrem vo n der</w:t>
      </w:r>
    </w:p>
    <w:p>
      <w:r>
        <w:t>Kranken tag geld versicherung des Beschwerdeführers in Auftrag gegebenen Gutachten vom 18. Juni 2011 (Urk. 3/5 S. 10 f.), welche ebenfalls von einer vollen Arbeitsfä higkeit in einer angepassten Tätigkeit ausging en . Im Übrigen blieb die gut achterliche Beurteilung der Arbeitsfähigkeit in organischer Sicht seitens des Beschwerdeführers unbestritten. 4.2.2</w:t>
      </w:r>
    </w:p>
    <w:p>
      <w:r>
        <w:t>Die Einschätzung der Gutachter der MEDAS A.___ , wonach beim Beschwer deführer keine paranoide Schizo phrenie vorliegt (vgl. E. 3.5), wurde durch die Ärzte der Z.___</w:t>
      </w:r>
    </w:p>
    <w:p>
      <w:r>
        <w:t>bestätigt. Besagte Ärzte schlossen i n ihren Berichten vom 7. November 2013, 22. Januar und 8. Juni 2015</w:t>
      </w:r>
    </w:p>
    <w:p>
      <w:r>
        <w:t>unter Hinweis auf die Angabe einer Vielzahl psychotischer Symptome durch den Beschwerdeführer eine Diagnose aus dem schizophrenen Formenkreis ausdrücklich aus (Urk. 13/110/1-3 S. 2 und Urk. 17 S. 3 , vgl. E. 3.6-7 ) . Ebenso wenig ging die behandelnde Psychiaterin Dr. C.___</w:t>
      </w:r>
    </w:p>
    <w:p>
      <w:r>
        <w:t>in ihre n Bericht en vom</w:t>
      </w:r>
    </w:p>
    <w:p>
      <w:r>
        <w:t>9. Januar 2012 und 29. September 2013</w:t>
      </w:r>
    </w:p>
    <w:p>
      <w:r>
        <w:t>von einer schizophrenen Störung aus ( Urk. 13/31 S. 1 Ziff. 1.1 und Urk. 13/59/1-5 S. 1 Ziff. 1.1) . Dazu im Widerspruch stehen die vom Kranken taggeld versicherer eingeholten Gutachten der P.___ vom 18. Juni 2011 und 25. April 2012, in welchem die Diagnose einer schizophrenen Psychose respektive paranoiden Schizophrenie gestellt wurden (Urk. 13/39 S. 6 und S. 10) . Besagte Diagnose wurde indessen später durch die Gutachter der MEDAS A.___</w:t>
      </w:r>
    </w:p>
    <w:p>
      <w:r>
        <w:t>in einleuchtender Weise ausgeschlossen, wel che - im Vergleich zu den Ärzten der P.___ -</w:t>
      </w:r>
    </w:p>
    <w:p>
      <w:r>
        <w:t>aufgrund</w:t>
      </w:r>
    </w:p>
    <w:p>
      <w:r>
        <w:t>der Ermittlungsberichte der Z.___ (Urk. 13/66-67)</w:t>
      </w:r>
    </w:p>
    <w:p>
      <w:r>
        <w:t>ü b er vertiefte Informationen über die alltäglichen Aktivitäten des Beschwerdeführers verfügten .</w:t>
      </w:r>
    </w:p>
    <w:p>
      <w:r>
        <w:t>4.3</w:t>
      </w:r>
    </w:p>
    <w:p>
      <w:r>
        <w:t>4.3.1</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 bemessung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 mässigen Versicherungsvollzuges mittels der Regel/Ausnahme-Vorgabe beziehungs weise (seit E. 7.3 von BGE 130 V 396 und BGE 131 V 49) der Über windbarkeitsvermutung . Deren Rechtsnatur kann offen bleiben. Denn an dieser Rechtsprechung ist nicht festzuh alten. Das bishe rige Regel/Ausnahme-Modell wird durch ein st rukturiertes Beweisverfahren er setzt. An der Rechtsprechung zu Art. 7 Abs. 2 ATSG – ausschliessliche Berücksichtigung der Folgen der gesund heitlichen Beeinträchtigung und objektivierte Zumutbarkeitsprüfung bei mate rieller Beweisl ast der rentenansprechenden Per son (Art. 7 Abs. 2 ATSG) – ändert sich dadurch nichts. An die Stelle des bishe rigen Kriterienkatalogs (bei anhal 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 deranz der psychiatrischen Komorbidität ist zu verzichten. Der Prüfungsraster ist rechtlich er Natur. Recht und Medizin wir ken sowohl bei der Formulierung der Standardindikatoren wie auch bei deren – rechtlich gebotener – Anwendung im Einzel fall zusammen. Im Grunde konkre tisieren die in E. 4 und 5 formulier ten Beweisthemen und Vorgehensweisen für die Invaliditätsbemessung bei psy chosomatischen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t>Gemäss dem obgenannten Entscheid des Bundesgerichts führt die auf die Begriff lichkeit des medizinischen Klassifikationssystems abstellende Diagnose der anhaltenden somatoformen Schmerzstörung im Weiteren nur dann zur Feststellung einer invalidenversicherungsrechtlich erheblichen Gesundheitsbe einträchtigung , wenn die Diagnose auch unter dem Gesichtspunkt der - in der Praxis zu wenig beachteten - Ausschlussgründe nach BGE 131 V 49 standhält.</w:t>
      </w:r>
    </w:p>
    <w:p>
      <w:r>
        <w:t>Danach liegt regelmässig keine versicherte Gesundheitsschädigung vor, soweit die Leistungseinschränkung auf Aggravation oder einer ähnlichen Erscheinung beruht. Hinweise auf solche und andere Äusserungen eines sekundären Krank heitsgew inns (dazu BGE 140 V 193 E. 3.3 ) ergeben sich namentlich, wenn: E ine erhebliche Diskrepanz zwischen den geschilderten Schmerzen und dem gezeig ten Verhalten oder der Anamnese besteht; intensive Schmerzen angegeben wer den, deren Charakterisierung jedoch vage bleibt; keine medizinische Behand lung und Therapie in Anspruch genommen wird; demonstrativ vorgetragene Klagen auf den Sachverständigen unglaubwürdig wirken; schwere Ein schränkungen im Alltag behauptet werden, das psychosoziale Umfeld jedoch weitgehend intakt ist ( BGE 131 V 49</w:t>
      </w:r>
    </w:p>
    <w:p>
      <w:r>
        <w:t>E. 1.2). Nicht per se auf Aggravation weist blosses verdeutlichendes Verhalten hin. Besteht im Einzelfall Klarheit darüber, dass solche Ausschlussgründe die Annahme einer Gesundheitsbeeinträchtigung verbieten, so besteht von vornherein keine Grundlage für eine Invalidenrente, selbst wenn die klassifikatorischen Merkmale einer somatoformen Schmerzstö rung gegeben sein sollten (vgl. Art. 7 Abs. 2 erster Satz ATSG). Soweit die betreffenden Anzeichen neben einer ausgewiesenen verselbständigten Gesund heitsschädigung ( BGE 127 V 294</w:t>
      </w:r>
    </w:p>
    <w:p>
      <w:r>
        <w:t>E. 5a S. 299) auftreten, sind deren Auswirkun gen derweil im Umfang der Aggravation zu bereinigen (BGE 141 V 281 E. 2.2 mit weiteren Hinweisen , Urteil des Bundesgerichts 8C_438/2015 vom 13. Oktober 2015 E. 6 ). 4.3.2</w:t>
      </w:r>
    </w:p>
    <w:p>
      <w:r>
        <w:t>Die Gutachter der MEDAS A.___</w:t>
      </w:r>
    </w:p>
    <w:p>
      <w:r>
        <w:t>legten im Gutachten vom 6. August 2014 (Urk. 13/93/2-69)</w:t>
      </w:r>
    </w:p>
    <w:p>
      <w:r>
        <w:t>dar, dass die Angaben des Beschwerdeführers in der psychi atrischen Untersuchung unklar, diskrepant, wenig plausibel und teils wider sprüchlich gewirkt hätten. Sein Verhalten sei ausgeprägt manipulativ, dramati sierend und sehr wechselhaft gewesen, was durch eine psychische Störung nicht zu erklären sei. Zeitweise habe er sehr genaue Angaben machen können (zum Beispiel über die von ihm einzunehmende n Medikamente) und habe dann sehr präsent und situativ adäquat gewirkt, während er in anderen Momenten vorge geben habe, Daten und Ereignisse vergessen respektive gerade in diesem Moment optische Halluzinationen zu haben. Es hätten sich</w:t>
      </w:r>
    </w:p>
    <w:p>
      <w:r>
        <w:t>weit über Verdeutli chungstendenzen hinausgehende starke Tendenzen von Aggravation gefunden ( S. 3 8 f. , S. 46</w:t>
      </w:r>
    </w:p>
    <w:p>
      <w:r>
        <w:t>und S. 66 , vgl. auch E. 3.5).</w:t>
      </w:r>
    </w:p>
    <w:p>
      <w:r>
        <w:t>Die Ärzte des Z.___</w:t>
      </w:r>
    </w:p>
    <w:p>
      <w:r>
        <w:t>führten in ihre n Bericht en vom 23. Februar 2011 und 7. November 2013</w:t>
      </w:r>
    </w:p>
    <w:p>
      <w:r>
        <w:t>aus , der Beschwerde führer habe teilweise theatralisch gewirkt und habe über Schmerzen im ganzen Körper geklagt , und wiesen zudem auf Aggravationstendenzen hin (Urk. 13/21/6-9 S.</w:t>
      </w:r>
    </w:p>
    <w:p>
      <w:r>
        <w:t>2 f. und Urk. 3/15 S. 3) . In ihren Berichten vom 22. Januar und 8. Juni 2015 hielt en sie überdies</w:t>
      </w:r>
    </w:p>
    <w:p>
      <w:r>
        <w:t>fest , der Beschwerdeführer habe von eine r Vielzahl von häufig wechselnden Symptomen berichtet , deren Dauer und Häufigkeit er jedoch nicht habe benennen können und welche mit seinem Ver halten im stationären Alltag stark kontrastiert hätten. Gegenüber dem Behand lungsteam sei er stets mit einem grossen Leidensdruck aufgetreten, habe sich indessen</w:t>
      </w:r>
    </w:p>
    <w:p>
      <w:r>
        <w:t>im Verhältnis zu den Mitpatienten gut angepasst (Urk. 13/110/1-3 S. 2 und Urk. 17 , vgl. auch E. 3.6 -7 ) .</w:t>
      </w:r>
    </w:p>
    <w:p>
      <w:r>
        <w:t>Im Übrigen wiesen</w:t>
      </w:r>
    </w:p>
    <w:p>
      <w:r>
        <w:t>die Ärzte der Rehaklinik K.___ in den Berichten vom</w:t>
      </w:r>
    </w:p>
    <w:p>
      <w:r>
        <w:t>18. März und 7 . April 2010 ( Urk. 13/</w:t>
      </w:r>
    </w:p>
    <w:p>
      <w:r>
        <w:rPr>
          <w:b/>
        </w:rPr>
        <w:t>E. 6</w:t>
      </w:r>
    </w:p>
    <w:p>
      <w:r>
        <w:t>ATSG) gewesen sind; und c.</w:t>
      </w:r>
    </w:p>
    <w:p>
      <w:r>
        <w:t>nach Ablauf dieses Jahres zu mindestens 40 % invalid ( Art.</w:t>
      </w:r>
    </w:p>
    <w:p>
      <w:r>
        <w:rPr>
          <w:b/>
        </w:rPr>
        <w:t>E. 6.1</w:t>
      </w:r>
    </w:p>
    <w:p>
      <w:r>
        <w:t>Nach Gesetz und Praxis sind in der Regel die Voraus setzungen für die Bewilli g ung der unentgeltlichen Prozess führung und Verbeiständung erfüllt, wenn der Prozess nicht aussichtslos, die Partei bedürftig und die anwaltliche Verbeistän dung notwendig oder doch geboten ist (BGE 103 V 46, 100 V 61, 98 V 115).</w:t>
      </w:r>
    </w:p>
    <w:p>
      <w:r>
        <w:t>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6. 2</w:t>
      </w:r>
    </w:p>
    <w:p>
      <w:r>
        <w:t>Die Argumentation des Beschwerdeführers erschöpft sich im Wesentlichen darin, dass nicht auf das psychiatrische Teilgutachten der MEDAS A.___ abzustellen sei , weil der Gutachter bezüglich Arbeitsfähigkeit zu einem anderen Schluss gekommen sei als andere Ärzte und</w:t>
      </w:r>
    </w:p>
    <w:p>
      <w:r>
        <w:t>aufgrund der schlechten Koopera tion des Beschwerdeführers nicht in der Lage gewesen sei, eine genaue Diagnose zu stellen , und zudem nach Erstattung des Gutachtens eine wesentliche Ver schlechterung des psychischen Gesundheitszustandes ei ngetreten sei. Vor dem Hintergrund , dass eine von anderen Ärzten abweichende gutachterliche Beur teilung der Arbeitsfähigkeit rechtsprechungsgemäss nicht zur Unverwertbarkeit des Gutachtens führt (vgl. E. 4. 5 ), d ie schlechte Kooperation des Beschwerde führers</w:t>
      </w:r>
    </w:p>
    <w:p>
      <w:r>
        <w:t>auf der aktenkundige n Aggrava tion fusst und die behauptete gesund heitliche Verschlechterung nicht ausgewiesen ist (vgl. E.</w:t>
      </w:r>
    </w:p>
    <w:p>
      <w:r>
        <w:t>4. 4 ) , waren die Gewinn aussichten der Beschwerde beträchtlich geringer als die Verlustgefahren. Dies namentlich auch deshalb, weil der Beschwerdeführer seine dokumentierten Ressourcen nicht kommentierte, welche gerade Grundlage der massgebenden ärztlichen Einschätzung waren .</w:t>
      </w:r>
    </w:p>
    <w:p>
      <w:r>
        <w:t>Die Beschwerde ist deshalb als aussichtslos zu bezeichnen und das Gesuch um unentgeltliche Prozessführung und Rechtsver tretung</w:t>
      </w:r>
    </w:p>
    <w:p>
      <w:r>
        <w:t>vom 30. April 2015 (Urk. 1 S. 2) folglich abzuweisen. 6. 3</w:t>
      </w:r>
    </w:p>
    <w:p>
      <w:r>
        <w:t>Die Kosten des Verfahrens gemäss Art. 69 Abs. 1 bis IVG sind ermessensweise auf Fr. 8 00.-- anzusetzen und entsprechend dem Ausgang des Verfahrens dem unterliegenden Beschwerdeführer aufzuerlegen.</w:t>
      </w:r>
    </w:p>
    <w:p>
      <w:r>
        <w:t>Das Gericht beschliesst: Das Gesuch des Beschwerdeführers um Bewilligung der unentgeltlichen Prozess führung und Rechtsvertretung wird abgewiesen, und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Adrian Fiechter - Sozialversicherungsanstalt des Kantons Zürich, IV-Stelle , unter Beilage einer Kopie von Urk. 20 -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 1.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10</w:t>
      </w:r>
    </w:p>
    <w:p>
      <w:r>
        <w:t>F33.1 )</w:t>
      </w:r>
    </w:p>
    <w:p>
      <w:r>
        <w:t>Die Ärzte führten aus, e s bestünden ausgeprägte Störungen der Ich-Iden t ität und Ic h-Realität, akustische und optische Halluzinationen und ein ausgeprägtes paranoides Wahnerleben mit unbegründeten Ängsten und dem Gefühl, ange griffen zu werden. Während der gesamten Untersuchung hätten sich ausge prägte Störungen der Konzentration und Aufmerksamkeit sowie des Kurz- und Langzeitgedächtnisses gezeigt, wobei d er Beschwerdeführer viele Fragen nicht oder nur unklar habe beantworten können. Gestützt auf die biographischen Angaben und geringe sprachliche Differenziertheit liege eher eine niedrige Intelligenz vor. Bei deutlich reduzierter affektiver Schwingungsfähigkeit hätten sich eine subdepressiv e bis depressive Stimmungslage sowie ausgeprägte, nicht realitätsbezogene Ängste gezeigt (S. 9 10).</w:t>
      </w:r>
    </w:p>
    <w:p>
      <w:r>
        <w:t>Die Ärzte wiesen sodann darauf hin, dass die vom Beschwerdeführer beschriebenen Schmerzen im Bereich des linken Arms differentialdiagnostisch im Rahmen der psychiatrischen Erkrankung zu interpretieren seien (S. 14) .</w:t>
      </w:r>
    </w:p>
    <w:p>
      <w:r>
        <w:t>Unter dem Titel Arbeitsunfähigkeit hielten die Ärzte fest, der Beschwerdeführer sei sowohl in seiner angestammten wie auch einer angepassten Tätigkeit zu 100 % arbeitsunfähig, wobei die Wiedererlangung der Arbeitsfähigkeit zumin dest für zwei weitere Jahre nicht wahrscheinlich sei (S. 15 f.) . 3. 3</w:t>
      </w:r>
    </w:p>
    <w:p>
      <w:r>
        <w:t>Die behandel nde Psychiaterin Dr. med. C.___ , FMH Psychiatrie und Psycho thera pie, ging in ihrem Bericht vom 29. September 2013 (Urk. 13/59/1-5)</w:t>
      </w:r>
    </w:p>
    <w:p>
      <w:r>
        <w:t>von folgende r Diagnose mit Auswirkung en auf die Arbeitsfähigkeit</w:t>
      </w:r>
    </w:p>
    <w:p>
      <w:r>
        <w:t>aus (S. 1 Ziff. 1.1) : - rezidivierende depressive Störung, gegenwärtig schwere Episode ohne psycho tische Symptome (ICD-10 F33.2), Beginn zirka 2004/2005</w:t>
      </w:r>
    </w:p>
    <w:p>
      <w:r>
        <w:t>Die Ärztin hielt fest, dass seit ihrem letzten Bericht a m 9. Januar 2012 (vgl. Urk. 13/31 ) bis ungefähr Juli/August 2013 praktisch keine Veränderung einge treten sei. Danach habe sich der Zustand mit vermehrten heftigen Ängsten ver schlechtert, so dass auf Initiative der Tagesklinik der B.___ eine Hospitalisation in der Klinik D.___ in E.___ organisiert worden sei. Der Beschwerdeführer sei psychisch schwerfällig, wobei ein stark verminderter Antrieb bestehe und Auf fassung und Konzentration manifest reduziert sei en .</w:t>
      </w:r>
    </w:p>
    <w:p>
      <w:r>
        <w:t>Im Gespräch verstehe er vieles erst nach Wiederholung respektive Erklärung und könne die verordneten Medikamente auch bei Vorliegen einer Medikamententabelle nicht einnehmen , sondern benötige dazu einfachste Instruktionen. Die St immungslage sei über dies stark depressiv .</w:t>
      </w:r>
    </w:p>
    <w:p>
      <w:r>
        <w:t>Die Ärztin attestierte in der angestammten Tätigkeit</w:t>
      </w:r>
    </w:p>
    <w:p>
      <w:r>
        <w:t>eine 100%ige Arbeits unfähig keit sei t dem 21. Mai 2011 (Beginn der Behandlung ). Aufgrund der Einschränkung der kognitiven Fähigkeiten (Konzentration, Auffassung, Denk fähig keit und Gedächtnis) und der Antriebshemmung sowie des vermin derten Energie niveaus sei das Arbeiten langsam und fehlerhaft und es bestehe eine verminderte Anpassungsfähigkeit (S. 1-2).</w:t>
      </w:r>
    </w:p>
    <w:p>
      <w:r>
        <w:t>3. 4</w:t>
      </w:r>
    </w:p>
    <w:p>
      <w:r>
        <w:t>Im Wahrnehmungsbericht der Beschwerdegegnerin vom 29. Januar 2014 (Urk. 13/75) über</w:t>
      </w:r>
    </w:p>
    <w:p>
      <w:r>
        <w:t>die Besprechung mit dem Beschwerdeführer vo m gleichen Tag wurde ausgeführt, letzterer habe zu Beginn des Gesprächs verw irrt gewirkt. Viele Fragen habe er nicht verstanden und angegeben, sich an nichts zu erinnern. Er habe wiederholt darauf hingewiesen , dass er Angst habe, da sich die Wände bewegten und er alles, was er berühre, als Schlange wahrnehme. Bei verschiedenen Fragen habe der Sohn des Beschwerdeführers übersetzen und die Fragen erklären</w:t>
      </w:r>
    </w:p>
    <w:p>
      <w:r>
        <w:t>müssen. Die Antwort in Türkisch sei dann vom Sohn auf Deutsch übersetzt worden. Der Beschwerdeführer habe sehr abwesend und zuweilen weinerlich gewirkt und nicht direkt auf die Fragen geantwortet. Eine starke und klar wahrnehmbare Änderung habe das Verhalten des Beschwerde führers dann erhalten, als man ihm die Ermittlungsberichte</w:t>
      </w:r>
    </w:p>
    <w:p>
      <w:r>
        <w:t>der Z.___</w:t>
      </w:r>
    </w:p>
    <w:p>
      <w:r>
        <w:t>(Urk. 13/66-67) eröffnet habe. Die diesbezüglich gestellten Fragen habe er auf Anhieb verstanden und darauf ausführlich und in gutem Deutsch geantwortet. Er habe sehr präsent und fokussiert gewirkt , sich an verschiedene Aktivitäten ausser Haus erinnern können und das Observationsmaterial gleich sichten wollen .</w:t>
      </w:r>
    </w:p>
    <w:p>
      <w:r>
        <w:t>3. 5</w:t>
      </w:r>
    </w:p>
    <w:p>
      <w:r>
        <w:t>In dem von der Beschwe rdegegnerin in Auftrag gegebenen Gutachten der MEDAS A.___ vom 6. August 2014 (Urk. 13 /93 /2- 69 ) wurden folgende Diagnosen genannt (S. 57 f.): - m it Auswirkungen auf die Arbeitsfähigkeit: - Impingement Schulter links bei Bizeps- und Subscapularistendopathi e , dis kreter subacrom i aler</w:t>
      </w:r>
    </w:p>
    <w:p>
      <w:r>
        <w:t>Osteophyt und leich t e AC-Gelenksarthrose - Status nach</w:t>
      </w:r>
    </w:p>
    <w:p>
      <w:r>
        <w:t>arthroskopischer</w:t>
      </w:r>
    </w:p>
    <w:p>
      <w:r>
        <w:t>Tuberculoplastik ,</w:t>
      </w:r>
    </w:p>
    <w:p>
      <w:r>
        <w:t>Tenodese der langen Bizeps sehne 11.9.2009 - Status nach sekundär dislozierter Tuberculum</w:t>
      </w:r>
    </w:p>
    <w:p>
      <w:r>
        <w:t>majus -Fraktur links nach</w:t>
      </w:r>
    </w:p>
    <w:p>
      <w:r>
        <w:t>Sturz 23.4.2009 - diskrete</w:t>
      </w:r>
    </w:p>
    <w:p>
      <w:r>
        <w:t>Rhizarthrose rechts mit Sekundärarthrose interkarpal MCII ulnar sei tig - bei Status nach MC-I-Basistrümme r fraktur rechts offen reponiert mit Spick draht versorgt 1988 - rezidivierende depressive Störung, gegenwärtig leichte bis mittelgradige d epressive Episode (ICD-10 F 33.0/F33.1) - o hne wesentliche Einschränkungen auf die Arbeitsfähigkeit: - Epicondylopat h ie</w:t>
      </w:r>
    </w:p>
    <w:p>
      <w:r>
        <w:t>humeroradialis et ulnaris links - Quadrizeps - und Patellasehnenansatz t endopathie links - i nitiale Gonararthrose beidseits ohne Funktionsdefizit - Hüftfunktionsstörung rechts bei muskulärer Dysbalance - Osteochondrose und Spondylarthrose L5/S1 - a nhaltende somatoforme Schmerzstörung (ICD-10 F45.1) - Vitamin D3-Mangel - Adipositas Grad II (ICD-10 E66) - a rterielle Hypertonie (ICD-10 I10 ) - Hypertriglyzeridämie (ICD-10 E78) - Diabetus mellitus, aktuell HbA1c 7,6 % (ICD-10 E11) - p sychische und Verhaltensstörungen durch Alkohol, Abhängigkeitssyn drom , gegenwärtiger Substanzgebrauch (ICD-10 F10.24) - a kzentuierte Persönlichkeitszüge mit histrionisch unreifen, emotional insta bilen und passivaggressiven Anteilen (ICD-10 Z73.1)</w:t>
      </w:r>
    </w:p>
    <w:p>
      <w:r>
        <w:t>Die Gutachter wiesen darauf hin, dass die Kooperation des Beschwerdeführers bei den einzelnen Untersuchungen schlecht gewesen und der Eindruck entstan den sei, er habe seine Aussagen bewusstseinsnah modifiziert. Der Lebenslauf und die Krankheitsgeschichte hätten deshalb nur aufgrund der Akten und allenfalls teilweise unterstützt durch die aktuellen Angaben eruriert werden können (S. 58).</w:t>
      </w:r>
    </w:p>
    <w:p>
      <w:r>
        <w:t>D er Beschwerdeführer habe während der Exploration scheinbar überwiegend einen Dolmetscher benötigt, wobei er indessen gut in der Lage gewesen sei, seine optischen Halluzinationen auf Deutsch mitzuteilen (S. 60) .</w:t>
      </w:r>
    </w:p>
    <w:p>
      <w:r>
        <w:t>Weiter wurde ausgeführt , dass sich der Beschwerdeführer aus allgemein-inter nistischer Sicht in einem stabilen Zustand befinde.</w:t>
      </w:r>
    </w:p>
    <w:p>
      <w:r>
        <w:t>I m Zusammenhang mit den Schulterbeschwerden links</w:t>
      </w:r>
    </w:p>
    <w:p>
      <w:r>
        <w:t>bestehe eine mässige Funktionseinschränkung . Dem gegenüber seien die links betonten Kniebeschwerden ohne Funktionsdefizite respektive die Unterarmstreck- und Beugemuskulatur am linken ulnaren und radialen Epicondylus als leichtgradige funktionelle Gesundheitsstörung einzu schätzen. Die Funktionseinschränkungen des rechten Hüftgelenkes bei Innen rotation wiesen auf eine muskuläre S törung hin. Die Beschwerden im Bereich der Lendenwirbelsäule (LWS) seien durch die degenerativen Veränderungen im lu m bosakralen Abschnitt erklärbar, wobei keine Hinweise auf eine Radikulopa thie bestünden. Ebenso</w:t>
      </w:r>
    </w:p>
    <w:p>
      <w:r>
        <w:t>wenig lägen im Bereich der Halswirbelsäule (HWS) wesentliche degenerative Veränderungen vor, welche zusätzliche projektionsbe dingte Sch ulterschmerzen auslösen könnten (S. 61).</w:t>
      </w:r>
    </w:p>
    <w:p>
      <w:r>
        <w:t>Unter psychiatrischen Gesichtspunkten wiesen die Gutachter darauf hin, dass die vom Beschwerdeführer mitgeteilten Phänomene (namentlich das Bewegen von Wänden und Bildern an den Wänden, Hören von Stimmen), die sich vor dergründig als scheinbare Halluzinationen und Wahnphänomene darstellten, von der restlichen Symptomatik als losgelöst erschienen und sich nicht sinnvoll in ein aus psychiatrischer Sicht nachvollziehbares diagnostisches Zustandsbild einordnen liessen . Am ehesten erscheine es plausib el , dass sich die depressive Symptomatik einerseits im Rahmen der Schmerzsymptomatik nach dem Unfall und andererseits als Folge von</w:t>
      </w:r>
    </w:p>
    <w:p>
      <w:r>
        <w:t>soziale n Probleme n , insbesondere hohen Schul den und weitere n psychosoziale n Belastungen, entwickelt habe. Die Begründung im Vorgutachten vom April 2012 (vgl. Urk. 13/ 39, vgl. E. 3.2 ) für das Vorliegen einer paranoiden Schizophrenie könn e anhand der aktuell erhobenen psy chiatrischen Befunde eindeutig nicht bestätigt werden. Die Ergebnisse der aktuellen psychiatrischen Exploration seien in der Einschätzung der im Rahmen der Begutachtung in Auftrag gegebenen neuropsycholo gischen Untersuchung (vgl. Urk. 13/93/70-78) bestätigt worden . In den entsprechenden Symptomvali dierungsverfahren hätten sich quantitativ und qualitativ hoch auffällige Befunde gezeigt, welche im Rahmen d er in den Akten präsentierten Erkrankung im orthopädischen und/oder psychiatrischen Bereich nicht erklärbar seien.</w:t>
      </w:r>
    </w:p>
    <w:p>
      <w:r>
        <w:t>Die Gutachter wiesen darauf hin , der Beschwerdeführer habe die Mitarbeit bei der aktuellen psychiatrischen Untersuchung überwiegend verweigert, weshalb neben dem Hauptsymptom – der physiologisch nicht mehr zu erklärenden und ausgeweiteten Schmerzsymptomatik – weitere psychische Störungen nicht wirklich sicher hätten eruiert werden könnten. Die Angaben des Beschwerde füh rers hätten unklar, diskrepant, wenig plausibel und teils widersprüchlich gewirkt und sein Verhalten sei ausgeprägt manipulativ, dramatisierend und sehr wechselhaft erschienen, was durch eine psychische Störung nicht zu erklären sei. Zeitweilig habe der Beschwerdeführer eine sehr gute Mitarbeit gezeigt und sei sehr konzentriert und fast engagiert gewesen in der Darstellung der aus seiner Sicht wichtigen Details, welche die Schwere seiner Krankheit unterstrei chen würden . Es hätten sich weit über Verdeutlichungstendenzen hinausge hende starke Tendenzen von Aggravation gefunden. Bei schwankendem Leidens druck hätten seine Angaben, mit denen er aus subjektiver Sicht schwer wiegende psychische Einschränkungen habe verdeutlichen wollen, wenig plau sibel und nicht nachvollziehbar gewirkt . Bei der durch physiologische Prozesse nicht zu erklärenden Schmerzsymptomatik sowie auch den weiteren unspezif i schen somatoformen Beschwerden sei eine anhaltende somatoforme Schmerz störung zu diagnostizieren, wobei die qualifizierenden Kriterien nach Fo erster in Bezug auf die Schmerzstörung allenfalls zu einem geringen Teil vorlägen. E ine chronische psychiatrische Begleiterkrankung mit mehrjährigem Verlauf bei unveränderter und progredienter Symptomatik ohne längerfristige Remission liege anhand des aktuellen Untersuchungsbefundes sicherlich nicht vor. Es könne jedoch anhand der Aktenlage davon ausgegangen werden, dass eine leichte bis mittelgradige depressive Symptomatik wohl in den letzten Jahren vorgelegen habe. Eine adäquate antidepressive Medikation sei v erordnet wor den, inwieweit deren regelmässige Einnahme aber stattgefunden habe, könne anhand der lückenhaften Angaben des Beschwerdeführers nicht sicher festge stellt werden. Die aktuell bestimmten Medikamentenspiegel hätten teilweise unter dem therapeutischen Bereich gelegen, was zumindest eine Unregelmässig keit in der Einnahme belegen könne . Weitere psychische Störungen mit versi cherungsmedizinischer Relevanz , insbesondere eine Erkrankung aus dem schizo phrenen Formenkreis, seien nicht festgestellt worden ( S. 38 f., S. 62 f. und S. 67 ).</w:t>
      </w:r>
    </w:p>
    <w:p>
      <w:r>
        <w:t>Unter dem Titel Arbeitsfähigkeit in der angestammten Tätigkeit wiesen die Gut achter darauf hin, dass der Beschwerdeführer aufgrund der Impingementsymp tomatik der linken Schulter bei vorhandenem Sehnenreizzustand für Tätigkeiten über Kopf sowie schweres Heben und Tragen von Lasten über 15 kg einschränkt sei. Tätigkeiten mit repetitivem Greifen und mit ständigem Griff mit dem rech ten Daumen und Zeigefinger seien nicht leidensadaptiert. Zudem seien mit der Hand ausgeführte Stauch- und Stossbelastungen zu vermeiden. Aufgrund der vorliegenden Restbeschwerden im Zusammenhang mit der linken Schulter und der leichtgradigen pos ttraumatischen Arthrose MC I/II , Rhizarthrose der rechen Hand sei aus orthopädischer Sicht von einer geringfügigen Leistungsminderung von 20 % in der angestammten Tätigkeit auszugehen. Unter rein psychiatri schen Gesichtspunkten bestehe in der zuletzt ausgeübten Tätigkeit eine Arbeits unfähigkeit von höchstens 30 %. Polydisziplinär ergebe sich deshalb eine Arbeitsfähigkeit von 70 % unter Beachtung der erwähnten qualitativen Ein schränkungen. Während in</w:t>
      </w:r>
    </w:p>
    <w:p>
      <w:r>
        <w:t>den stationäre n / teilstationäre n Behandlungsphasen definitionsgemäss eine Arbeitsunfähigkeit von 100 % bestanden habe , habe in den ambulanten Behandlungsphasen mit überwiegender Wahrscheinlichkeit nie eine Arbeits un fähigkeit von mehr als 30 % vorgelegen .</w:t>
      </w:r>
    </w:p>
    <w:p>
      <w:r>
        <w:t>I n einer angepassten Tätigkeit gingen die Gutachter in psychiatrischer Hinsicht ebenfalls von eine r</w:t>
      </w:r>
    </w:p>
    <w:p>
      <w:r>
        <w:t>30 %ige n Arbeits un fähigkeit aus . Unter orthopädisch-chirurgischen Gesichts punkten attestierten sie eine 100%ige Arbeitsfähigkeit , wobei als voll adaptierte Tätigkeiten leicht e bis mittelschwere Arbeiten ohne ständigen Armeinsatz links , ohne Tätigkeiten über Kopf , ohne schweres Heben und Tragen und ohne fein motorisch repetitive Tätigkeiten mit der rechten Hand mit ständigem Greifen des Daumen-Zeigefingers</w:t>
      </w:r>
    </w:p>
    <w:p>
      <w:r>
        <w:t>zu qualifizieren seien . Als adaptierte Tätigkeiten gälten einfach e und angelernte Tätigkeiten, die keine speziell erhöhten Anfor derungen an die Konzentrationsfähigkeit oder die Ausdauer stell t en, wobei auch die angestammte Tätigkeit als adaptiert einzustufen sei (S. 63 f.).</w:t>
      </w:r>
    </w:p>
    <w:p>
      <w:r>
        <w:t>Die Gutachter hielten schliesslich fest, der Gesundheitszustand des Beschwerde führers habe sich grundsätzlich verbessert, wobei nie wirklich ein schwer wiegendes psychiatrisches Leiden vorgelegen habe. Aus aktueller psychiatri scher Sicht sei retrospektiv davon auszugehen, dass seit 2010 ein in etwa gleichbleibender psychischer Zustand mit gewissen kurzzeitigen Schwankungen, die jeweils zu kurzen stationären Aufenthalten geführt hätten, vorgelegen habe. Aus orthopädischer Sicht habe sich die Situation betreffend die</w:t>
      </w:r>
    </w:p>
    <w:p>
      <w:r>
        <w:t>Schulterer krankung in geringfügigem Mass verbessert (S. 66). 3. 6</w:t>
      </w:r>
    </w:p>
    <w:p>
      <w:r>
        <w:t>In ihrem Austrittsbericht vom 22. Januar 2015 (Urk. 13/110/1-3) über den sta tionären Aufenthalt des Beschwerdeführers in der Z.___ vom 7. bis 30. Oktober 2014 nannte n Dr. med. F.___ , Oberarzt, und med. pract . G.___ , Assistenzarzt, folgende Diagnosen (S. 1) : - Angst und depressive Störung, gemischt (ICD-10 F41.2) - Somatisierungsstörung (ICD-10 F45.0) - nicht primär insulinabhängiger Diabetes mellitus (Typ-2-Diabetes) - benigne essentielle Hypertonie - Adipositas - Tuberculoplastik und Tenodese der langen Bi z epssehne und PASTA Repair nach Fraktur 2009</w:t>
      </w:r>
    </w:p>
    <w:p>
      <w:r>
        <w:t>Die Ärzte führten aus , die Konzentration und das Gedächtnis des Beschwerde führers erschienen mindestens mittelgradig beeinträchtigt, wobei eine genaue Überprüfung nicht möglich gewesen sei. In den explorativen Gesprächen habe er sich im formalen Denken stark auf den abgewiesenen IV-Antrag eingeengt und vom Behandlungsteam mehrfach eine erneute Einschätzung der Arbeitsfä higkeit gefordert. Neben stark ausgeprägten psychotischen Symptomen (insbe sondere ak ustische und optische Halluzinationen, Ich-Erlebnisstörungen, wahn hafte Ideen) habe der Beschwerdeführer auch eine depressive Symptomatik, Schlaf störungen, einen Selbstverletzungsdrang, intermittierende suizidal e Gedanken, Zwangsgedanken, eine starke psychische Anspannung sowie körper liche Symptome wie Schmerzen in der Schulter, Übelkeit und grippale Symp tome erwähnt. Die Ärzte wiesen darauf hin, dass die nur intermittierend vor handenen und häufig wechselnden Symptome i n starke m Widerspruch zum Verhalten des Beschwerdeführers im stationären Alltag gestanden seien. Während er sich im Kontakt mit Mitpatienten adäquat und gut integriert habe, habe er gegenüber dem Behandlungsteam stets einen grossen Leidensdruck angegeben. Es sei sodann mehrfach zu selbstverletzendem Verhalten gekommen und in den Gesprächen habe er wenig Introspektionsfähigkeit gezeigt und sei stark auf eine medikamentöse Therapie fixiert gewesen.</w:t>
      </w:r>
    </w:p>
    <w:p>
      <w:r>
        <w:t>Die Ärzte wiesen weiter darauf hin, dass die Vielzahl der gezeigten psychiatri schen und somatischen Symptome die Stellung einer eindeutigen Diagnose erheblich erschwert habe. Trotz Angabe mehrerer psy ch otischer Symptome könne aufgrund de ren intermittierenden und wechselhaften Charakters eine Diagnose aus dem schizophrenen Formenkreis weitgehend ausgeschlossen wer den. Gestützt auf den chronischen Verlauf der starken Fluktuation der Symp tome, auch körperlicher Art, sei die Diagnose einer Somatisierungsstörung gestellt worden. Zudem zeige der Beschwerdeführer eine ängstlich depressive Symptomatik. Differentialdiagnostisch sollte überdies eine histrionische</w:t>
      </w:r>
    </w:p>
    <w:p>
      <w:r>
        <w:t>Persön lichkeitsstörung (ICD-10 F60.4) erwogen werden (S. 2).</w:t>
      </w:r>
    </w:p>
    <w:p>
      <w:r>
        <w:rPr>
          <w:b/>
        </w:rPr>
        <w:t>E. 13</w:t>
      </w:r>
    </w:p>
    <w:p>
      <w:r>
        <w:t>/ 29-33 S. 3 und S. 5) , der SUVA- Kreisarzt am 24. Juni 2010 (Urk. 13/15/27-32 S. 5 f.), die Ärzte der Q.___ Klinik am 9. und 24. September 2010 (Urk. 13/19/69-70 und Urk. 13/19/75-77 S. 2 ) und die Ärzte der B.___ am 7. Oktober 2011 (Urk. 13/28/10-14 S. 4)</w:t>
      </w:r>
    </w:p>
    <w:p>
      <w:r>
        <w:t>auf die Diskre panz zwischen den demonstrierten physischen Einschränkungen respektive angegebenen Schmerzen und den objektivierbaren pathologischen Befunden hin.</w:t>
      </w:r>
    </w:p>
    <w:p>
      <w:r>
        <w:t>Im Wahrnehmungsbericht der Beschwerdegegnerin vom 29. Januar 2014 sei sodann auf das widersprüchliche Verhalten des Beschwerdeführers hinge wiesen worden , wonach er im ersten Teil des Gesprächs betreffend Standortbe stimmung abwesend gewirkt , Fragen nicht verstanden habe und teilweise auf eine Übersetzung angewiesen gewesen sei, während er im zwei t en Teil betref fend die Observation sehr präsent gewesen sei, die Fragen auf Anhieb verstan den und in gutem Deutsch geantwortet habe (Urk. 13/75 S. 2 ) . 4.3.3</w:t>
      </w:r>
    </w:p>
    <w:p>
      <w:r>
        <w:t>Nach dem Gesagten bestehen aufgrund der Akten klare Hinweise auf eine erhebli che Diskrepanz zwischen den ge klagten Schmerzen und d en erhobenen objektiven Befunden sowie auf demonstrativ vorgetragene Klagen . Im Übrigen besteht beim Beschwerdeführer keine soziale Isolation, begibt er sich doch gemäss eigenen Angaben täglich ausser Haus, um am Vormittag und Nach mittag im Migros Restaurant in R.___ Kaffee zu trinken und Kollegen zu treffen sowie mehrere Stunden spazieren zu gehen. Zudem geh t er in Vereine (Karten spielen, Fussballmannschaft), mit seinem Sohn zu Kollegen und mit seiner Frau einkaufen (Urk. 13/41 S. 5 , Urk. 13/74 S. 5 und Urk. 13/93/2-69 S. 29 und S. 36 ; vgl. auch Urk. 13/67/1-4 S. 2-3 ). Vor diesem Hintergrund erübrigt sich die Durchführung eines strukturierten Beweisverfahrens nach den massgeblichen Standardindikatoren und haben die Gutachter der MEDAS A.___ der somatoformen Schmerzstörung zu Recht keine Einschränkung der Arbeitsfähigkeit beigemessen. 4. 4 4.4.1</w:t>
      </w:r>
    </w:p>
    <w:p>
      <w:r>
        <w:t>Die Ausführungen betreffend Aggravation gelten analog auch im Zusammen hang mit der beim Beschwerdeführe r diagnostizierten depressiven Störung.</w:t>
      </w:r>
    </w:p>
    <w:p>
      <w:r>
        <w:t>Abgesehen davon wurde die Diagnose einer leichten bis mittelgradigen depressiven Episode der Gutachter der MEDAS A.___ ( Urk. 13/93/2-69 S. 57 f.) durch die Ärzte der B.___ (Urk. 13/36 und Urk. 3/4 S. 1 Ziff. 1.1 ) und der P.___ (Urk. 13/39 S. 10) geteilt.</w:t>
      </w:r>
    </w:p>
    <w:p>
      <w:r>
        <w:t>Angesichts der vom Beschwerdeführer beschriebe n en</w:t>
      </w:r>
    </w:p>
    <w:p>
      <w:r>
        <w:t>Aktivitäten (Kaffeetrinken im Restaurant, Treffen von Kollegen, Erledigung von Einkäufen , Besuch von Vereinen) erscheint die von der behandelnden Psychiaterin Dr. C.___ diagnostizierte schwere depressive Episode (Urk. 3/14) wenig nachvollziehbar , zumal sie sich mit den ausgewiesenen Ressourcen nicht auseinandersetzte . In diesem Zusammenhang ist zudem die Erfahrungstatsache zu berücksichtigen, dass behandelnde Ärzte mitunter im Hinblick auf ihre auftragsrechtliche Vertrau ensstellung in Zweifelsfällen eher zu Gunsten ihrer Patientinnen und Patienten aussagen (BGE 135 V 465 E. 4.5, 125 V 351 E. 3b/cc).</w:t>
      </w:r>
    </w:p>
    <w:p>
      <w:r>
        <w:t>Was die von der Z.___ im Bericht vom 8. Juni 2015 genannte Diagnose einer schweren depressiven Epi sode betrifft, erfolgte diese unter Hinweis darauf, dass die Hospitalisation des Beschwerdeführers auf Empfehlung von Dr. C.___ erfolgt sei , wonach sich der Zustand des Beschwerdeführers zunehmend verschlechtert habe (Urk. 17 S. 1) . Nähere Ausführungen darüber, inwiefern und mit welchen Auswirkungen sich der psychische Zustand verschlecht ert haben soll, fehlen indessen. Die im Bericht aufgeführte n Sympto me (namentlich Angstzustände, Halluzinationen, Verfolgungsideen und diffuse somatische</w:t>
      </w:r>
    </w:p>
    <w:p>
      <w:r>
        <w:t>Symptome) entsprechen überdies den bereits in der Vergangenheit vom Beschwerdeführer beschriebenen Symptom a tik (vgl. E. 3.1-2 und E. 3.5-6). Bei dieser Ausgangslage ist der auch von den MEDAS-Ärzten diagnostizierten depressiven Störung keine relevante Auswirkung auf die Arbeitsfähigkeit zuzumessen, dies auch aus folgenden Gründen. 4.4.2</w:t>
      </w:r>
    </w:p>
    <w:p>
      <w:r>
        <w:t>Es gilt zu beachten, dass ein Gutachten zwar zur Arbeitsfähigkeit Stellung zu nehmen hat und diese Ausführungen eine wichtige Grundlage für die Beurtei lung der Zumutbarkeit von Arbeitsleistungen bilden, es jedoch letztlich der rechtsanwendenden Behörde - der Verwaltung oder, im Streitfall, dem Gericht - obliegt, zu beurteilen, ob eine Invalidität im Rechtssinne, bejahendenfalls eine solche rentenbegründender Art, eingetreten ist. Weil die Arbeitsfähigkeit somit keine rein medizinische, sondern letztlich auch eine juristische Frage ist, kön nen sich Konstellationen ergeben, bei welchen von der in einem medizinischen Gutachten festgestellten Arbeitsunfähigkeit abzuweichen ist, ohne dass dieses seinen Beweiswert verlöre (vgl. BGE 140 V 193 E. 3.1-2 mit Hinweisen; Urteil des Bundesgerichts 9C_651/2014 vom 23. Dezember 2014 E. 5.1 mit Hinwei sen). N ach der Rechtsprechung</w:t>
      </w:r>
    </w:p>
    <w:p>
      <w:r>
        <w:t>stellen leichte bis mittelgradige depressive Episoden grundsätzlich keine von depressiven Verstimmungszuständen klar unterscheid bare andauernde Depression im Sinne eines verselbständigten Gesundheitsscha dens dar, die es der betroffenen Person verunmöglichte, eine angepasste Tätig keit auszuüben. Leichte bis höchstens mittelschwere psychische Störungen depressiver Natur gelten grundsätzlich als therapeutisch angehbar (Urteil des Bundesgerichts 8C_68/2013 vom 14. Mai 2013 E. 3.5 mit Hinweisen). Dies hat auch dann Geltung, wenn die depressive Episode vor dem Hintergrund einer rezidivierenden depressiven Störung diagnostiziert worden ist (Urteil des Bun desgerichts 8C_195/2014 vom 12. Juni 2014 E. 4.4 mit Hinweisen). Auch wenn eine invalidisierende Wirkung einer mittelschweren depressiven Störung nicht schlechthin auszuschliessen ist, bedingt deren Annahme jedoch, dass eine konsequente Depressionstherapie befolgt wird, deren Scheitern das Leiden als resistent ausweist. Fehlt es daran, ist in der Regel keine invalidisierende Wir kung des Gesundheitsschadens anzunehmen (Urteil des Bundesgerichts 8C_303/2015 vom 8. Oktober 2015 E. 4.4 mit Hinweisen). 4.4.3</w:t>
      </w:r>
    </w:p>
    <w:p>
      <w:r>
        <w:t>Die Therapiefrequenz wurde von der behandelnden Psychiaterin mit „abgesehen von Ferienausfällen, alle 2-3 Wochen“ angegeben ( Urk. 13/59/2). In diesem Bericht vom 2 9. September 2013 erwähnte sie indes, den Beschwerdeführer zuletzt am 2. August 2013 gesehen zu haben ( Ziff. 1.2), mithin knapp zwei Monate zuvor. Das eine wie das andere Therapieintervall genügt den bundesge richtlichen Anforderungen nicht ( Urteil des Bundesgerichts 9C_454/2013 vom 2 9. Oktober 2013 E. 4.1 ). In stationäre Behandlung begab sich der Beschwerde führer erst nach Erhalt des ersten Vorbescheids vom 3.</w:t>
      </w:r>
    </w:p>
    <w:p>
      <w:r>
        <w:t>September 2014 ( Urk. 13/95), mithin am 7. Oktober 2014 ( Urk. 13/110) für etwas über drei Wochen und hernach am 2 4. März 2015 für einen Monat (Urk.</w:t>
      </w:r>
    </w:p>
    <w:p>
      <w:r>
        <w:t>17). Der Medi kamentenspiegel zeigte zudem eine wenigstens unregelmässige Medikation (E.</w:t>
      </w:r>
    </w:p>
    <w:p>
      <w:r>
        <w:t>3.5). Die MEDAS-Ärzte empfahlen sodann weitere therapeutische Mass nahme n , welche bislang nicht durchgeführt worden waren (kognitives verhal tens thera peutisches Vorgehen [d as allerdings mit Blick auf die somatoforme Stö rung], Beachtung der persönlichkeitsstrukturellen Besonderheiten , Urk. 13/93/46) .</w:t>
      </w:r>
    </w:p>
    <w:p>
      <w:r>
        <w:t>Bei dieser Sachlage kann der depressiven Störung invalidenversicherungs recht lich keine Relevanz zugemessen werden, weshalb die Annahme einer entspre chenden Arbeitsunfähigkeit ausser Betracht fällt. 4. 5</w:t>
      </w:r>
    </w:p>
    <w:p>
      <w:r>
        <w:t>Was den vom Beschwerdeführer erhobene n Einwand betrifft, auf das psychiatri sche Teilgutachten der MEDAS A.___ dürfe nicht abgestellt werden (Urk. 1 S. 7-13), ist Folg endes zu bemerken: Der Umstand, dass der psychiatrische Teil gutachter bezüglich des Umfangs der Arbeitsfähigkeit des Beschwerdeführers zu einem anderen Schluss gekommen ist als andere Ärzte (S.</w:t>
      </w:r>
    </w:p>
    <w:p>
      <w:r>
        <w:t>10 f. ), führt selbstre dend nicht</w:t>
      </w:r>
    </w:p>
    <w:p>
      <w:r>
        <w:t>zur Unverwertbarkeit des Teilgutachtens. Der Gutachter Dr. I.___ hat seine Schlussfolgerungen in nachvollziehbarer Weise dargelegt und setzte sich mit den – teils – abweichenden Einschätzungen der anderen Ärzte aus einander (Urk. 13/93/2-69 S. 38-48, insbesondere S. 40 f. Ziff.</w:t>
      </w:r>
    </w:p>
    <w:p>
      <w:r>
        <w:t>5.4.2 und S. 46 Ziff. 5.10 , vgl. auch E. 4.1 ). Der Hinweis, wonach die Berichte der B.___ und von Dr. C.___ sowie die Gutachten der P.___</w:t>
      </w:r>
    </w:p>
    <w:p>
      <w:r>
        <w:t>zeigen sollen , dass keine Aggravation vorliege (Urk. 1 S.</w:t>
      </w:r>
    </w:p>
    <w:p>
      <w:r>
        <w:t>11), überzeugt nicht: Einerseits datier e n d ie erwähnten Berichte respektive Gutachten (S. 8-10)</w:t>
      </w:r>
    </w:p>
    <w:p>
      <w:r>
        <w:t>teilweise aus der Zeit vor den Observationsberichten vom 4. März und 1. Oktober 2013 und andererseits steht nicht fest, ob die Verfasser der nach März respektive Oktober 2013 erstellten Berichte von den Ermittlungsergebnissen Kenntnis hatten, dies im Gegensatz zu den Gutachtern der MEDAS A.___ (Urk. 13/93/2-69 S. 24 und S. 48). Was den Einwand angeht, Dr. I.___ sei aufgrund der schlechten Kooperation des Beschwerdeführers nicht in der Lage gewesen, eine genaue Diagnose zu stellen , weshalb ein neues psychiatrisches Gutachten einzuholen sei (Urk. 1 S. 11-13), gilt Folgendes: Dr. I.___ legte einleuchtend dar, dass das widersprüchliche V erhalten des Beschwerdeführers – welches sich auch im Standortgespräch mit der Beschwerdegegnerin am 29. Januar 2014 (Urk. 13/75) z eigte - keine psychiatrisch zu e rklärende Krankheitssymptomatik darstellt, sondern der Aggravation zuzuordnen ist</w:t>
      </w:r>
    </w:p>
    <w:p>
      <w:r>
        <w:t>(Urk. 13/93/2-69 S. 66 , vgl. auch E. 4.3.3 ) . Im Übrigen unterliegt der Beschwerdeführer eine r Mitwirkungspflicht in ärztlichen Untersuchungen (Art. 43 Abs. 2 ATSG) .</w:t>
      </w:r>
    </w:p>
    <w:p>
      <w:r>
        <w:t>Vor diesem Hintergrund kann entgegen der Auffassung des Beschwerdeführers auf das Teilgutachten von Dr. I.___ abgestellt werden und ist auf die Einholung eines neuen Gut achtens zu verzichten, sind doch davon keine weiteren Erkenntnisse zu erwar ten (antizipierte Beweiswürdigung, BGE 122 V 157 E. 1d mit Hinweisen).</w:t>
      </w:r>
    </w:p>
    <w:p>
      <w:r>
        <w:t>Was die vom Beschwerdeführer behauptete Verschlechterung seines psychischen Zustands seit Februar 2015 betrifft (Urk. 1 S. 13-14) , so ist diese nicht mit überwiegender Wahrscheinlichkeit ausgewiesen (vgl. E. 4. 4 am Ende) .</w:t>
      </w:r>
    </w:p>
    <w:p>
      <w:r>
        <w:t>Schliesslich vermag der Beschwerdeführer a us dem Arbeitsunfähigkeitszeugnis der Z.___ vom 9. September 2015 (Urk. 20) nichts für s ich abzuleiten. Dieses</w:t>
      </w:r>
    </w:p>
    <w:p>
      <w:r>
        <w:t>wurde erst nach Erlass der in Frage stehenden Verfügung (Urk. 2) verfasst und erschöpft sich zudem im blossen Hinweis auf den stationären Aufenthalt sowie eine 100%ige Arbeitsunfähigkei für die Dauer der Hospitalisation . 4. 6</w:t>
      </w:r>
    </w:p>
    <w:p>
      <w:r>
        <w:t>Zusammenfassend steht fest, dass der Beschwerdeführer in einer angepassten Tätigkeit zu 10 0 % arbeitsfähig ist. 5.</w:t>
      </w:r>
    </w:p>
    <w:p>
      <w:r>
        <w:t>5.1</w:t>
      </w:r>
    </w:p>
    <w:p>
      <w:r>
        <w:t>Zu prüfen bleibt, wie sich die festgestellte Einschränkung der Arbeitsfähigkeit in erwerblicher Hinsicht auswirkt. 5.2 5. 2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 kommensvergleichs ; BGE 130 V 343 E. 3.4.2 mit Hinweisen). 5. 2 .2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 5. 3 5. 3 .1</w:t>
      </w:r>
    </w:p>
    <w:p>
      <w:r>
        <w:t>Gemäss dem Fragebogen der Y.___ (Urk. 13/10/1-4) betrug der AHV-pflichtige Lohn des Beschwerdeführers im Jahre 2009 Fr. 62‘088.--, welchen er auch im Jahr 2010 erzielt hätte . 5. 3 .2</w:t>
      </w:r>
    </w:p>
    <w:p>
      <w:r>
        <w:t>Die Tabellenlöhne der LSE weisen für einfache und repetitive Tätigkeiten für Männer im Jahr 2010 einen Wert von Fr. 4‘901 .-- aus (LSE Tabelle TA1 Total aller Wirtschaftszweige Ziff. 1-93, Anforderungsniveau 4, Männer) , was ange passt an die betriebsübliche Arbeitszeit von 41.7 Stunden im massgebenden Jahr (Die Volkswirtschaft 3/4-2015 S. 88 Tabelle B9.2) Fr. 61‘312.-- ergibt.</w:t>
      </w:r>
    </w:p>
    <w:p>
      <w:r>
        <w:t>Ein Abzug vom Tabellenlohn rechtfertigt sich bei den vorliegenden Verhält nissen nicht. Insbesondere führt die gesundheitlich bedingte Unmöglichkeit, weiterhi n körperlich schwere Arbeit – sofern die angestammte Tätigkeit des Beschwerdeführers überhaupt als solche zu qualifizieren war (vgl. Urk. 13/10/1-7 S. 6) - zu verrichten, nicht automatisch zu einer Verminderung des hypothe tischen Invalidenlohnes, weil der Tabellenlohn im Anforderungsniveau 4 bereits eine Vielzahl von leichten und mittelschweren Tätigkeiten umfasst (Urteil des Bundesgerichts 9C_455/2013 vom 4. Oktober 2013 E. 4.4). 5. 3 .3</w:t>
      </w:r>
    </w:p>
    <w:p>
      <w:r>
        <w:t>Bei einem Valideneinkommen von Fr. 62‘ 088 .-- und eine m</w:t>
      </w:r>
    </w:p>
    <w:p>
      <w:r>
        <w:t>Invalidenein kommen von Fr. 61‘312.-- resultiert eine Lohneinbusse von Fr. 776.-- und damit ein Invaliditätsgrad von 1 % . Wollte man mit den MEDAS Gutachtern von einer - invalidenversicherungsrechtlich nicht ausgewiesenen - Arbeitsunfä higkeit von 30 % ausgehen, wäre von einem Invalideneinkommen von Fr. 42‘918.-- (70 % von</w:t>
      </w:r>
    </w:p>
    <w:p>
      <w:r>
        <w:t>Fr. 61‘312.-- )</w:t>
      </w:r>
    </w:p>
    <w:p>
      <w:r>
        <w:t>auszugehen und resultiert e eine Lohnein busse von Fr. 19‘ 1 7 0 .-- (Fr. 62‘ 088 .-- minus Fr. 42‘918. ) und damit ein Invali ditätsgrad von gerundet 31 % (BGE 130 V 212). Dam it besteht kein Anrecht auf eine Rente der Invalidenversicherung (vgl. E. 1.3) .</w:t>
      </w:r>
    </w:p>
    <w:p>
      <w:r>
        <w:t>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