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IV.2015.00436 vom 24. August 2016</w:t>
      </w:r>
    </w:p>
    <w:p>
      <w:r>
        <w:t>ZH Sozialversicherungsgericht, 2016-08-24, DE</w:t>
      </w:r>
    </w:p>
    <w:p>
      <w:r>
        <w:rPr>
          <w:b/>
        </w:rPr>
        <w:t xml:space="preserve">Quelle: </w:t>
      </w:r>
      <w:r>
        <w:t>https://mcp.opencaselaw.ch/entscheid/zh_sozialversicherungsgericht_IV.2015.00436</w:t>
      </w:r>
    </w:p>
    <w:p>
      <w:r>
        <w:t>FR: ZH_SOZIALVERSICHERUNGSGERICHT IV.2015.00436 du 24 août 2016</w:t>
      </w:r>
    </w:p>
    <w:p>
      <w:r>
        <w:t>IT: ZH_SOZIALVERSICHERUNGSGERICHT IV.2015.00436 del 24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Eine fachärztlich (psychiatrisch) diagnostizierte anhaltende somatoforme Schmerz störung oder eine vergleichbare Störung ohne erkennbare organische Ursache begründet als solche noch keine Invalidität. Nach der bisherigen Recht sprechung bestand eine Vermutung, dass die somatoforme Schmerzstö 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 r ien (BGE 130 V 352, 131 V 49 E. 1.2, BGE 139 V 547 E. 3). Die mit BGE 130 V 352 begründete Überwindbarkeitspraxis bei somatoformen Schmerzstörungen fand unter anderem auch bei posttraumatischen Belastungsstörungen Anwen dung (Urteil des Bundesgerichts 8C_483/2012 vom 4. Dezember 2012 E. 4.2 mit Hinweisen).</w:t>
      </w:r>
    </w:p>
    <w:p>
      <w:r>
        <w:rPr>
          <w:b/>
        </w:rPr>
        <w:t>E. 1.4</w:t>
      </w:r>
    </w:p>
    <w:p>
      <w:r>
        <w:t>)</w:t>
      </w:r>
    </w:p>
    <w:p>
      <w:r>
        <w:t>ist nun jedoch zu prüfen, ob die Gutachter aus schliesslich Folgen einer gesundheitlichen Beeinträchtigung berücksichtigt haben und ihre Beurteilung auf objektivierter Grundlage erfolgt ist (vgl. vorste hend E. 1. 5 ). Ob die medizinische Beurteilung der nunmehr zu beachtenden Indikatoren (vgl. vorstehend E. 1. 4 ) im Ergebnis hinreichend Rechnung trägt, ist im Rahmen einer gesamthaften Prüfung des Einzelfalles mit seinen spezifischen Gegebenheiten zu prüfen (vgl. vorstehend E. 1. 4 ).</w:t>
      </w:r>
    </w:p>
    <w:p>
      <w:r>
        <w:t>Auch bei der PTBS bedarf es des konsistenten Nachweises mittels sorgfältiger Plausibilitätsprüfung unter Verwendung der Standardindikatoren gemäss BGE 141 V 281 (vgl. Urteil des Bundesgerichts 8C_767/2015 vom 7. Juli 2016). A us diesem Grund hat das hiesige Gericht , zwecks Beurteilung der psychischen Problematik gestützt auf die mit Urteil BGE 141 V 281 geänderte Rechtsprechung zu den psychosomati schen beziehungsweise äquivalenten Leiden eine zusätzliche medizinische Stellungnahme bei den Gutachtern des Y.___ eingeholt (vgl. vorstehend E. 5.5).</w:t>
      </w:r>
    </w:p>
    <w:p>
      <w:r>
        <w:t>Darin</w:t>
      </w:r>
    </w:p>
    <w:p>
      <w:r>
        <w:t>haben sich die Gutachter mit dem funktionellen Schweregrad der Beein trächtigung auseinandergesetzt: Die Gesundheitsschädigung betreffend wurde die Ausprägung der relevanten Befunde thematisiert, ebenso der Therapieverlauf und die Frage von begleitenden Erkrankungen (Komorbidität). Der Komplex der Persönlichkeit ist direkt in die Diagnostik eingeflossen und der soziale Kontext wurde in der ergänzenden Stellungnahme ebenfalls angesprochen und berück sichtigt. Unter dem Aspekt der Konsistenz erscheinen sowohl der Umfang der bestehenden Aktivitätseinschränkungen wie auch der Leidensdruck als berück sichtigt. Die Schlussfolgerungen der Gutachter sind denn auch ausgesprochen nachvollziehbar und plausibel. So legt en sie dar, dass das Krankheitsbild einer somatoformen Schmerzstörung zwar vorliege, aber nur in eher mässiger Aus prägung und die bestehende PTBS den Beschwerdeführer in keine Weise in sei ner quantitativen beruflichen Leistungsfähigkeit einschränke . Dies wird auch durch die täglichen Aktivitäten des Beschwerdeführers bekräftigt. Im Rahmen der Y.___ -Begutachtung gab der Beschwerdeführer nämlich an, dass er vor mittags in einem Beschäftigungsprogramm des Sozialamtes tätig sei, nebst der Kinderbetreuung auch bei deren Krippenabwesenheit leichte Hausarbeiten erle dige und das Essen zubereite. Zudem gehe er Freizeitbeschäftigungen nach, schaue fern und pflege Kontakte zu F.___</w:t>
      </w:r>
    </w:p>
    <w:p>
      <w:r>
        <w:t>Freunden. Ausserdem bestünden keine persönlichkeitspathologischen Aspekte, hingegen sei die finanzielle Situ a tion belastend. Eine Aggravation sei zu verneinen, hingegen bestehe eine Selbstlimitierung, wonach der Beschwerdeführer der Auffassung sei, dass er bei den vorliegenden Beschwerden auch eine körperliche Tätigkeit nur in einem 50%-Pensum bewältigen könne.</w:t>
      </w:r>
    </w:p>
    <w:p>
      <w:r>
        <w:t>Zusammenfassend kann a ngesichts der aktiven Lebensführung, der weitgehend normalen Freizeitgestaltung und dem intakten Umfeld sowie auch der wichtigen Rolle des Beschwerdeführers innerhalb der Familie (Kinderbetreuung, Kochen) nicht davon ausgegangen werden, der Beschwerdeführer sei am Rande seiner physischen und psychischen Belastbarkeit. Unter Berücksichtigung der Stan dard indikatoren ergeben sich keine erheblichen funktionellen Auswirkungen der medizinisch festgestellten somatoformen Schmerzstörung sowie auch der PTBS . Die Y.___ -Gutachter haben sowohl die somatoforme Schmerzstörung wie auch die PTBS in nachvollziehbarer Weise als Diagnosen ohne Auswirkung auf die Arbeitsfähigkeit aufgeführt. 6. 4</w:t>
      </w:r>
    </w:p>
    <w:p>
      <w:r>
        <w:t>Was der Beschwerdeführer gegen die Schlüssigkeit des Gutachtens vorbringt (vgl. Urk. 1 S. 4 ) , vermag nicht zu überzeugen. Die Aussage , wonach das Y.___ -Gutachten widersprüchlich sei und nicht aufzeige, in welchem Rahmen sich der Gesundheitszustand verbessert habe, findet keine Stütze. Im Gegenteil legten die Gutachter überze ugend dar, dass sich der psychi sche Gesundheitszu stand des Beschwerdeführers gegenüber der letztmaligen Beurteilung im Januar 2010 verbessert hat und nunmehr in dieser Hinsicht keine Einschränkung mehr vorliegt . Ebenfalls vermag die ärztliche Bescheinigung der Ärzte der E.___ vom 11. März 2015 (vgl. vorstehend E. 5.4) am gutachterlichen Ergebnis nichts zu ändern. Insbesondere stellt der</w:t>
      </w:r>
    </w:p>
    <w:p>
      <w:r>
        <w:t>blosse Hinweis auf eine rezidivierende depressive Störung keine Diagnose dar , ist mit der damit verbundene n</w:t>
      </w:r>
    </w:p>
    <w:p>
      <w:r>
        <w:t>Arbeitsunfähig keitseinschätzung von 50 % nur schwer in Einklang zu bringen und dürfte eher der subjektiven Arbeitsfähigkeitseinschätzung des Beschwerdeführers geschuldet sein , welche gemäss Y.___ -Gutachter aber auf eine r Selbstlimitierung des Beschwerdeführers beruh t (vgl. vorstehend E. 5.5) .</w:t>
      </w:r>
    </w:p>
    <w:p>
      <w:r>
        <w:rPr>
          <w:b/>
        </w:rPr>
        <w:t>E. 1.5</w:t>
      </w:r>
    </w:p>
    <w:p>
      <w:r>
        <w:t>Zum Zusammenwirken von Medizin und Rechtsanwendung hat das Bundesge richt im genannten Urteil festgehalten, dass sich der rechtliche Anforderungs katalog auf einen Grundbestand von normativ massgeblichen Gesichtspunkten beschränkt (E. 5.1.2). Die normativ bestimmte Gutachterfrage lautet, wie die sachverständige Person das Leistungsvermögen einschätzt, wenn sie dabei den einschlägigen Indikatoren folgt. Die Rechtsanwendung überprüft die betreffen den Angaben frei, insbesondere dahin, ob die Ärztinnen und Ärzte sich an die massgebenden normativen Rahmenbedingungen gehalten haben, das heisst , ob sie ausschliesslich funktionelle Ausfälle berücksichtigt haben, welche Folgen der gesundheitlichen Beeinträchtigungen sind (Art. 7 Abs. 2 Satz 1 ATSG). Sowie, ob die versicherungsmedizinische Zumutbarkeitsbeurteilung auf objektivierter Grundlage erfolgt ist (Art. 7 A b s . 2 Satz 2 ATSG). Dies sichert die einheitliche und rechtsgleiche Einschätzung der Arbeitsfähigkeit (E. 5.2.2).</w:t>
      </w:r>
    </w:p>
    <w:p>
      <w:r>
        <w:rPr>
          <w:b/>
        </w:rPr>
        <w:t>E. 1.6</w:t>
      </w:r>
    </w:p>
    <w:p>
      <w:r>
        <w:t>Sodann wurde im genannten Urteil festgehalten, dass gemäss altem Verfahrens stand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 ten Anforderungen ist in jedem einzelnen Fall zu prüfen, ob die beigezogenen administrativen und/oder gerichtlichen Sachverständigengutachten - gegebe nenfalls im Kontext mit weiteren fachärztlichen Berichten - eine schlüssige Beurteilung im Lichte der massgeblichen Indikatoren erlauben oder nicht. Je nach Abklärungstiefe und -dichte kann zudem unter Umständen eine punktuelle Ergänzung genügen (E. 8).</w:t>
      </w:r>
    </w:p>
    <w:p>
      <w:r>
        <w:rPr>
          <w:b/>
        </w:rPr>
        <w:t>E. 1.7</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w:t>
      </w:r>
    </w:p>
    <w:p>
      <w:r>
        <w:rPr>
          <w:b/>
        </w:rPr>
        <w:t>E. 1.9</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2.</w:t>
      </w:r>
    </w:p>
    <w:p>
      <w:r>
        <w:rPr>
          <w:b/>
        </w:rPr>
        <w:t>E. 2.1</w:t>
      </w:r>
    </w:p>
    <w:p>
      <w:r>
        <w:t>Die Beschwerdegegnerin begründete den angefochtenen Entscheid (Urk. 2) wie folgt (S. 2 ff.): Es sei gestützt auf das Y.___ -Gutachten von einer Verbesserung des psychischen Gesundheitszustandes seit dem letzten Gutachten auszugehen .</w:t>
      </w:r>
    </w:p>
    <w:p>
      <w:r>
        <w:t>Eine eigenständige Depressionserkrankung liege nicht mehr vor, die rezidi vierende depressive Störung sei remittiert und die posttraumatische Belastungs störung habe sich erheblich verbessert. Es bestehe seit November 2013 eine leidensangepasste Arbeitsfähigkeit von 80 %. Damit liege ein Revisionsgru nd gemäss Art. 17 ATSG vor.</w:t>
      </w:r>
    </w:p>
    <w:p>
      <w:r>
        <w:rPr>
          <w:b/>
        </w:rPr>
        <w:t>E. 2.2</w:t>
      </w:r>
    </w:p>
    <w:p>
      <w:r>
        <w:t>Demgegenüber brachte der Beschwerdeführer vor (Urk. 1), es könne nicht auf d as</w:t>
      </w:r>
    </w:p>
    <w:p>
      <w:r>
        <w:t>Y.___ -Gutachten abgestellt werden. Das Gutachten zeige in keiner Weise auf, wie und in welchem Rahmen sich der Gesundheitszustand verbessert habe. Zudem stehe es auch in Widerspruch zur Einschätzung des letzten Gutachtens. Ein Revisionsgrund sei nicht ausgewiesen und die Gutachter hätten lediglich eine andere Beurteilung des unveränderten Sa chverhaltes vorgenommen (S. 4 ff. ; vgl. auch die Stellungnahme vom 31. Oktober 2015, Urk. 18 ).</w:t>
      </w:r>
    </w:p>
    <w:p>
      <w:r>
        <w:rPr>
          <w:b/>
        </w:rPr>
        <w:t>E. 2.3</w:t>
      </w:r>
    </w:p>
    <w:p>
      <w:r>
        <w:t>Streitig und zu prüfen ist, ob eine anspruch s relevante Verbesserung des Gesund heitszustandes des Beschwerdeführers eingetreten ist. Zeitliche Ver glei chsbasis (vgl. vorstehend E. 1.7 ) bilden die ursprüngliche Rentenzusprache vom August 2010 und die angefochtene Verfügung vom 24. März 2015. 3.</w:t>
      </w:r>
    </w:p>
    <w:p>
      <w:r>
        <w:t>Für die Beurteilung des Gesundheitszustandes im Zeitpunkt der Rentenzuspra che vom August 2010 stützte sich die Beschwerdegegnerin vollumfänglich (vgl. Urk. 7/30 S. 4) auf das Gutachten vom 5 . Januar 2010 des</w:t>
      </w:r>
    </w:p>
    <w:p>
      <w:r>
        <w:t>Z.___</w:t>
      </w:r>
    </w:p>
    <w:p>
      <w:r>
        <w:t>( Urk. 7/17). Darin nannten die Gutachter die fol genden Diagnosen mit Auswirkungen auf die Arbeitsfähigkeit (S. 17 Ziff. 5 .1 ): - l eichte bis mittelgradige depressive Episode (ICD-10 F33.0/F33.1) - p osttraumatische Belastungsstörung (PTBS; ICD-10 F43.1) - a nhaltende somatoforme Schmerzstörung (ICD-10 F45.4) - c hronisches lumbovertebrales Schmerzsyndrom ohne radikuläre Ausfälle - unauffälliger radiologischer Befund der Lendenwirbelsäule (LWS) - chronische Bauchschmerzen - Status nach Bauchschussverletzung 2003 mit Splenektomie , Teilhemi kolektomie und wahrscheinlich Teiljejunum-Resektion - Konvolut von riesigen Magenfalten unklarer Ätiologie Als Diagnose n ohne Auswirkungen auf die Arbeitsfähigkeit führten die Gut achter einen Nikotinabusus, eine Hyperlipidämie , eine</w:t>
      </w:r>
    </w:p>
    <w:p>
      <w:r>
        <w:t>Thrombozytose und eine Leukozytose unklarer Ätiologie sowie chronisch rezidivierende Kopfschmerzen (DD: Migräne) auf (S. 17 Ziff. 5.2). Anamnestisch hielten die Gutachter fest, der Beschwerdeführer habe in seinem Heimatland wegen seiner politischen Nähe zur A.___ wiederholt in Gefängnissen gesessen, wo er auch gefoltert worden sei. Im Jahr 2003 habe er, angeschossen durch das B.___ Militär, eine schwere Bauchschussverletzung erlitten. Seit her leide er an linksseitigen Rückenschmerzen, an chronischen Magen- und linksseitigen Bauchschmerzen sowie unter starken psychischen Problemen. Aus psychiatrischer Sicht könnten aufgrund der anamnestischen Angaben sowie der erhobenen Untersuchungsbefunde eine leichte bis mittelgradige depressive Epi sode, eine PTBS und eine anhaltende somatoforme Schmerzstörung diagnosti ziert werden, woraus eine Einschränkung der Arbeitsfähigkeit von 50 % abge leitet werden könne. Aus orthopädischer Sicht bestehe ein chronisches lumbo vertebrales Schmerzsyndrom ohne radikuläre Ausfälle mit insbesondere unauf fälliger radiologischer Darstellung der LWS. Körperlich schwere Tätigkei ten könnten dem Beschwerdeführer bleibend nicht zugemutet werden, hingegen körperlich leichte bis mittelschwere , wechselbelastende Tätigkeiten ohne Heben und Tragen von Lasten über 25 kg schon. Aus allgemeininternistischer Sicht stünden bei einem Zustand nach schwerer Bauchschussverletzung im Jahre 2003 chronische Magen- und Bauchschmerzen im Vordergrund ohne anam nestische Hinweise für einen Gewichtsverlust. Aufgrund der geklagten Beschwerden, welche differenzialdiagnostisch auf Verwachsungen beziehungs weise im Kontext der anhaltenden somatoformen Schmerzstörung zu interpre tieren seien, bestehe eine Einschränkung von 20 %. Zusammenfassend bestehe aus interdisziplinärer Sicht für körperlich leichte bis mittelschwere, wechselbe lastende Tätigkeiten eine Arbeitsfähigkeit von 50 %. Die Einschränkungen aus psychiatrischer und allgemeininternistischer Sicht würden sich bezüglich mögli cher Pausen ergänzen, weshalb kein additiver Effekt bestehe (S. 17 f.). 4. 4.1</w:t>
      </w:r>
    </w:p>
    <w:p>
      <w:r>
        <w:t>Im Rahmen der ersten durchgeführten Rentenrevision im Juli 2012 (vgl.</w:t>
      </w:r>
    </w:p>
    <w:p>
      <w:r>
        <w:t>Urk. 7/61) sind folgende medizinische Berichte aktenkundig: 4.2</w:t>
      </w:r>
    </w:p>
    <w:p>
      <w:r>
        <w:t>Dr. med. C.___ , Facharzt für Rheumatologie und Innere Medizin, nannte am 13. Juli 2011 (Urk. 7/63/8-9) folgende Diagnosen (S. 1): - panvertebrales Schmerzsyndrom bei/mit - Hyperkyphose der Brustwirbelsäule (BWS) mit Streckhaltung der LWS - radiologisch leichtgradige lumbal rechtskonvexe Skoliose, sonst alters entsprechend - myofasziales Schmerzsyndrom der paravertebralen Muskulatur beid seits - Restschmerzen Fuss links lateral bei - Sta tus nach anamnestischer Fraktur Vorfuss am 8. Juni 2011 - Status nach Schussverletzung abdominal mit konsekutiver sechsmaliger Operation - ang eblich m etatarsale V Fraktur im Gefängnis (8. Juni 2011) In seiner Beurteilung führte Dr. C.___ aus, beim Beschwerdeführer bestehe ein panver t ebrales Syndrom, welches vor einem Jahr im Gefängnis aufgetreten sei. Klinisch falle eine Hyperkyphose der BWS mit Abflachung der Lendenlardose auf. Die klinische Untersuchung sei wenig suggestiv für eine se r onegative</w:t>
      </w:r>
    </w:p>
    <w:p>
      <w:r>
        <w:t>Spondarthropathie . Der bekannte Schmerz könne am ehesten durch Palpation der Spina iliaca</w:t>
      </w:r>
    </w:p>
    <w:p>
      <w:r>
        <w:t>posterior</w:t>
      </w:r>
    </w:p>
    <w:p>
      <w:r>
        <w:t>superior links reproduziert werden bei zusätzlicher myofaszialer Schmerzproblematik der paravertebralen thorakolumbalen Mus kulatur und der glutealen Muskulatur links. Der übrige periphere Gelenksstauts sei altersentsprechend, ebenso der Neurostatus (S. 2). 4.3</w:t>
      </w:r>
    </w:p>
    <w:p>
      <w:r>
        <w:t>Mit Verlaufsbericht vom 21. Januar 2012 (Urk. 7/63/ 6-7 ) hielt Dr. C.___ fest, beim Beschwerdeführer bestehe wie schon im letzten Jahr ein panvertebrales Syndrom mit aktuell thorakaler und lumbaler Betonung. Klinisch bestehe eine leichte Einschränkung mit Endphasenschmerz für praktisch jede Bewegungs richtung im Bereiche der lumbalen Muskulatur, wobei das genaue Bewegungs ausmass</w:t>
      </w:r>
    </w:p>
    <w:p>
      <w:r>
        <w:t>infolge Sperren s nicht sauber habe eruiert werden können. Er würde davon ausgehen, dass die Beschwerden myofaszialen Ursprungs seien (S. 2). 4.4</w:t>
      </w:r>
    </w:p>
    <w:p>
      <w:r>
        <w:t>Der Beschwerdeführer war vom 18. Januar bis 4. Februar 2012 im D.___</w:t>
      </w:r>
    </w:p>
    <w:p>
      <w:r>
        <w:t>hospitalisiert, wo er aufgrund der Diagnose „ phlegmonöser</w:t>
      </w:r>
    </w:p>
    <w:p>
      <w:r>
        <w:t>subcutaner Prozess im Bereich der lateralen Bauchwand rechts“ (Entzündung) behandelt wurde (vgl. provisorischer Austrittsbericht vom 6. Februar 2012; Urk. 7/63/10). 5. 5.1</w:t>
      </w:r>
    </w:p>
    <w:p>
      <w:r>
        <w:t>Im Rahmen des vorliegenden Revisionsverfahrens holte die Beschwerdegegnerin die folgenden ärztlichen Berichte ein: 5.2</w:t>
      </w:r>
    </w:p>
    <w:p>
      <w:r>
        <w:t>Dr. C.___ berichtete am 21. Oktober 2013 über den Gesundheitszustand des Beschwerdeführers (Urk. 7/73/5-6). Er nannte folgende Diagnosen (Ziff. 1.1): - chronisches thorakolumbales Syndrom bei/mit - leichter Fehlform der Wirbelsäule - myofasziales Schmerzsyndrom der paravertebralen Muskulatur beid seits - Verdacht auf Schmerzverarbeitungsstörung beziehungsweise</w:t>
      </w:r>
    </w:p>
    <w:p>
      <w:r>
        <w:t>Symptom ausweitung - leichtgradige Periarthropathia</w:t>
      </w:r>
    </w:p>
    <w:p>
      <w:r>
        <w:t>humeroscapularis (PHS) tendopathica mit/bei - vorwiegend myofaszialen Schmerzen im Schulterbereich - sonographisch ohne Hinweise auf Rotatorenmanschettenteilruptur mit leichter Tendinopathie der Supraspinatussehne</w:t>
      </w:r>
    </w:p>
    <w:p>
      <w:r>
        <w:t>Aus rheumatologischer Sicht sei der Beschwerdeführer als Mitarbeiter in einer Pizzeria sowie in einer anderen angepassten Tätigkeit als zu 100 % arbeitsfähig (S. 1). 5.3</w:t>
      </w:r>
    </w:p>
    <w:p>
      <w:r>
        <w:t>Im Rahmen der Begutachtung am</w:t>
      </w:r>
    </w:p>
    <w:p>
      <w:r>
        <w:t>Y.___ wurde der Beschwerdeführer orthopä disch, psychiatrisch, neurologisch und internistisch untersucht und beurteilt (Gutachten vom 14. November 2014, Urk. 7/104/1-57).</w:t>
      </w:r>
    </w:p>
    <w:p>
      <w:r>
        <w:t>Die Gutachter nannten folgende Diagnosen mit Auswirkungen auf die Arbeitsfä higkeit (S. 15 f. Ziff. 1): - Status nach ausgedehnter abdomineller Traumatisierung 2003 (Bauch schuss mit Schrotmunition und Status nach mehrfachen chirurgischen Interventionen) rein orthopädisch- traumatologisch mit/bei - ausgedehnten Substanzdefekten der Bauchmuskulatur mit nicht aus zu schliessenden multiplen Weichteilhernierungen - anzunehmenden posttraum a tisch/postoperativen intraabdominellen fibrösen Verklebungen - ausgedehnter und derb mit der Unterlage verbackener</w:t>
      </w:r>
    </w:p>
    <w:p>
      <w:r>
        <w:t>über hand flächen grosser Narbe laterale Bauchwand/Flanke nach phlegmonösem</w:t>
      </w:r>
    </w:p>
    <w:p>
      <w:r>
        <w:t>subcutanem Prozess - myofaszialem panvertebralem und insbe s ondere lumbovertebralem</w:t>
      </w:r>
    </w:p>
    <w:p>
      <w:r>
        <w:t>Schmerz syndrom - röntgenologisch multiplen Schrotkugeln in den dorsalen Weichteilen paravertebral links - Status nach Bau ch sch ussverletzung 2003 mit Splenektomie , Teilhemiko lektomie und wahrscheinlich Teiljejunumresektion Als Diagnosen ohne Auswirkungen auf die Arbeitsfähigkeit führten die Gut achter folgende Diagnosen auf (S. 16 Ziff. 2): - a nhaltende somatoforme Schmerzstörung (ICD-10 F45.1) - PTBS (ICD-10 F43.1) - r ezidivierende depressive Störung, gegenwärtig remittiert (ICD-10 F33.4) - g efährlicher Gebrauch von Alkohol (ICD-10 F10.8) - e pisodischer Spannungstypkopfschmerz - m assiver Nikotinabusus - Thrombozytose bedingt durch Splenektomie - Leukozytose bei ex z essivem Nikotinabusus - l eicht pathologische Leberwerte unklarer Ursache - c hronifizierte Schmerzzustände am linken Fuss ohne lokal feststellbare pathologisch klinisch-funktionelle und/oder bildgebende Befunde Gemäss der internistischen Beurteilung seien im Status keine nennswerten inter nistischen Pathologien erkennbar. Auch wenn der Beschwerdeführer aktuell über keine Bauchprobleme klage, seien entsprechende Beschwerden bei grösse ren Belastungen nachvollziehbar. Der Beschwerdeführer sei aus internistischer Sicht in der Lage, eine leichte bis mittelschwere, wechselbelastende Tätigkeit ganztäglich auszuüben, aber mit Einschränkung der Leistungsfähigkeit um 20 % (S. 17). Orthopädisch- traumatologisch sei die Beweglichkeit der Wirbelsäule zwar frei, die statische Belastbarkeit bleibe infolge der defizitären paralumbalen Weich teile und insbesondere der geschädigten Bauchmuskulatur mit Anteilen der links paravertebralen Rückenstreckmuskulatur langfristig/dauerhaft beeinträch tigt. Es resultiere ebenfalls eine Minderung der Leistungsfähigkeit von 20 % (S. 17). Aus psychiatrischer Sich t liege in diagnostischer Hinsicht die Diagnose einer anhaltenden somatoformen Schmerzstörung vor. In der Vergangenheit sei es teilweise in erheblichem Ausmass zu depressiven Verstimmungen im Sinne einer rezidivierenden depressiven Störung gekommen. Eine eigenständige Depressionserkrankung liege aktuell nicht vor, die rezidivierende depressive Störung sei remittiert. Die PTBS habe sich erheblich gebessert. Es bestünden hier nur qualitative, keine quantitativen Einschränkungen der Arbeitsfähigkeit , das heisst, Tätigkeiten, die eine besondere emotionale Belastbarkeit voraussetz t en, seien ungeeignet (S. 17). Bei der jetzigen neurologischen Untersuchung seien keine neurologischen Aus fälle festzustellen gewesen. Die Kopfschmerzen entsprächen in Art und Häufig keit nach IHS-Klassifikation einem episodischen Spannungstypkopfschmerz. Eine Auswirkung auf die Arbeits fähigkeit des Beschwerdeführers sei bei den einzelfallbezogenen Gegebenheiten nicht zu begründen.</w:t>
      </w:r>
    </w:p>
    <w:p>
      <w:r>
        <w:t>In der Gesamtbeurteilung hielten die Gutacht er fest, es bestehe eine 80%ige Arbeitsfähigkeit in näher umschriebenen leidensangepassten Tätigkeiten (S. 17 f.). Hinsichtlich des retrospektiven Verlaufs der Arbeitsfähigkeit führten die Gutachter aus, der Gesundheitszustand des Beschwerdeführers habe sich aus psychiatrischer Sicht im Rahmen der Psychotherapie ab November 2013 ver bessert. Abgesehen von dieser Besserungstendenz werde der Gesundheitszustand aber auch anders beurteilt (Foerster-Kriterien nicht erfüllt). Eine länger beste hende psychiatrisch begründete Arbeitsfähigkeit in der Vergangenheit könne ebenfalls nicht attestiert werden. Da eine rezidivierende depressive Störung phasisch verlaufe, sei es nicht auszuschliessen, dass in der Vergangenheit Zeiten mit psychiatrischer Arbeitsunfähigkeit aufgetreten seien, aber über eher kürzere Zeiten, zum Beispiel einige Wochen. Eine genauere zeitlich/quantitative Ein ordnung sei hier nicht möglich. Aus somatischer Sicht entspreche der heutige Befund im Wesentlichen demjenigen, der im Z.___ -Gutachten im Jahr 2010 erho ben worden sei (S. 18 unten). Aus polydisziplinärer Sicht würden sie – soweit retrospektiv beurteilbar – davon aus gehen , dass seit dem Z.___ -Gutachten eine Arbeitsfähigkeit von mindestens 50</w:t>
      </w:r>
    </w:p>
    <w:p>
      <w:r>
        <w:t>% bestanden habe und mit der Besserung des psychischen Gesundheitszustandes seit November 2013 eine Arbeitsfähig keit von 80 % bestehe (S. 20). 5.4</w:t>
      </w:r>
    </w:p>
    <w:p>
      <w:r>
        <w:t>Mit ärztlicher Bescheinigung vom 11. März 2015 (Urk. 7/111 = Urk. 7/112) zuhan den der Beschwerdegegnerin berichteten die Ärzte der E.___ , dass der Beschwerdeführer sich auf Zuweisung des Schmerzzentrums am D.___ seit April 2014 in ambulanter psychiatrisch-psychotherapeutischer Behandlung befinde. Insgesamt bestehe vor dem Hintergrund schwerwiegender traumatischer biographischer Erfahrungen eine PTBS mit anhaltendem intrusivem Erleben beziehungsweise Flashbacks, Hypervigilanz , Schreckhaftigkeit, Schlafstörungen und Erschöpfung. Darüber hinaus ergäben sich Hinweise auf eine rezidiv i erende depressive Störung, zuletzt mittelgradig. Unter Berücksichtigung der näher umschriebenen Sympto matik zeige sich eine erheblich reduzierte psychophysische Belastbarkeit mit verminderter Leistungsfähigkeit bei insgesamt geringer Stresstoleranz. Eine Tätigkeit auf dem ersten Arbeitsmarkt erscheine unter Berücksichtigung der psychischen Erkrankung vorerst nicht möglich. Insgesamt sei aktuell von einer höchstens 50%igen Arbeitsfähigkeit in einer angepassten Tätigkeit auszugehen (S. 1). 5.5</w:t>
      </w:r>
    </w:p>
    <w:p>
      <w:r>
        <w:t>In der Ergänzung vom 25. August 2015 (Urk. 11) hielten die Ärzte des Y.___ sodann fest, dass das Krankheitsbild einer somatoformen Schmerzstörung zwar vorliege, aber in eher mässiger Ausprägung. So habe der Beschwerdeführer hinsichtlich seiner Alltagsgestaltung angegeben, dass er vormittags in einem Beschäftigungsprogramm des Sozialamtes tätig sei. Nebst der Kinderbetreuung (wenn seine Kinder nicht in der Krippe seien) mache er auch leichte Hausarbei ten und bereite für seine Ehefrau, welche relativ spät nach Hause komme, das Abendessen zu. Zudem gehe er Freizeitbeschäftigungen nach, gehe ins Internet, schaue fern, pflege Kontakte zu F.___ Freunden. Der durchaus aktive All tag und die gute Integration in ein psychosoziales Umfeld ausserhalb der Fami lie sprächen gegen einen schweren Ausprägungsgrad der somatoformen Schmerzstörung (S. 2).</w:t>
      </w:r>
    </w:p>
    <w:p>
      <w:r>
        <w:t>Ferner sei beim Beschwerdeführer weder eine ausreichend lange ambulante Psy chotherapie erfolgt, weshalb von Behandlungsresistenz beziehungsweise dem definitiven Scheitern einer indizierten, lege artis durchgeführten Therapie nicht ansatzweise die Rede sein könne (S. 3). Seit Februar 2013 arbeite der Beschwer deführer vier Stunden am Tag in einer geschützten Einrichtung, eine Mass nahme die vom Sozialamt organisiert werde und an welcher er ausreich end kooperativ teilnehme (S. 3 unten).</w:t>
      </w:r>
    </w:p>
    <w:p>
      <w:r>
        <w:t>Hinsichtlich weiterer krankheitswertiger Störungen liege in psychiatrischer Hin sicht eine rezidivierende depressive Störung vor, die aktuell aber remittiert sei und weder direkt die Arbeitsfähigkeit beeinträchtige, noch indirekt, im Sinne eines ressourcenhemmenden Faktors hinsichtlich der somatoformen Schmerz störung . Des Weiteren liege eine PTBS vor, die mässig ausgeprägt sei und den Beschwerdeführer im Alltag nicht behindere. Die Ereignisse, die für die PTBS ausschlaggebend gewesen seien (Gefängnis und Folter i n der B.___ zwischen 1998 und 2001, Schussverletzung 2003) lägen bereits sehr viele Jahre zurück. In den meisten Fällen würden sich posttraumatische Belastungsstörungen nach einigen Jahren vollständig oder mindestens deutlich zurückbilden. Letzteres sei auch beim Beschwerdeführer der Fall. Was die Wechselwirkung zwischen der anhaltenden somatoformen Schmerzstörung und der PTBS anbelange, scheine es durchaus denkbar, dass die andauernde Schmerzsymptomatik, die ja mit einem traumatisierenden Ereignis zusammenhänge, bis zu einem gewissen Grad die PTBS unterhalte, da die Schmerzen ja quasi fortdauernd an die Ursache dafür erinnern. Dennoch sei trotz dieses Einflussfaktors die PTBS nur mässig ausgeprägt und beeinträchtige den Beschwerdeführer in keiner Weise in seiner quantitativen beruflichen Leistungsfähigkeit. Umgekehrt sei ein wesentlicher Einfluss der PTBS auf die anhaltende somatoforme Schmerzstörung nicht erkennbar. In Frage käme ein ressourcenhemmender Einfluss. Die PTBS sei in ihrem Ausprägungsgrad dafür aber nicht schwer genug. In rein körperlicher Hinsicht seien nur die Bauchschmerzen (Bauchschuss-Verletzung) als relevant für die Arbeitsunfähigkeit anzusehen und dies auch nur in geringem Ausmass und nicht im Sinne von Dauerbeschwerden, sondern nur von belastungsab hängigen Beschwerden (S. 4).</w:t>
      </w:r>
    </w:p>
    <w:p>
      <w:r>
        <w:t>Es lägen keine persönlichkeitspathologischen Aspekte ( Persönlichkeits stö rung / ak zen tuierung , gestörte Ich-Funktion) vor. In normalpsychologischer Hinsicht sei der Beschwerdeführer von der Persönlichkeit her relativ ausgegli chen, wobei als besondere Ressource seine Kontaktfreudigkeit und sein in der persönlichen Begegnung freundlich-zugewandtes und rücksichtsvolles Verhal ten anzusehen sei en (S. 6 oben). Sozial belastend sei hingegen die finanzielle Situation, es hätten sich erhebliche Schulden angesammelt. Hingegen sei er sozial gut integriert, treffe sich regelmässig mit seinen F.___ Landsleuten, was als Ressource anzusehen sei (S. 6 Mitte).</w:t>
      </w:r>
    </w:p>
    <w:p>
      <w:r>
        <w:t>Hinsichtlich Beruf und Erwerb traue er sich eine körperlich leichte Tätigkeit im Umfang von 50 % zu. Im Bereich Hausarbeit/Haushalt zeige er durchaus ein r echt gutes Aktivitätsniveau, betr eue an drei Nachmittagen in der Woche die Kinder, verrichte leichte Hausarbeiten und bereite auch Mahlzeiten zu (S. 6 unten). Auch hinsichtlich der Freizeitgestaltung zeige er ein gutes Aktivitäts niveau , womit sich eine Diskrepanz zwischen den Bereichen Beruf/Erwerb und in den beiden and e ren genannten Bereichen zeige (S. 7).</w:t>
      </w:r>
    </w:p>
    <w:p>
      <w:r>
        <w:t>Dass ein Leidensdruck bestanden habe, zeige die Inanspruchnahme psychiatri scher Behandlungen . V on 2006 bis 2009 und von November 2013 bis April 2014 habe der Beschwerdeführer eine relativ intensive Psychotherapie absol viert, die aufgrund des Wegzugs der behandelnden Therapeutin habe beendet werden müssen. Dass er sich überhaupt auf die Suche nach einer neuen Thera piegelegenheit begeben habe , spreche sicherlich für einen relevanten Leidens druck . Auf der anderen Seite sei es aber doch etwas erstaunlich, dass ein halbes Jahr nach Ende der Psychotherapie am E.___ noch immer keinerlei psychiatrische oder psychotherapeutische Behandlung stattgefunden habe, was doch eher gegen einen stark ausgeprägten Leidensdruck spreche (S. 7).</w:t>
      </w:r>
    </w:p>
    <w:p>
      <w:r>
        <w:t>Schliess lich sei der Beschwerdeführer aus rein psychiatrischer Sicht in seiner Arbeitsfähigkeit nicht eingeschränkt. Es bestünden qualitative Einschränkun gen. Eine Aggravation sei zu verneinen, jedoch bestehe eine Selbstlimitierung, wonach der Beschwerdeführer der Auffassung sei, dass er bei den vorliegenden Beschwerden auch eine körperliche Tätigkeit nur in einem 50%-Pensum bewäl tigen könne (S. 7 f.). 6.</w:t>
      </w:r>
    </w:p>
    <w:p>
      <w:r>
        <w:rPr>
          <w:b/>
        </w:rPr>
        <w:t>E. 6</w:t>
      </w:r>
    </w:p>
    <w:p>
      <w:r>
        <w:t>ATSG) gewesen sind; und c.</w:t>
      </w:r>
    </w:p>
    <w:p>
      <w:r>
        <w:t>nach Ablauf dieses Jahres zu mindestens 40 % invalid ( Art.</w:t>
      </w:r>
    </w:p>
    <w:p>
      <w:r>
        <w:rPr>
          <w:b/>
        </w:rPr>
        <w:t>E. 6.1</w:t>
      </w:r>
    </w:p>
    <w:p>
      <w:r>
        <w:t>Aufgrund der medizinischen Akten steht fest, dass der Gesundheitszustand des Beschwerdeführers in somatischer Hinsicht gleich geblieben ist. Im Zeitpunkt der erstmaligen Rentenzusprache diagnostizierten die Ärzte im Wesentlichen chronische Bauchschmerzen bei einem Status nach Bauchschussverletzung im Jahr 2003 (vgl. vorstehend E. 3). In den aktuellen Arztberichten, unter anderem im Gutachten des Y.___ , wurde ein Status nach ausgedehnter abdomineller Traumatisierung 2003 sowie ein Status nach Bauchschussverletzung diagnosti ziert und überdies von den Gutachtern festgehalten, dass aus somatischer Sicht der heutige Befund im Wesentlichem demjenigen entspreche, welcher im Z.___ -Gutachten im Jahr 2010 erhoben worden sei (vgl. vorstehend E. 5.3). Dies wurde auch vom Beschwerdeführer anerkannt und blieb unbestritten (vgl. Urk. 1 S. 4 unten) .</w:t>
      </w:r>
    </w:p>
    <w:p>
      <w:r>
        <w:t>In psychiatrischer Hinsicht gingen die Gutachter hingegen von einem verbesser ten Gesundheitszustand aus. Eine eigenständige Depressionserkrankung liege nicht vor, die rezidivierende depressive Störung sei remittiert und die PTBS habe sich gebessert, mithin bestünden nur noch qualitative und keine quantita tive n Einschränkungen der Arbeitsfähigkeit (vgl. vorstehend E. 5.3, E. 5.5) .</w:t>
      </w:r>
    </w:p>
    <w:p>
      <w:r>
        <w:rPr>
          <w:b/>
        </w:rPr>
        <w:t>E. 6.2</w:t>
      </w:r>
    </w:p>
    <w:p>
      <w:r>
        <w:t>Vorweg ist festzustellen, dass das Gutachten des Y.___ vom 14. November 2014 (vgl. vorstehend E. 5.3) in sämtlichen Punkten den Kriterien der gefestig ten Rechtsprechung zu den Anforderungen einer Expertise entspricht (vgl. vor stehend E. 1.9) . So sind die Stellungnahmen der Gutachter für die Beantwortung der gestellten Fragen (nach der verbleibenden Arbeitsfähigkeit) umfassend und sie beruhen namentlich auf eingehenden internistischen, orthopädischen, neu rologischen und psychiatrischen Untersuchungen. Die Gutachter berücksichtig t en die geklagten Beschwerden und setzten sich damit sowie mit dem Verhalten des Beschwerdeführers auseinander. Weiter waren ihnen die medizinischen Vorakten bekannt, welche in die Beurteilung einflossen.</w:t>
      </w:r>
    </w:p>
    <w:p>
      <w:r>
        <w:rPr>
          <w:b/>
        </w:rPr>
        <w:t>E. 6.3</w:t>
      </w:r>
    </w:p>
    <w:p>
      <w:r>
        <w:t>Bei der Beurteilung des psychischen Gesundheitszustandes hat die Beschwerde gegnerin die bisherige Überwindbarkeits-Rechtsprechung angewendet</w:t>
      </w:r>
    </w:p>
    <w:p>
      <w:r>
        <w:t>(vgl. Urk. 2). In Nachachtung der jüngsten Rechtsprechungsänderung des Bundesge richts (vgl. vorstehend E.</w:t>
      </w:r>
    </w:p>
    <w:p>
      <w:r>
        <w:rPr>
          <w:b/>
        </w:rPr>
        <w:t>E. 6.5</w:t>
      </w:r>
    </w:p>
    <w:p>
      <w:r>
        <w:t>Insgesamt gibt es demnach keinen Grund, von den nachvollziehbaren und über zeugenden Schlussfolgerungen des Y.___ -Gutachtens mitsamt seiner Ergän zung abzuweichen, und der medizinische Sachverhalt ist als dahingehend erstellt zu betrachten, dass der Be schwerdeführer in seiner Arbeitsfähigkeit seit November 2013 im U mfang von 20 % eingeschränkt ist bei folgendem Belastungsprofil: leichte, wechselbelastende Tätigkeiten ohne Zwangshaltungen, mit einer Gewichtslimite von 10 kg und keine Tätigkeiten, welche eine hohe emotionale Belastbarkeit voraussetzen (vgl. auch Stellungnahme Dr. med. G.___ , Regionaler Ärztlicher Dienst, vom 19. November 2014, Urk. 7/107 S. 6) . Damit ist bei unverändertem somatischem Zustand von einem seit letztmaliger psychiatrischer Begutachtung im Jahr 2010 verbesserten psychischen Gesund heitszustand auszugehen , was einen Revisionsgrund gemäss Art. 17 ATSG dar stellt .</w:t>
      </w:r>
    </w:p>
    <w:p>
      <w:r>
        <w:t>Dieser Revisionsgrund erlaubt es g emäss bundesgerichtlicher Rechtsprechung ,</w:t>
      </w:r>
    </w:p>
    <w:p>
      <w:r>
        <w:t>den Invaliditätsgrad auf der Grundlage eines richtig und vollständig festge stellten Sachverhaltes neu und ohne Bindung an frühere Invaliditätsein schätzungen</w:t>
      </w:r>
    </w:p>
    <w:p>
      <w:r>
        <w:t>zu ermitteln (Urteil des Bundesgerichts 9C_457/2010 vom 30. August 2010). 7. 7.1</w:t>
      </w:r>
    </w:p>
    <w:p>
      <w:r>
        <w:t>Es bleibt die Prüfung der erwerblichen Auswirkungen der bestehenden Ein schränkungen mittels Einkommensvergleich. Dieser von der Beschwerdegegne rin vorgenommene Einkommensvergleich (Urk. 2 S. 4) ist mit dem Beschwer deführer (vgl. Urk. 1 S. 6) dahingehend zu beanstanden, dass nicht ersichtlich ist , weshalb die Beschwerdegegnerin das Valideneinkommen um 10 % mit der Begründung kürzte, der Beschwerdeführer habe in seiner angestammten Tätig keit keine schweren Arbeiten ausgeführt. Diesbezüglich ist auf das von der Beschwerdegegnerin ermittelte</w:t>
      </w:r>
    </w:p>
    <w:p>
      <w:r>
        <w:t>ungekürzte Valideneinkommen gemäss Lohnta belle im Betrag von Fr. 64‘051.20 abzustellen. Das von der Beschwerdegegnerin ermittelte Invalideneinkommen im Betrag von Fr. 46‘116.70 blieb hingegen unbestritten und gibt zu keinen Weiterungen Anlass , was einen rentenaus schliessende n Invaliditätsgrad von rund 28 % ergibt . Der Vollständigkeit halber ist festzuhalten, dass selbst unter Berücksichtigung des beschwerdeweise bean tragte n 15%ige n Abzug s vom Tabellenlohn (vgl. Urk. 1 S. 6) kein rentenan spruchsbegründende r Invaliditätsgrad resultiert (32 %). 7.2</w:t>
      </w:r>
    </w:p>
    <w:p>
      <w:r>
        <w:t>Zusammenfassend erweist sich somit der angefochtene Entscheid im Ergebnis als rechtens. Dies führt zur Abweisung der Beschwerde.</w:t>
      </w:r>
    </w:p>
    <w:p>
      <w:r>
        <w:rPr>
          <w:b/>
        </w:rPr>
        <w:t>E. 8</w:t>
      </w:r>
    </w:p>
    <w:p>
      <w:r>
        <w:t>Nach der allgemeinen Beweisregel ( Art. 8 ZGB )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 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entsprechenden Elemente (gesundheitlicher Charakter, Evidenz und Erheblich keit, Unheilbarkeit und Dauerhaftigkeit der Beeinträchtigung) sind stets - auch ausserhalb der unklaren Beschwerdebilder - nachzuweisen, damit ein Anspruch auf eine Dauerleistung der Invalidenversicherung geltend gemacht werden kann (BGE 139 V 547 E. 8.1).</w:t>
      </w:r>
    </w:p>
    <w:p>
      <w:r>
        <w:t>Pathogenetisch -ätiologisch unklare syndromale Beschwerdebilder ohne nach weis bare organische Grundlage lassen den direkten Nachweis einer anspruchs begründenden Arbeitsunfähigkeit vorerst nicht zu. Nach der früheren, mit BGE 130 V 352 eingeleiteten Rechtsprechung führte der primäre Mangel an Beweis barkeit rechtserheblicher Tatsachen jedoch erst dann und insoweit zu einer Ablehnung des Leistungsanspruchs, wenn die Indizien, wie sie bei einer um fassen den Prüfung anhand der Kriterien gemäss BGE 130 V 352 wurden, nicht hinreichend Grund zur Annahme boten, eine Erwerbstätigkeit sei ganz oder teilweise unzumutbar (BGE 139 V 547 E. 7.2). Dabei kam der fachgerech ten Abklärung besondere Bedeutung zu (E. 9.2.1). Der aus der Diagnosestellung resultierende Rechtsnachteil der bleibenden Beweislast bedingt eine fachge rechte und aktuelle Untersuchung, welche die rechtsprechungsgemässen Anfor derungen an eine Begutachtung erfüllt (BGE 139 V 547 E. 9.2.1). Die Änderung der Rechtsprechung gemäss BGE 141 V 281 bringt keine Abkehr von der Rechtsprechung gemäss BGE 139 V 547 (BGE 141 V 281 E. 7.2). Unverändert ist auch in Zukunft dem klaren Willen des Gesetzgebers gemäss Art. 7 Abs. 2 ATSG Rechnung zu tragen, wonach im Zuge der objektivierten Betrachtungs weise von der grundsätzlichen „Validität“ der die materielle Beweislast tragen den versicherten Person auszugehen ist (BGE 141 V 281 E. 3.7.2 unter Hinweis auf BGE 139 V 547 E. 8.1).</w:t>
      </w:r>
    </w:p>
    <w:p>
      <w:r>
        <w:t>Zwar hatten die Ärztinnen und Ärzte bereits vor der Praxisänderung gemäss BGE 141 V 281 ihre Stellungnahmen zur Arbeitsfähigkeit so substanziell wie möglich zu begründen, und es war für die ärztliche Plausibilitätsprüfung wich tig, in welchen Funktionen die versicherte Person eingeschränkt ist (BGE 140 V 193 E. 3.2; BGE 139 V 547 E. 9.2.1). Die diesbezüglichen Anforderungen hat das Bundesgericht aber nunmehr in BGE 141 V 281 konkretisiert. Aus den medizinischen Unterlagen muss genauer als bisher ersichtlich sein, welche funktionellen Ausfälle in Beruf und Alltag aus den versicherten Gesundheits schäden resultieren. Diagnosestellung und – in der Folge – Invaliditätsbe 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beweislastbelastete versi cherte Person die Folgen. Eine anhaltende somatoforme Schmerzstörung und vergleichbare Leiden können somit eine Invalidität begründen, sofern funk tionelle Auswirkungen der medizinisch festgestellten gesundheitlichen An spruchs grundlage im Einzelfall anhand der Standardindikatoren schlüssig und wider spruchsfrei mit zumindest überwiegender Wahrscheinlichkeit in einem anspruchserheblichen Ausmass nachgewiesen sind (BGE 141 V 281 E. 6; BGE 141 V 574 E. 4.2).</w:t>
      </w:r>
    </w:p>
    <w:p>
      <w:r>
        <w:rPr>
          <w:b/>
        </w:rPr>
        <w:t>E. 8.1</w:t>
      </w:r>
    </w:p>
    <w:p>
      <w:r>
        <w:t>Da es um die Bewilligung oder Verweigerung von Versicherungsleistungen geht, ist das Verfahren kostenpflichtig. Die Gerichtskosten sind unabhängig vom Streitwert festzulegen (Art. 69 Abs. 1 bis IVG) und auf Fr. 800.-- anzusetzen. Entsprechend dem Ausgang des Verfahrens sind sie dem unterliegenden Beschwerdeführer aufzuerlegen, zufolge Gewährung der unentgeltlichen Pro zessführung jedoch einstweilen auf die Gerichtskasse zu nehmen.</w:t>
      </w:r>
    </w:p>
    <w:p>
      <w:r>
        <w:rPr>
          <w:b/>
        </w:rPr>
        <w:t>E. 8.2</w:t>
      </w:r>
    </w:p>
    <w:p>
      <w:r>
        <w:t>Die Kosten für die medizinische Stellungnahme vom 25. August 2015 (Urk. 11) in der Höhe von Fr. 3‘500. -- (Urk. 12) sind der Beschwerdegegnerin aufzu erlegen, war doch der medizinische Sachverhalt bei Verfügungserlass unge nügend erstellt beziehungsweise unter Berücksichtigung der neuen Recht sprechung gemäss BGE 141 V 281 nicht ausreichend abgeklärt . Das Y.___ -Gutachten vom 14. November 2014 eignete sich mit lediglich rudimentärer Prüfung der Foerster-Kriterien nicht</w:t>
      </w:r>
    </w:p>
    <w:p>
      <w:r>
        <w:t>für eine schlüssige Beurteilung der nach BGE 141 V 281 massgebenden Indikatoren , was eine Ergänzung des medizi nischen Sachverhal tes notwendig machte.</w:t>
      </w:r>
    </w:p>
    <w:p>
      <w:r>
        <w:t>In Nachachtung ihrer Abklärungs pflicht gemäss Art. 43 ATSG wäre es an der Beschwerdegegnerin gelegen gewesen, diesbezüglich eine ergänzende medizinische Stellungnahme einzu holen.</w:t>
      </w:r>
    </w:p>
    <w:p>
      <w:r>
        <w:rPr>
          <w:b/>
        </w:rPr>
        <w:t>E. 8.3</w:t>
      </w:r>
    </w:p>
    <w:p>
      <w:r>
        <w:t>Mit Kostennote vom 10. Juli 2016 (Urk. 21/1-2) machte der unentgeltliche Rechts vertreter des Beschwerdeführers einen Aufwand von insgesamt 11.25</w:t>
      </w:r>
    </w:p>
    <w:p>
      <w:r>
        <w:t>Stun den und Barauslagen von Fr. 42.-- geltend, was als angemessen erscheint (§ 34 Abs. 3 des Gesetzes über das Sozialversicherungsgericht, GSVGer ). Demgemäss ist Rechtsanwalt Manfred Lehmann, Zürich, mit Fr. 2‘718.35 (inkl. Barauslagen und Mehrwertsteuer) aus der Gerichtskasse zu entschädigen.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Beschwerdegegnerin wird verpflichtet, dem Gericht die Kosten der medizinischen Stellungnahme von Fr. 3‘500.-- zu ersetzen. 4.</w:t>
      </w:r>
    </w:p>
    <w:p>
      <w:r>
        <w:t>Der unentgeltliche Rechtsvertreter des Beschwerdeführers, Rechtsanwalt Manfred Lehmann, Zürich, wird mit Fr. 2'718.35 (inkl. Barauslagen und MWSt ) aus der Gerichtskasse entschädigt. Der Beschwerdeführer wird auf die Nachzahlungspflicht gemäss § 16 Abs. 4 GSVGer hingewiesen. 5.</w:t>
      </w:r>
    </w:p>
    <w:p>
      <w:r>
        <w:t>Zustellung gegen Empfangsschein an: - Rechtsanwalt Manfred Lehmann - Sozialversicherungsanstalt des Kantons Zürich, IV-Stelle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