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IV.2015.00338 vom 10. Mai 2016</w:t>
      </w:r>
    </w:p>
    <w:p>
      <w:r>
        <w:t>ZH Sozialversicherungsgericht, 2016-05-10, DE</w:t>
      </w:r>
    </w:p>
    <w:p>
      <w:r>
        <w:rPr>
          <w:b/>
        </w:rPr>
        <w:t xml:space="preserve">Quelle: </w:t>
      </w:r>
      <w:r>
        <w:t>https://mcp.opencaselaw.ch/entscheid/zh_sozialversicherungsgericht_IV.2015.00338</w:t>
      </w:r>
    </w:p>
    <w:p>
      <w:r>
        <w:t>FR: ZH_SOZIALVERSICHERUNGSGERICHT IV.2015.00338 du 10 mai 2016</w:t>
      </w:r>
    </w:p>
    <w:p>
      <w:r>
        <w:t>IT: ZH_SOZIALVERSICHERUNGSGERICHT IV.2015.00338 del 10 maggio 2016</w:t>
      </w:r>
    </w:p>
    <w:p>
      <w:pPr>
        <w:pStyle w:val="Heading2"/>
      </w:pPr>
      <w:r>
        <w:t>Erwägungen</w:t>
      </w:r>
    </w:p>
    <w:p>
      <w:r>
        <w:rPr>
          <w:b/>
        </w:rPr>
        <w:t>E. 1</w:t>
      </w:r>
    </w:p>
    <w:p>
      <w:r>
        <w:t>X.___ , geboren 195</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 Erwerbsunfähigkeit ist der durch Beein trächti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 vergleichs ; BGE 130 V 343 E. 3.4.2 mit Hinweisen).</w:t>
      </w:r>
    </w:p>
    <w:p>
      <w:r>
        <w:rPr>
          <w:b/>
        </w:rPr>
        <w:t>E. 1.4</w:t>
      </w:r>
    </w:p>
    <w:p>
      <w:r>
        <w:t>). Denn einerseits ver fügt Dr. E.___ als Facharzt für Orthopädische Chirurgie und Trau matologie des Bewegungsapparates</w:t>
      </w:r>
    </w:p>
    <w:p>
      <w:r>
        <w:t>über eine für die Beurteilung des streitigen Gesundheitszustandes des Be schwerdeführers angezeigte medizinische Weiter bildung. Andererseits hatte der RAD-Arzt Kenntnis der medizi nischen Vorakten</w:t>
      </w:r>
    </w:p>
    <w:p>
      <w:r>
        <w:t>und begründete seine Schlussfolgerungen und insbesondere seine Beurteilung der Arbeitsfähigkeit in behinderungsangepassten Tätigkeiten in nach vollziehbarer Weise, weshalb grundsätzlich darauf abgestellt werden kann. In Bezug auf die Beurteilung durch Dr. E.___ gilt es indes zu beach ten, dass dieser RAD-Arzt ist, und dass Berichten versiche rungs interner medizinischer Fachpersonen rechtspre chungsgemäss zwar Beweiswert zukommt, jedoch nicht dieselbe Beweiskraft wie einem gerichtlichen oder einem im Verfahren nach Art. 44 des ATSG vom Ver sicherungsträger in Auftrag gegebenen externen Gutachten zu er kannt wird, weshalb bei auch nur geringen Zweifeln an der Zuverlässigkeit und Schlüssigkeit der versicherungsinternen ärztlichen Feststellungen ergän zende Abklärungen vorzunehmen sind (BGE 135 V 471 E. 4.6).</w:t>
      </w:r>
    </w:p>
    <w:p>
      <w:r>
        <w:t>Während Dr. A.___ am 4. September 2014 (vorstehend E. 4.7) theoretisch von einer vollständigen Arbeitsfähigkeit in behinderungs angepassten Tätigkeiten und Dr. D.___ am 2 1. Juli 2014 (vorstehend E. 4.6) von einer solchen zumindest im Umfang eines Teilzeitpensums ausging, wollte Dr. C.___ am 1 5. August 2013 (vorstehend E. 4.3 ) dem Beschwerdeführer die Ausübung einer rein sitzenden Tätigkeit grundsätzlich zumuten . Demzufolge steht fest, dass die Beurteilungen der Arbeitsfähigkeit des Beschwerdeführers in zumutbaren, behinderungs angepassten Tätigkeiten durch die übrigen beteiligten Ärzte nicht grundsätzlich von derjenigen durch Dr. E.___ ab weichen, und die Zuverlässigkeit und Schlüssigkeit seiner Beurteilung nicht in Z weifel zu ziehen vermögen . Auf die nachvollziehbare Beurteilung durch Dr. E.___</w:t>
      </w:r>
    </w:p>
    <w:p>
      <w:r>
        <w:t>vom 2 5. November 2014 (vor stehend E. 4.8 ) kann vorliegend daher abgestellt werden .</w:t>
      </w:r>
    </w:p>
    <w:p>
      <w:r>
        <w:t>Gestützt darauf ist davon auszugehen, dass dem Beschwerdeführer die Aus übung einer behinderungsangepassten, dem beschriebenen Belastungsprofil entsprechenden Arbeitstätigkeit im Umfang eines Arbeitspensums von 60 % zuzumuten war . 6.</w:t>
      </w:r>
    </w:p>
    <w:p>
      <w:r>
        <w:rPr>
          <w:b/>
        </w:rPr>
        <w:t>E. 1.007</w:t>
      </w:r>
    </w:p>
    <w:p>
      <w:r>
        <w:t>x 1.008) . 10.</w:t>
      </w:r>
    </w:p>
    <w:p>
      <w:r>
        <w:t>Der Vergleich des Vali deneinkommens von Fr. 92 ‘ 182 .-- mit dem Invaliden ein kommen von Fr. 39 ‘ 695 . -- ergibt eine Erwerbseinbusse von Fr. 52 ‘ 487 .--. Daraus resultiert ein Inval iditätsgrad von (gerundet) 57 % . Damit ist ein Anspruch auf eine halbe Rente ausgewiesen.</w:t>
      </w:r>
    </w:p>
    <w:p>
      <w:r>
        <w:t>Demzufolge e rweisen sich die angefochtenen Verfügungen vom 2 3. Februar 2015 ( Urk. 2) und vom 3 0. März 2015 ( Urk. 7) als rechtens und die dagegen erhobene Beschwerde ist abzuweisen. 11.</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700.-- fest zusetzen und dem unt erlie genden Beschwerde führer aufzuerlegen. Das Gericht erkennt: 1.</w:t>
      </w:r>
    </w:p>
    <w:p>
      <w:r>
        <w:t>Die Beschwerde</w:t>
      </w:r>
    </w:p>
    <w:p>
      <w:r>
        <w:t>wird abgewiesen. 2.</w:t>
      </w:r>
    </w:p>
    <w:p>
      <w:r>
        <w:t>Die Gerichtskosten von Fr. 700 .-- werden dem Beschwerdeführer</w:t>
      </w:r>
    </w:p>
    <w:p>
      <w:r>
        <w:t>auferlegt.</w:t>
      </w:r>
    </w:p>
    <w:p>
      <w:r>
        <w:t>Rechnung und Einzahlungsschein werden dem</w:t>
      </w:r>
    </w:p>
    <w:p>
      <w:r>
        <w:t>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1.008</w:t>
      </w:r>
    </w:p>
    <w:p>
      <w:r>
        <w:t>x 1.007 x 1.008). 8. 8 .1</w:t>
      </w:r>
    </w:p>
    <w:p>
      <w:r>
        <w:t>Für die Bestimmung des Invalideneinkommens ist primär von der beruflich-er werblichen Situation auszugehen, in welcher die versicherte Person konkret steht.</w:t>
      </w:r>
    </w:p>
    <w:p>
      <w:r>
        <w:t>Ist kein solches tatsächlich erzielt es Erwerbseinkommen gegeben, na ment lich weil die versicherte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Lohnstrukturerhebun gen (LSE) heran ge zo gen werden (BGE 126 V 75 E. 3b/ aa und bb , vgl. auch BGE 129 V 472 E. 4.2.1). Für die Invaliditätsbemessung wird praxisgemäss auf die standardisierten Brutto löhne (Tabellengruppe A) abgestellt (BGE 129 V 472 E. 4.2.1 mit Hinweis), wobei jeweils vom sogenannten Zentralwert (Median) aus zugehen ist. Bei der Anwen dung der Tabellengruppe A gilt es ausserdem zu berücksichtigen, dass ihr gene rell eine Arbeitszeit von 40 Wochenstunden zugrunde liegt, weshalb der mass geb li che Tabellenlohn auf die entsprechende be triebsübliche Wochenarbeitszeit aufzu rechnen ist (BGE 129 V 472 E. 4.3.2, 126 V 75 E. 3b/ bb , 124 V 321 E. 3b/ aa ; AHI 2000 S. 81 E. 2a).</w:t>
      </w:r>
    </w:p>
    <w:p>
      <w:r>
        <w:rPr>
          <w:b/>
        </w:rPr>
        <w:t>E. 1.021</w:t>
      </w:r>
    </w:p>
    <w:p>
      <w:r>
        <w:t>x 1.008 x 1.01 + Fr. 74‘088 .-- x</w:t>
      </w:r>
    </w:p>
    <w:p>
      <w:r>
        <w:rPr>
          <w:b/>
        </w:rPr>
        <w:t>E. 2</w:t>
      </w:r>
    </w:p>
    <w:p>
      <w:r>
        <w:t>3. Februar 2015 (Urk. 2) mit dem Antrag , diese sei aufzuhe ben und</w:t>
      </w:r>
    </w:p>
    <w:p>
      <w:r>
        <w:t>ihm sei spätestens ab 1. Januar 2014 eine ganze Rente zuzusprechen . In pro zessualer Hinsicht beantragte er, dass die Pensionskasse der Z.___ zum Verfahren beizuladen sei (S. 2) .</w:t>
      </w:r>
    </w:p>
    <w:p>
      <w:r>
        <w:t>Mit Eingabe vom 1 0. April 2015 ( Urk. 6) erhob der Versicherte gegen die Ver fügung der IV-Stelle vom 3 0. März 2015 ( Urk. 7) Beschwerde mit dem Antrag ,</w:t>
      </w:r>
    </w:p>
    <w:p>
      <w:r>
        <w:t>diese sei aufzuhe ben und</w:t>
      </w:r>
    </w:p>
    <w:p>
      <w:r>
        <w:t>ihm sei spätestens ab 1. Januar 2014 eine ganze Rente zuzusprechen und die Pensionskasse der Z.___</w:t>
      </w:r>
    </w:p>
    <w:p>
      <w:r>
        <w:t>sei zum Verfahren beizula den (S. 2).</w:t>
      </w:r>
    </w:p>
    <w:p>
      <w:r>
        <w:t>Mit Beschwerdeantwort vom 8. Mai 2015 (Urk. 9 ) beantragte die IV-Stelle die Abweisung der Beschwerde n , wovon dem Beschwerdeführer am 1 0. Juli 2015 (Urk. 11 ) eine Kopie zugestellt wurde. Das Gericht zieht in Erwägung: 1.</w:t>
      </w:r>
    </w:p>
    <w:p>
      <w:r>
        <w:rPr>
          <w:b/>
        </w:rPr>
        <w:t>E. 2.0</w:t>
      </w:r>
    </w:p>
    <w:p>
      <w:r>
        <w:t>% , im Jahre 2009 von 2.1 % , im Jahre 2010 von 0.8 % (Die Volkswirtschaft 9-2011 S. 95 Tabelle B10.2) und im Jahre 2011 von 1.0 % (Die Volkswirtschaft 12-2013 S. 91 Tabelle B10.2) resultiert im Jahre 2011 ein bei der Y.___ AG erzieltes durchschnittliches Einkommen von rund Fr. 76 ‘ 909 .-- ([ Fr. 71‘328.-- x 1.0 2 x 1.0 21 x 1.008 x 1.01</w:t>
      </w:r>
    </w:p>
    <w:p>
      <w:r>
        <w:t>+ Fr. 73‘427 .--</w:t>
      </w:r>
    </w:p>
    <w:p>
      <w:r>
        <w:rPr>
          <w:b/>
        </w:rPr>
        <w:t>E. 2.1</w:t>
      </w:r>
    </w:p>
    <w:p>
      <w:r>
        <w:t>Die Beschwerdegegnerin ging in den angefochtenen Verfügungen vom 2 3. Februar 2015 ( Urk. 2) und 3 0. März 2015 ( Urk. 7) davon aus, dass der Beschwerdeführer seit 2 0. November 2012 in seiner bisherigen Tätigkeit voll ständig arbeitsunfähig gewesen sei , dass ihm indes die Ausübung einer behin derungsangepassten Tätigkeit im Umfang eines Arbeitspensums von 60 %</w:t>
      </w:r>
    </w:p>
    <w:p>
      <w:r>
        <w:t>wei terhin zuzumuten gewesen sei.</w:t>
      </w:r>
    </w:p>
    <w:p>
      <w:r>
        <w:rPr>
          <w:b/>
        </w:rPr>
        <w:t>E. 2.2</w:t>
      </w:r>
    </w:p>
    <w:p>
      <w:r>
        <w:t>Der Beschwerdeführer bestreitet nicht, dass ihm seit Eintritt des Gesund heits scha dens aus gesundheitlichen Gründen die Ausübung einer behin derungsange passten Tätigkeit im Umfang eines Arbeitspensums von 60 % zu zumuten ist</w:t>
      </w:r>
    </w:p>
    <w:p>
      <w:r>
        <w:t>( Urk. 1 S. 8) . Der Beschwerdeführer bringt gegen die angefochtenen Verfügun gen indes vor, dass er auf Grund seines Alter von 62.5 Jahren und auf Grund des Umstandes, dass er während rund 28 Jahren ununterbrochen bei der Y.___ AG tätig gewesen sei, seine Restarbeitsfähigkeit in einem ausgeglichen Arbeits markt nicht mehr verwerten könne, weshalb er Anspruch auf eine unbe fristete ganze Invalidenrente ab dem 1. Januar 2014 habe ( Urk. 1 S. 8). Falls wider Erwarten bei der Invaliditätsbemessung dennoch eine Restarbeitsfähigkeit in zumutbaren, behinderungs angepassten Tätigkeiten von 60 % zu berücksich tigen sei, seien bei der Bemessung des Valideneinkommens die von ihm im Jahre 2011 bei der Y.___ AG und bei der Z.___ AG erzielte n Ein künfte zu berücksichtigen, und es sei bei der Ermittlung des Invalideneinkom mens ein leidensbedingter Abzug vom Tabellenlohn im Umfang von 25 % vor zunehmen (S. 9). 3. 3.1</w:t>
      </w:r>
    </w:p>
    <w:p>
      <w:r>
        <w:t>Zu prüfen ist vorerst das Gesuch des Beschwerdeführers auf Beiladung der Pen sionskasse der Z.___ . Beschwerdeweise bringt der Beschwerdeführer vor, dass sowohl der Vorbescheid als auch die angefochtenen Verfügungen vom 2 3. Februar 2015 ( Urk. 2) und 3 0. März 2015 ( Urk. 7) der Pensionskasse der Z.___</w:t>
      </w:r>
    </w:p>
    <w:p>
      <w:r>
        <w:t>nicht eröffnet worden seien ( Urk. 1 S. 4, Urk. 6 S. 2). 3.2</w:t>
      </w:r>
    </w:p>
    <w:p>
      <w:r>
        <w:t>Das Gericht kann von Amtes wegen oder auf Antrag Dritte zum Verfahren beila den, wenn diese ein schutzwürdiges Interesse am Ausgang des Verfahrens haben oder wenn eine Partei ein schutzwürdiges Interesse an der Beiladung des Dritten geltend macht ( § 14 Abs. 1 des Gesetzes über das Sozialversicherungs gericht ; GSVGer ). Die Beiladung einer anderen Sozial versicherungs trägerin , namentlich einer beruflichen Vorso r geeinrichtung, erscheint stets als geboten, wenn deren Leistungspflicht im Sinne von Art. 49 Abs. 4 ATSG berührt ist. 3.3</w:t>
      </w:r>
    </w:p>
    <w:p>
      <w:r>
        <w:t>Aus der engen Verbindung zwischen dem Recht auf eine Rente der Invali den ver sicherung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 einrichtung beziehungsweise das Berufsvorsorgegericht zur Folge (Urteil des Bundesgerichts 9C_49/2010 vom 2 3. Februar 2010 E. 2.1). Diese Bindungswirkung setzt voraus, dass die Vorsorgeeinrichtung (spätestens) ins Vorbescheidverfahren ( a Art . 73 bis</w:t>
      </w:r>
    </w:p>
    <w:p>
      <w:r>
        <w:t>über die Verordnung über die Invaliden versicherung, IVV ; seit 1. Juli 2006: Art. 73 ter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 zung des Invaliditätsgrades (grundsätzlich, masslich und zeitlich) berufs vor sorge 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 3.4</w:t>
      </w:r>
    </w:p>
    <w:p>
      <w:r>
        <w:t>Den Akten ist zu entnehmen, dass weder der Vorbescheid vom 1 0. Dezember 2014 ( Urk. 10/42) noch die Verfügungen vom 1 2. Februar 2015 ( Urk 10/46) und vom 3 0. März 2015 ( Urk. 7) der Pensionskasse der Z.___ eröffnet wurden ( Urk. 10/42/4, Urk. 10/46/2, Urk. 7 S. 2). Da die Pensionskasse der Z.___ nicht ins Vorbescheidverfahren der Invalidenversicherung einbezogen wurde, und da ihr auch die Rentenverfügungen nicht formgültig eröffnet wurden, ist eine Bindungswirkung der Feststellungen der Invalidenversicherung für die Pensionskasse der Z.___</w:t>
      </w:r>
    </w:p>
    <w:p>
      <w:r>
        <w:t>zu verneinen.</w:t>
      </w:r>
    </w:p>
    <w:p>
      <w:r>
        <w:t>Mangels eines schutzwürdigen Interesse s des Beschwerdeführes an der Beila dung der Pensionskasse der Z.___</w:t>
      </w:r>
    </w:p>
    <w:p>
      <w:r>
        <w:t>ist auf das entsprechende Gesuch d es Beschwerdeführer s</w:t>
      </w:r>
    </w:p>
    <w:p>
      <w:r>
        <w:t>daher nicht einzutreten und es ist davon abzusehen, die Pensionskasse der Z.___ zum vorliegenden Verfahren beizuladen. 4. 4.1</w:t>
      </w:r>
    </w:p>
    <w:p>
      <w:r>
        <w:t>Im Folgenden ist die für die Invaliditätsbemessung massgebende medizinische Aktenlage zu prüfen: 4.2</w:t>
      </w:r>
    </w:p>
    <w:p>
      <w:r>
        <w:t>Dr. med. A.___ , Facharzt für Orthopädische Chirurgie und Traumatologie des Bewegungsapparates , Stadtspital</w:t>
      </w:r>
    </w:p>
    <w:p>
      <w:r>
        <w:t>B.___ , Departement Operative Dis ziplinen, diagnostizierte mit Austrittsbericht vom 2 0. Dezember 2012 ( Urk. 10/18 /6-7 ) eine Gonarthrose links, einen Diabetes mellitus und einen Sta tus nach Ulcus duodeni und ventri culi im Jahre 2007 und erwähnte , dass der Beschwerdeführer seit drei Jahren zunehmend unter Kniebeschwerden auf der linken Seite gelitten habe. Am 1 2. Dezember 2012 sei am linken Knie des Beschwerdeführers eine Knietotalprothese eingesetzt worden. Der postoperative Verlauf habe sich problemlos gestaltet .</w:t>
      </w:r>
    </w:p>
    <w:p>
      <w:r>
        <w:t>Mit Bericht vom 2 6. M ärz 2013 ( Urk. 10/18/4) stellte</w:t>
      </w:r>
    </w:p>
    <w:p>
      <w:r>
        <w:t>Dr. A.___</w:t>
      </w:r>
    </w:p>
    <w:p>
      <w:r>
        <w:t>einen insgesamt g uten Verlauf fest und erwähnte, dass dem Beschwerdeführer ab 8. April 2013 die Wiederaufnahme der Arbeit im Umfang von 50 % zuzumuten sei. 4.3</w:t>
      </w:r>
    </w:p>
    <w:p>
      <w:r>
        <w:t>Dr. med. C.___ , Facharzt für Allgemeine Innere Medizin, führte in seinem Bericht vom 1 2. April 2013 ( Urk. 10/18/8) aus, dass der Beschwerdeführer mit seinem Vorgesetzten einen Arbeitsversuch vereinbart habe. Dem Beschwerde führer sollte bei entsprechender Schonung eine tägliche Belastung von zwei bis vier Stunden möglich sein. Arbeiten, welche Bücken und Treppensteigen erfor derten seien ihm nicht zuzumuten.</w:t>
      </w:r>
    </w:p>
    <w:p>
      <w:r>
        <w:t>Am 1 5. August 2013 ( Urk. 10/18/1) stellte Dr. C.___ einen protrahierten Ver lauf mit Reizergüssen fest und erwähnt e , dass eine Kenacort -Injektion zu einer vorübergehenden leichten Besserung geführt habe. Da es nicht möglich gewesen sei, dem Beschwerdeführer eine angepasste Tätigkeit zuzuweisen, habe er erneut eine Arbeitsunfähigkeit von 100 % attestiert. Die Ausübung einer sitzenden Tätigkeit sei dem Beschwerdeführer jedoch zuzumuten.</w:t>
      </w:r>
    </w:p>
    <w:p>
      <w:r>
        <w:t>Mit Bericht vom 9. Oktober 2013 ( Urk. 10/23/1-4) stellte Dr. C.___ ein geschwol lenes und leicht überwärmtes linkes Knie mit „tanzender“ Patella fest ( Ziff. 1.4) und erwähnt e , dass ab 2 0. November 2012 bis auf Weiteres eine Arbeitsunfähigkeit von 100 % als Wagenreiniger bei der Y.___ AG bestehe (Ziff. 1.6). Der Beschwerdeführer habe einen Arbeitsversuch von zwei bis drei Stunden Dauer wegen starker Ergussbildung im Bereich des linken Knies abbre chen müssen, da ihm dabei keine sitzende Tätigke it habe zugeteilt werden kön nen ( Ziff. 1.7). 4.4</w:t>
      </w:r>
    </w:p>
    <w:p>
      <w:r>
        <w:t>Dr. A.___ erwähnte am 2 9. Oktober 2013 (Urk. 10/26/5), dass sich im Rahmen einer Biopsie kein Keimwachstum gezeigt habe, und dass sich die Knie b e schwerden gebessert hätten . Bei einem erneuten Auftreten von Beschwerden sei die Durchführung eine r Szintigraphie und ein es</w:t>
      </w:r>
    </w:p>
    <w:p>
      <w:r>
        <w:t>Spect -CT zur Prüfung einer Implantatslockerung</w:t>
      </w:r>
    </w:p>
    <w:p>
      <w:r>
        <w:t>angezeigt. In Bezug auf die ausstrahlenden Unterschenkel beschwerden bestehe der Verdacht eines lumboradikulären Syndrom s .</w:t>
      </w:r>
    </w:p>
    <w:p>
      <w:r>
        <w:t>Am 3 0. Januar 2014 ( Urk. 10/31/9) führte</w:t>
      </w:r>
    </w:p>
    <w:p>
      <w:r>
        <w:t>Dr. A.___</w:t>
      </w:r>
    </w:p>
    <w:p>
      <w:r>
        <w:t>aus, dass der Beschwerde führer beim Gehen nach ungefähr 30 Minuten unter Belastungsschmerzen im Bereich des linken Beines sowie unter Nachtschmerzen im linken Unterschenkel gelitten habe und erwähnte, dass ein e MRI -Untersuchung der Lendenwirbelsäule (LWS) vorgesehen sei .</w:t>
      </w:r>
    </w:p>
    <w:p>
      <w:r>
        <w:t>Mit Bericht vom 5. Februar 2014 ( Urk. 10/29/3) stellte Dr. A.___ die Verdacht s diagnose</w:t>
      </w:r>
    </w:p>
    <w:p>
      <w:r>
        <w:t>eine r</w:t>
      </w:r>
    </w:p>
    <w:p>
      <w:r>
        <w:t>Fazettengelenksarthrose</w:t>
      </w:r>
    </w:p>
    <w:p>
      <w:r>
        <w:t>sowie eines</w:t>
      </w:r>
    </w:p>
    <w:p>
      <w:r>
        <w:t>lumbospondylogenen und lumboradikulären Syndrom s links und attestierte dem Beschwerdeführer eine voll ständige Arbeitsunfähigkeit für die bisherige Tätigkeit und für angepasste Tätigkeiten.</w:t>
      </w:r>
    </w:p>
    <w:p>
      <w:r>
        <w:t>In seinem Bericht vom 1 2. Februar 2014 ( Urk. 10/30/12) stellte</w:t>
      </w:r>
    </w:p>
    <w:p>
      <w:r>
        <w:t>Dr. A.___</w:t>
      </w:r>
    </w:p>
    <w:p>
      <w:r>
        <w:t>die Verdachtsdiagnose einer Foraminalstenose L4/5 links mit intermittierende m Radikulärsyndrom und erwähnte , dass eine am 3. Februar 2014 durchgeführte MRI-Untersuchung der LWS eine mässige Spondylarthrose beziehungsweise eine Fazettengelenksarthrose L4/5, und L5/S1 ergeben habe. Es sei eine CT-gesteuerte Wurzelinfiltration vorgesehen. 4.5</w:t>
      </w:r>
    </w:p>
    <w:p>
      <w:r>
        <w:t>Dr. C.___ diagnostizierte in seinem Bericht vom 3 1. März 2014 ( Urk. 10/30 /1-7 ) Restbeschwerden nach Implantation einer Totalprothese im linken Kniegelenk am Dezember 2012 sowie ein Lumboradikulärsyndrom L4/5 links ( Ziff. 1.1) und stellte eine Arbeitsunfähigkeit in der bisherigen Tätigkeit als Wagenreiniger von 100 % vom 2 8. November 2012 bis auf weiteres fest ( Ziff. 1.6). 4.6</w:t>
      </w:r>
    </w:p>
    <w:p>
      <w:r>
        <w:t>Dr. med. D.___ , Y.___ AG, führte in ihrer Stellung nahme vom 2 1. Juli 2014 ( Urk. 10/32) aus, dass der Beschwerdeführer unter beträchtlichen Einschränkungen im Rückenbereich leide , und dass ihm die Aus übung seiner bisherigen Tätigkeit als Spezialhandwerker bei der Y.___ AG sowie die Ausübung von körperlich mittelschweren Tätigkeiten in Zukunft nicht mehr zumutbar sei. Es sei ihm voraussichtlich noch die Ausübung körperlich leichter Tätigkeiten ohne Rücken- und Kniebelastung zuzumuten, wobei auch diesbe züglich möglicherweise keine volle Arbeitsfähigkeit erreicht werden könne. 4.7</w:t>
      </w:r>
    </w:p>
    <w:p>
      <w:r>
        <w:t>Dr. A.___ führte in seinem Bericht vom 4. September 2014 ( Urk 10/34/6) aus, dass der Beschwerdeführer an einem lumbospondylogenen und lumboradi kulä ren Syndrom bei Foraminalstenose und Fazettengelenksarthrose L4/5 links, an einem Status nach Einsetzung einer Knietotalprothese im linken Knie im Dezember 2012 und an einem Diabetes mellitus, aktuell unter oraler Medika tion, leide. Der Beschwerdeführer werde vor allem durch das Leiden im Bereich der Wirbelsäule in seiner Arbeitsfähigkeit beeinträchtigt. Für eine angepasste Tätigkeit bestehe jedoch theoretisch eine vollständige Arbeitsfähigkeit. 4.8</w:t>
      </w:r>
    </w:p>
    <w:p>
      <w:r>
        <w:t>RAD-Arzt Dr. med. E.___ , Facharzt für Orthopädische Chirurgie und Traumatologie des Bewegungsapparates , erwähnte in seinem Untersuchungsbe richt vom 2 5. November 2014 ( Urk. 10/38), dass er den Beschwerdeführer am 2 4. November 2014 orthopädisch untersucht habe (S. 1) und stellte die folgen den Diagnosen (S. 6 f.): - Diagnosen mit Auswirkung auf die Arbeitsfähigkeit: - chronischer, belastungs- und bewegungsabhängig verstärkter Kniege lenkschmerz links, ohne Zeichen einer intraartikulären Entzündung oder Bandinstabilität bei Zustand nach Implantation einer Kniege lenkstotalprothese lin k s im November 2012 - chronische Lumbalgie und anamnestisch verstärkte, pseudoradikuläre Ausstrahlung links bei bekannter Fazettenarthrose und Foraminal ste nose L4/5 und L5/S1 links - Diagnosen ohne Auswirkung auf die Arbeitsfähigkeit: - Diabetes mellitus, medikamentös oral und mit Insulin eingestellt - Hypertonus, medikamentös eingestellt</w:t>
      </w:r>
    </w:p>
    <w:p>
      <w:r>
        <w:t>Der RAD-Arzt führte aus, dass dem Beschwerdeführer die Ausübung der bisheri gen Tätigkeit als Spezialhandwerker bei der Y.___ AG seit dem 2 0. November 2012 nicht mehr zuzumuten sei . Dem Beschwerdeführer sei indes die Ausübung einer behinderungsangepassten, körperlich leichten, fast ausschliesslich sitzen den Tätigkeit, ohne Gehen auf unebenem Boden, ohne längeres Stehen, ohne Knien, ohne Hocken oder Bücken und ohne häufiges Treppensteigen , jedoch mit der Möglichkeit aufzustehen und einige Schritte zu gehen, im zeitlichen Umfang von sechs Stunden im Tag , bei einer Leistungs minderung von 20 % wegen eines erhöhten Pausenbedarfs und einer langsamen Arbeitsgeschwindigkeit, insge samt im Umfang eines Arbeitspensums von 60 % zuzumuten (S. 7). 5. 5.1</w:t>
      </w:r>
    </w:p>
    <w:p>
      <w:r>
        <w:t>Den obenerwähnten Akten ist zu entnehmen, dass de m Beschwerdeführer am 1 2. Dezember 2012 link s</w:t>
      </w:r>
    </w:p>
    <w:p>
      <w:r>
        <w:t>eine Knietotalprothese eingesetzt wurde (vorstehend E.</w:t>
      </w:r>
    </w:p>
    <w:p>
      <w:r>
        <w:t>4.2 ). In der Folge litt der Beschwerdeführer im Bereich seines linken Knies unter chronischen, belastungs- und bewegungsabhängig verstärkten Schmerzen. Daneben litt er unter einer chronischen Lumbalgie bei Fazettenarthrose und Foraminalstenose L4/5 und L5/S1 links (vorstehend E. 4.7 ). Während Dr. A.___ in seinem Bericht vom 4. September 2014 (vorstehend E. 4.7 ) davon ausging, dass in Bezug auf eine behinderungs angepasste Tätigkeit theoretisch eine voll ständige Arbeitsfähigkeit bestehe, vertrat Dr. D.___ am 2 1. Juli 2014 ( vorstehend E. 4.6 ) die Ansicht, dass dem Beschwerdeführer die Ausübung behin de rungsangepasster , körperlich leichter Tätigkeiten ohne Rücken- und Kniebe lastung</w:t>
      </w:r>
    </w:p>
    <w:p>
      <w:r>
        <w:t>zumindest im Umfang eines Teilzeitpensums zuzumuten sei. Damit übereinstimmend ging Dr. E.___ davon aus, dass dem Beschwerdeführer die Ausübung hinderungsan gepasster, körperlich leichter , fast ausschliesslich sit zender Tätigkeit en im zeitlichen Umfang von sechs Stunden im Tag bei einer Leistungsminderung von 20 %</w:t>
      </w:r>
    </w:p>
    <w:p>
      <w:r>
        <w:t>und damit insgesamt im Umfang eines Arbeits pensums von 60 % zuzumuten sei (vorstehend E. 4.8 ). Demgegenüber ging Dr. C.___ in seinem Bericht vom 1 5. August 2013 (vorstehend E. 4.3 ) davon aus, dass dem Beschwerdeführer die Ausübung einer rein sitzenden Tätigkeit grundsätzlich zumutbar sei. 5.2</w:t>
      </w:r>
    </w:p>
    <w:p>
      <w:r>
        <w:t>Die Beurteilung durch Dr. E.___ vom 2 5. November 2014 (vorstehend E. 4.8 ) erfüllt die nach der Rechtspre chung für eine beweiskräf tige medizi nische Ent schei dungs grundlage vor aus ge setzten Kriterien (vgl. vor steh end E.</w:t>
      </w:r>
    </w:p>
    <w:p>
      <w:r>
        <w:rPr>
          <w:b/>
        </w:rPr>
        <w:t>E. 6</w:t>
      </w:r>
    </w:p>
    <w:p>
      <w:r>
        <w:t>ATSG) gewesen sind; und c.</w:t>
      </w:r>
    </w:p>
    <w:p>
      <w:r>
        <w:t>nach Ablauf dieses Jahres zu mindestens 40 % invalid ( Art.</w:t>
      </w:r>
    </w:p>
    <w:p>
      <w:r>
        <w:rPr>
          <w:b/>
        </w:rPr>
        <w:t>E. 6.1</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 Urteil des Bundesgerichts 9C_830/2007 vom 2 9. Juli 2008 E. 5.1 , publiziert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 denrente begründet (Urteile des Bundesgerichts 9C _954/2012 vom 1 0. Mai 2013 E. 2 und I</w:t>
      </w:r>
    </w:p>
    <w:p>
      <w:r>
        <w:t>831/05 vom 2 1. August 2006 E. 4.1.1 mit Hinweisen).</w:t>
      </w:r>
    </w:p>
    <w:p>
      <w:r>
        <w:rPr>
          <w:b/>
        </w:rPr>
        <w:t>E. 6.2</w:t>
      </w:r>
    </w:p>
    <w:p>
      <w:r>
        <w:t>), ist nicht davon auszugehen, dass dem Beschwerdeführer der Zugang zu dem als ausgeglichen unterstellten Arbeitsmarkt auf Grund seines fortgeschrittene n Alters gänzlich unmöglich war . Dem Beschwerdeführer, welchem gemäss der Beurteilung durch Dr. E.___ (vorstehend E. 4.8 ) die Ausübung be hinderungsangepasster, körperlich leichter, vorwiegend sitzender Tätigkeiten im Umfang eines Arbeitspensums von 60 % zuzumuten ist , steht trotz seiner gesundheitlichen Einschränkungen ein vergleichsweise weites Spektrum</w:t>
      </w:r>
    </w:p>
    <w:p>
      <w:r>
        <w:t>zumutbarer Hilfs t ätigkeiten offen. Denkbar wären beispielsweise überwiege nd sitzende Tätigkeiten, welche die Kontrolle von Waren in der maschinellen Herstellung oder die Überwachung von voll- oder halbautomatischen Maschinen oder Abfüllanlagen umfassen , oder sonstige Überwachungs-, Verpackungs-, Sortier- oder Montagearbeiten . Solche Hilfsar beiten</w:t>
      </w:r>
    </w:p>
    <w:p>
      <w:r>
        <w:t>sind auf dem hypothetischen, ausgeglichenen Arbeitsmarkt in genügender Anzahl vorhanden und werden grundsätzlich alter sunabhängig nachgefragt. Dass der Beschwerdeführer aufgrund seiner Arbeitsbiographie keine Erfahrung mit feinmotorischen Tätigkeiten hat, vermag die Verwertung der Restarbeits fähigkeit nicht auszuschliessen (Urteil des Bundesgerichts 8C_345/2013 vom 1 0. September 2013 E. 4.3.3).</w:t>
      </w:r>
    </w:p>
    <w:p>
      <w:r>
        <w:t>Da dem Beschwerdeführer a uf dem ausgeglichenen Arbeitsmarkt genügend zumutbare Tätigkeiten offen stehen, sind berufliche Massnahmen, eine berufsberaterische Einschätzung oder eine vorgängige Anpassungszeit nicht erforderlich ( vorstehend E.</w:t>
      </w:r>
    </w:p>
    <w:p>
      <w:r>
        <w:rPr>
          <w:b/>
        </w:rPr>
        <w:t>E. 6.3</w:t>
      </w:r>
    </w:p>
    <w:p>
      <w:r>
        <w:t>) und es ist trotz des fortgeschrittenen Alters von einer grundsätzlichen Zumutbarkeit der Selbsteingliederung auszugehen .</w:t>
      </w:r>
    </w:p>
    <w:p>
      <w:r>
        <w:rPr>
          <w:b/>
        </w:rPr>
        <w:t>E. 6.4</w:t>
      </w:r>
    </w:p>
    <w:p>
      <w:r>
        <w:t>Nach der Rechtsprechung (Urteil des Bundesgerichts 9C_918/2008</w:t>
      </w:r>
    </w:p>
    <w:p>
      <w:r>
        <w:t>vom 2 8. Mai 2009 E. 4.2.2) wurde bei einem 60-jährigen Versicherten , welcher mehrheitlich als Wirker in der Textilindustrie tätig gewesen war, mit Bezug auf den hypothe tischen ausgeglichenen Arbeitsmarkt die Möglichkeit , eine Stelle zu finden bejaht mit der Begründung , dass Hilfsarbeiten auf dem hypothetischen, ausgeglichenen Arbeitsmarkt grundsätzlich altersunabhängig nachgefragt wü rden, und dass der Versicherte zwar eingeschränkt (weiterhin zumutbar waren leichte und mittel schwere Arbeiten im Gehen, Stehen und Sitzen in geschlossenen Räumen), aber immer noch im Rahmen eines Vollpensums arbeitsfähig gewesen sei (Urteil des Bundesgerichts I 376/05 vom 5. August 2005 E. 4.2).</w:t>
      </w:r>
    </w:p>
    <w:p>
      <w:r>
        <w:t>Bejaht wurde zudem die Verwertbarkeit der Restarbeitsfähigkeit eines (ebenfalls) 60-jährigen Versicherten mit einer aufgrund verschiedener psychischer und phy sischer Limitierungen um 30 % eingeschränkten Leistungsfähigkeit (Urteil I des Bundesgerichts I 304/06 vom 2 2. Januar 2007 E. 4.1 und 4.2).</w:t>
      </w:r>
    </w:p>
    <w:p>
      <w:r>
        <w:t>Verneint wurde demgegenüber die Verwertbarkeit einer im 6 4. Altersjahr stehenden v ersicherten Person , welche als g elernte Schneiderin vorwiegend als Küchenhilfe in einer Grossküche tätig war, welche indes die bestehende medizi nisch-theoretische Arbeitsfähigkeit in einer Grossküche ausserhalb der bisher ausgeübten Tätigkeit nicht mehr verwerten konnte, und welcher, die für sie a ngesichts ihres beruflichen Werdeganges und ihrer eher bescheidenen Ausbil dung am ehesten in Frage kommenden körperliche n Hilfsarbeit en ( Reinigungsar beit en oder Beschäftigung en in der industriellen Montage ) , nicht mehr zumutbar waren , da ihr nur noch Verweistätigkeiten zumutbar waren, die in temperierten Räumen ausgeübt werden und bei denen die linke Hand nicht gebraucht wird (Urteil des Bundesgerichts 9C_153/2011</w:t>
      </w:r>
    </w:p>
    <w:p>
      <w:r>
        <w:t>vom 2 2. März 2012 E.</w:t>
      </w:r>
    </w:p>
    <w:p>
      <w:r>
        <w:t>3.3) .</w:t>
      </w:r>
    </w:p>
    <w:p>
      <w:r>
        <w:t>Des Weiteren wurde die Verwertbarkeit der Restarbeitsfähigkeit bei einem über 61-jährigen Versicherten verneint , der über keine Berufsausbildung verfügte, der bezüglich der aus medizinischer Sicht im Umfang von 50 % zumutbaren fein motorischen Tätigkeiten über keinerlei Vorkenntnisse verfügte , dessen Teilar beitsfähigkeit weiteren krankheitsbedingten Einschränkungen unterlag und dem von den Fachleuten der Berufsberatung die für einen Berufswechsel erforderliche Anpassungsfähigkeit abgesprochen wurde (Urteil des Bundesgerichts I 392/02 vom 2 3. Oktober 2003 E.</w:t>
      </w:r>
    </w:p>
    <w:p>
      <w:r>
        <w:t>3.2 und 3.3).</w:t>
      </w:r>
    </w:p>
    <w:p>
      <w:r>
        <w:t>Als unverwertbar erachtet wurde auch die durch verschiedene Auflagen limitierte Arbeitsfähigkeit von 50 %</w:t>
      </w:r>
    </w:p>
    <w:p>
      <w:r>
        <w:t>eines knapp 64-jährigen Versicherten mit multiplen, die Arbeitsfähigkeit einschränkenden Beschwerden (Urteil des Bundesgerichts I</w:t>
      </w:r>
    </w:p>
    <w:p>
      <w:r>
        <w:t>401/01 vom 4. April 2002 E. 4c und d), ebenso eine 50%ige Arbeitsfähigkeit einer im Verfügungszeitpunkt 61 Jahre und einen Monat alten Versicherten, die bezüglich der für sie in Frage kommenden Tätigkeiten einer Umschulung bedurft hätte (Urteil des Bundesgerichts 9C_437/2008 vom 1 9. März 2009 E. 4).</w:t>
      </w:r>
    </w:p>
    <w:p>
      <w:r>
        <w:rPr>
          <w:b/>
        </w:rPr>
        <w:t>E. 6.5</w:t>
      </w:r>
    </w:p>
    <w:p>
      <w:r>
        <w:t>Der am 1 8. Mai 1952 ( Urk. 10/8/2) geborene Beschwerdeführer hat te zum Zeit punkt der Untersuchung durch Dr. E.___ vom 2 4. November 2014 ( Urk. 10/38) das 6 2. Altersjahr bereits überschritten und war aus diesem Grunde nicht leicht ver mittelbar . Den Akten ist sodann zu entnehmen, dass er keine Berufsausbildung absolviert hat</w:t>
      </w:r>
    </w:p>
    <w:p>
      <w:r>
        <w:t>( Urk. 10/6 Ziff. 5.3) und seit dem 1. September 1986 ununterbro chen als Spezialhandwerker beziehungs weise Wagenreiniger bei der Y.___ AG ( Urk. 10/5 Ziff. 2.1) tätig war. Daneben übte er</w:t>
      </w:r>
    </w:p>
    <w:p>
      <w:r>
        <w:t>nach Aufnahme der Tätigkeit bei der Y.___ AG im Jahre 1986 verschiedene Nebenerwerbstätigkeiten (vgl. Urk. 10/15) aus , zuletzt eine solche als Reinigungsmitarbeiter bei der Z.___ AG während der Zeit vom 1. Mai 2003 bis 3 0. Juni 201 3.</w:t>
      </w:r>
    </w:p>
    <w:p>
      <w:r>
        <w:rPr>
          <w:b/>
        </w:rPr>
        <w:t>E. 6.6</w:t>
      </w:r>
    </w:p>
    <w:p>
      <w:r>
        <w:t>Im Lic hte der dargelegten Grundsätze und insbesondere der relativ hohen Hürden, welche von der Rechtsprechung für eine Unverwertbarkeit der Restarbeits fähig keit älterer Menschen vorausgesetzt werden (vorstehend E.</w:t>
      </w:r>
    </w:p>
    <w:p>
      <w:r>
        <w:rPr>
          <w:b/>
        </w:rPr>
        <w:t>E. 6.7</w:t>
      </w:r>
    </w:p>
    <w:p>
      <w:r>
        <w:t>Gegen die Zumutbarkeit einer Selbsteingliederung sp richt auch nicht der Umstand, dass der Beschwerdeführer während einer verhältnismässig langen Zeit seit dem Jahre 1986 ununterbrochen bei der Y.___ AG</w:t>
      </w:r>
    </w:p>
    <w:p>
      <w:r>
        <w:t>tätig war. Denn neben der Haupterwerbstätigkeit bei der Y.___ AG übte der Beschwerdeführer verschie dene Nebenerwerbstätigkeiten aus , zuletzt eine solche als Reinigungs mitarbeiter bei der Z.___ AG während der Zeit vom 1. Mai 2003 bis 3 0. Juni 201 3. 7.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7.2</w:t>
      </w:r>
    </w:p>
    <w:p>
      <w:r>
        <w:t>Für den Einkommensvergleich sind die Verhältnisse im Zeitpunkt des Renten be ginns massgebend. Validen- und Invalideneinkommen sind auf zeitidenti scher Grundlage zu erheben; allfällige rentenwirksame Änderungen der Ver gleichs ein kommen müssen bis zum Verfügungszeitpunkt berücksichtigt werden (BGE 129 V 222 E. 4.1 und 4.2; Urteil des Bundesgerichts 9C_22/2014 vom 1 8. Februar 2014 E. 4.3). 7.3</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t>7.4</w:t>
      </w:r>
    </w:p>
    <w:p>
      <w:r>
        <w:t>Angesichts des in Art. 25 Abs. 1 IVV festgehaltenen Abstellens auf die AHV recht lich beitragspflichtigen Ein kommen bei der Berechnung der IV-recht lich mass gebenden hypothetischen Vergleichseinkommen kann das Validen ein kom men Selbständig- (Urteil des Bundesgerichts 9C_428/2009 vom 13. Okto ber 200</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8.2</w:t>
      </w:r>
    </w:p>
    <w:p>
      <w:r>
        <w:t>Nach der Rechtsprechung kommt der LSE 2012 für alle Fälle erstmaliger Invali ditätsbemessung und auf Neuanmeldung hin nach vorausgegangener rechts kräftiger Ablehnung oder nach Aufhebung der Invalidenrente sowie auch grundsätzlich im Revisionsverfahren (mit Entstehung des potentiellen oder Ver änderung des laufenden Rentenanspruches im Jahr 2012 oder später) Beweiseignung zu (Urteile des Bundesgerichts 9C_ 632/2015 vom 4. April 2016, E. 2.5.8.1, zur Publikation vorgesehen, und 9C_526/2015 vom 11. September 2015 E. 3.2.2) . Für die</w:t>
      </w:r>
    </w:p>
    <w:p>
      <w:r>
        <w:t>Invaliditätsbemessung sind nach der Rechtsprechung</w:t>
      </w:r>
    </w:p>
    <w:p>
      <w:r>
        <w:t>zumindest bis auf Weiteres - nur die unter anderem nach dem Kompetenz niveau differenzierten TA1-Tabellen der LSE 2012 zu verwenden , nicht hinge gen die TA1_b-Tabellen, welche sich in einem erheblich weitergehenden Masse inkongruent zu den bisherigen statistischen Entscheidungsgrundlagen erweisen (z ur Publikation vorgesehenes Urteil des Bundesgerichts 9C_632/2015 vom 4. April 2016, E. 2.5.7) . Dabei entspricht das Anfor derungsniveau 4 der LSE 2010</w:t>
      </w:r>
    </w:p>
    <w:p>
      <w:r>
        <w:t>dem Kompetenzniveau 1 der LSE 2012 ( IV-Rundschreiben Nr. 328 des Bundesamtes für Sozialversicherungen vom 2 2. Oktober 2014 ) .</w:t>
      </w:r>
    </w:p>
    <w:p>
      <w:r>
        <w:rPr>
          <w:b/>
        </w:rPr>
        <w:t>E. 8.3</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 markt nur mit unterdurchschnittlichem Einkommen verwer ten kann. Bei der Bestimm ung der Höhe des Abzuges ist der Einfluss aller in Betracht fallenden Merkmale auf das Invalideneinkommen unter Würdigung der Umstände im Ein zelfall ge samt haft zu schätzen und insgesamt auf höchstens 25 % des Tabel lenlohnes zu begrenzen (vgl. zum Ganzen BGE 126 V 75).</w:t>
      </w:r>
    </w:p>
    <w:p>
      <w:r>
        <w:rPr>
          <w:b/>
        </w:rPr>
        <w:t>E. 8.4</w:t>
      </w:r>
    </w:p>
    <w:p>
      <w:r>
        <w:t>Die Rechtsprechung gewährt insbesondere dann einen Abzug auf dem Inva li den einkommen , wenn eine versicherte Person selbst im Rahmen körperlich leichter Hilfsarbeitertätigkeit in ihrer Leistungsfähigkeit eingeschränkt ist (BGE 126 V 75 E. 5a/ bb S. 78). Sind hingegen leichte bis mittelschwere Arbeiten zumutbar, ist allein deswegen auch bei eingeschränkter Leistungsfähigkeit noch kein Abzug gerechtfertigt, weil der Tabellenlohn im Anforderungsniv eau 4 (ab 2012: Kompetenzniveau 1)</w:t>
      </w:r>
    </w:p>
    <w:p>
      <w:r>
        <w:t>bereits eine Vielzahl von leichten und mittelschwe ren Tätigkeiten umfasst (Urteile des Bundesgerichts 9C_187 /2011 vom 3 0. Mai 2011 E. 4.2.1 und 9C_72/2009 vom 3 0. März 2009 E.</w:t>
      </w:r>
    </w:p>
    <w:p>
      <w:r>
        <w:t>3.4).</w:t>
      </w:r>
    </w:p>
    <w:p>
      <w:r>
        <w:rPr>
          <w:b/>
        </w:rPr>
        <w:t>E. 8.5</w:t>
      </w:r>
    </w:p>
    <w:p>
      <w:r>
        <w:t>Ein Leidensabzug ist nach der Rechtsprechung auch dann nicht gerechtfertigt, wenn die gesundheitlichen Einschränkungen oder die eingeschränkte Leis tungsfähigkeit beziehungsweise das eingeschränkte Rendement vom medizini schen Experten in der von ihm attestierten Arbeitsunfähigkeit bereits berück sichtigt wurden (Urteil des Bundesgerichts 8C_20/2012 vom 4. April 2012 E. 3. 2 und 3.3). Sodann rechtfertigt der Umstand, dass eine grundsätzlich vollzeitlich arbeitsfähige versicherte Person gesundheitlich bedingt lediglich reduziert leis tungsfähig ist, nach der Rechtsprechung keinen Abzug vom Tabellenlohn (Urtei le des Bundesgerichts 8C_827/2009 vom 2 6. April 2010 E.</w:t>
      </w:r>
    </w:p>
    <w:p>
      <w:r>
        <w:t>4.2.1, 9C_980/2008 vom 4. März 2009 E.</w:t>
      </w:r>
    </w:p>
    <w:p>
      <w:r>
        <w:t>3.1.2, 8C_765/2007 vom 1 1. Juli 2008 E.</w:t>
      </w:r>
    </w:p>
    <w:p>
      <w:r>
        <w:t>4.3.3, 9C_344/2008 vom 5. Juni 2008 E. 4 und I 69/07 vom 2. November 2007 E. 5.1). Auch ein erhöhter Pausenbedarf , welchem der medizinische Experte mit einem um 20 % verminderten Rendement bereits hinreichend Rechnung getragen hat , darf nicht zusätzlich mit einem Abzug und damit doppelt berücksichtigt werden (Urteil des Bundesgerichts 8C_97/2014 vom 1 6. Juli 2014 E. 4.2 mit Hinweisen).</w:t>
      </w:r>
    </w:p>
    <w:p>
      <w:r>
        <w:rPr>
          <w:b/>
        </w:rPr>
        <w:t>E. 9</w:t>
      </w:r>
    </w:p>
    <w:p>
      <w:r>
        <w:t>vom 23. Dezember 2009 E. 5.2.1 mit Hinweisen). 7.5</w:t>
      </w:r>
    </w:p>
    <w:p>
      <w:r>
        <w:t>Den Akten ist zu entnehmen, dass der Beschwerdeführer vor Eintritt des Gesund heitsschadens im Monat Dezember 2012 (vgl. Urk. 10/18/6, Urk. 10/5/1 7 Ziff. 2.8) seit dem 1. September 1986 als Spezialhandwerker bei der Y.___ AG (Urk. 10/5/1-7 Ziff. 2.1) tätig war. Daneben war der Beschwerde führer während der Zeit vom 1. Mai 2003 bis 3 0. Juni 2013 im Rahmen einer Nebenerwerbstä tigkeit als Reinigungsmitarbeiter bei der Z.___ AG tätig ( Urk. 10/1/1-6 Ziff. 2.1). Dem Kündigungsschreiben der Z.___ AG vom 2 3. Oktober 2012 ( Urk. 10/1/7) ist zu entnehmen, dass diese das Arbeits verhältnis mit dem Beschwerdeführer per 3 1. Januar 2013 kündigte, weil einer ihre Kunden den mit ihr geschlossenen Vertrages betreffend die Rei nigung eines Gebäudes gekündigt hatte . Die Z.___ AG teilte dem Beschwerde führer in diesem Kündigungsschreiben indes mit, dass sie sich dafür einsetzen werde, ihn anderweitig zu beschäftigen , und dass sie, sollte diese Möglichkeit bestehen, mit ihm einen neuen Arbeitsvertrag abschliessen werde. 7. 6</w:t>
      </w:r>
    </w:p>
    <w:p>
      <w:r>
        <w:t>In Würdigung der gesamten Umstände ist daher davon auszugehen, dass der Beschwerdeführer ohne Gesundheitsschaden im Zeitpunkt des Rentenbeginns und mithin am 1. Januar 2014 weiterhin bei der Y.___ AG an seinem bisherigen Arbeitsplatz eine vollzeitliche Erwerbstätigkeit als Spezialhandwerker und daneben in gleichem Umfang wie vor Eintritt des Gesundheitsschadens eine Nebentätigkeit als Reinigungsmitarbeiter bei der Z.___ AG oder eine damit vergleichbare Nebentätigkeit in der Reinigungsbranche ausgeübt hätte . 7. 7</w:t>
      </w:r>
    </w:p>
    <w:p>
      <w:r>
        <w:t>Dem Auszug aus dem individuellen Konto des Beschwerdeführers ( Urk. 10/15) ist zu entnehmen, dass dieser vor Eintritt des Gesundheitsschadens im Jahre 2011 einen AHV-beitragspflichtigen Verdienst bei der Y.___ AG von Fr. 81‘395. , im Jahre 2010 einen solchen von Fr. 75‘023.--, im Jahre 2009 einen solchen von Fr. 74‘088. , im Jahre 2008 einen solchen von Fr. 73‘427.-- und im Jahre 2007 einen solchen von Fr. 71‘328. -- erzielt hatt e. Infolge der nicht unerheblichen Schwankungen der bei der Y.___ AG erzielten Einkünfte</w:t>
      </w:r>
    </w:p>
    <w:p>
      <w:r>
        <w:t>im Jahr 2012 wurden wieder lediglich Fr. 74‘888.-- abgerechnet, obwohl der Gesundheitsschaden erst am Jahresende eintrat (vgl. Urk. 10/5/4) ist bei der Bemessung des Valideneinkommens</w:t>
      </w:r>
    </w:p>
    <w:p>
      <w:r>
        <w:t>daher auf den Durchschnittswert der vom Beschwerdeführer in den letzten fünf Jahre n vor Eintritt des Gesundheitsscha dens und mithin in den Jahre n 2007 bis 2011 bei der Y.___ AG erzielten Ein künften abzustellen . Unter Berücksichtigung der durchschnittlichen Nominal lohnentwicklung im Jahre 2008 von</w:t>
      </w:r>
    </w:p>
    <w:p>
      <w:r>
        <w:rPr>
          <w:b/>
        </w:rPr>
        <w:t>E. 9.1</w:t>
      </w:r>
    </w:p>
    <w:p>
      <w:r>
        <w:t>Vorliegend ist dem Beschwerdeführer gemäss der Beurteilung durch Dr. E.___</w:t>
      </w:r>
    </w:p>
    <w:p>
      <w:r>
        <w:t>vom 2 5. November 2014 (vorstehend E. 4.8 ) die Ausübung hinderungsangepasster, körperlich leichter, fast ausschliesslich sitzenden Tätigkeit en , ohne Gehen auf unebenem Boden, ohne längeres Stehen, ohne Knien, ohne Hocken oder Bücken und ohne häufiges Treppensteigen , jedoch mit der Möglichkeit aufzustehen und einige Schritte zu gehen,</w:t>
      </w:r>
    </w:p>
    <w:p>
      <w:r>
        <w:t>im zeitlichen Umfang von sechs Stunden im Tag , bei einer Leistungsminderung von 20 % wegen eines erhöhten Pausenbedarfs und einer langsamen Arbeitsgeschwindigkeit, und daher insgesamt im Umfang eines Arbeitspensums von 60 % zuzumuten . Demzufolge steht fest, dass Dr. E.___</w:t>
      </w:r>
    </w:p>
    <w:p>
      <w:r>
        <w:t>dem vermehrten Zeit- und Pausenbedarf mit der attestierten Einschränkung von 6 0</w:t>
      </w:r>
    </w:p>
    <w:p>
      <w:r>
        <w:t>% bereits Rechnung getragen hat. Da mit dem um 20 % verminderten Ren dement den Einschränkungen und der verminderten Leistungsfähigkeit im Sinne eines vermehrten Zeit- und Pausenbedarfs bereits hinreichend Rechnung getragen wurde, ist ein darüber hinausgehender Abzug vom Tabellenlohn</w:t>
      </w:r>
    </w:p>
    <w:p>
      <w:r>
        <w:t>nicht gerechtfertigt. Es ist daher davon auszugehen, dass der Beschwerdeführer aus gesundheitlichen Gründen im Ver gleich zu voll Einsatz fähigen bei der Berück sichtigung einer Leistungsminderung von 20 %</w:t>
      </w:r>
    </w:p>
    <w:p>
      <w:r>
        <w:t>darüber hinaus mit keiner Einkommenseinbusse rech nen müsste. Damit besteht trotz eingeschränkter Leistungsfähigkeit kein Grund für einen leidensbedingten Abzug, zumal auch leidensadaptierte Tätigkeiten (etwa leichte Verpackungs-, Montage- und Kon trollarbeiten ) in genügender Anzahl vorhanden sind.</w:t>
      </w:r>
    </w:p>
    <w:p>
      <w:r>
        <w:t>Da weitere einkommens beeinflus sende Merkmale nicht auszumachen sind, erscheint ein Abzug vom Tabellenlohn vorliegend daher nicht als gerechtfertigt.</w:t>
      </w:r>
    </w:p>
    <w:p>
      <w:r>
        <w:rPr>
          <w:b/>
        </w:rPr>
        <w:t>E. 9.2</w:t>
      </w:r>
    </w:p>
    <w:p>
      <w:r>
        <w:t>Unter Berücksichti gung des Zentralwerts für einfache Tätigkeiten körperlicher oder handwerklicher Art (Kompetenzniveau 1 ) für Männer der LSE 2012 (Tabelle TA1, privater Sektor Schweiz 2012) von Fr. 5‘210.-- ,</w:t>
      </w:r>
    </w:p>
    <w:p>
      <w:r>
        <w:t>bei einer betriebs üblichen Wochenarbeitszeit im Jahre 2014 von ins gesamt 41.7 Stunden ( www.bfs.admin.ch; Betriebsübliche Arbeitszeit nach Wirtschaftsabteilungen ), bei einem zumutbaren Beschäftigungsgrad von 60 %</w:t>
      </w:r>
    </w:p>
    <w:p>
      <w:r>
        <w:t>und bei einer durch schnittlichen Nomin al lohnentwick lung im Jahre 2013 von 0.7 % und im Jahre 2014 von 0.8 % ( www.bfs.admin.ch; T1.1.0 Nominallohnindex, 2011-2014 ) resultiert ein Inv aliden einkommen von rund Fr. 39 ‘ 695 . -- (Fr. 5‘210.-- x</w:t>
      </w:r>
    </w:p>
    <w:p>
      <w:r>
        <w:rPr>
          <w:b/>
        </w:rPr>
        <w:t>E. 12</w:t>
      </w:r>
    </w:p>
    <w:p>
      <w:r>
        <w:t>Mo nate ÷ 40 Stun den x 41.7 Stunden x 0.6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