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IV.2014.01284 vom 15. Dezember 2015</w:t>
      </w:r>
    </w:p>
    <w:p>
      <w:r>
        <w:t>ZH Sozialversicherungsgericht, 2015-12-15, DE</w:t>
      </w:r>
    </w:p>
    <w:p>
      <w:r>
        <w:rPr>
          <w:b/>
        </w:rPr>
        <w:t xml:space="preserve">Quelle: </w:t>
      </w:r>
      <w:r>
        <w:t>https://mcp.opencaselaw.ch/entscheid/zh_sozialversicherungsgericht_IV.2014.01284</w:t>
      </w:r>
    </w:p>
    <w:p>
      <w:r>
        <w:t>FR: ZH_SOZIALVERSICHERUNGSGERICHT IV.2014.01284 du 15 décembre 2015</w:t>
      </w:r>
    </w:p>
    <w:p>
      <w:r>
        <w:t>IT: ZH_SOZIALVERSICHERUNGSGERICHT IV.2014.01284 del 15 dicembre 2015</w:t>
      </w:r>
    </w:p>
    <w:p>
      <w:pPr>
        <w:pStyle w:val="Heading2"/>
      </w:pPr>
      <w:r>
        <w:t>Erwägungen</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 lichkeit, sich im bisherigen Aufgabenbereich zu betätigen (Art. 8 Abs. 1 des Bundesgesetzes über den Allgemeinen Teil des Sozialversicherungsrechts; ATSG). Die Invalidität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 werbstätigkeit und der Anteil der Tätigkeit im Aufgabenbereich festzulegen und der Invaliditätsgrad entsprechend der Behinderung in beiden Bereichen zu bemessen (Art. 28a Abs. 3 IVG; gemischte Methode der Invaliditätsbemessung).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Nach Art. 17 ATSG sind laufende Renten für die Zukunft zu erhöhen, herab zusetzen oder aufzuheben, wenn sich der Invaliditätsgrad in einer für den Anspruch erheblichen Weise ändert. Anlass zur Rentenrevision gibt jede wesentli che Änderung in den tatsächlichen Verhältnissen, die geeignet ist, den Invaliditätsgrad und damit den Rentenanspruch zu beeinflussen (BGE 134 V 131 E. 3 mit Hinweisen).</w:t>
      </w:r>
    </w:p>
    <w:p>
      <w:r>
        <w:t>Fehlen die in Art. 17 ATSG genannten Voraussetzungen, so kann die Renten verfü gung lediglich nach den für die Wiedererwägung rechtskräftiger Verwal tungsverfügungen geltenden Regeln abgeändert werden. Danach ist die Verwal tung befugt, auf eine formell rechtskräftige Verfügung, welche nicht Gegen stand materieller richterlicher Beurteilung gebildet hat, zurückzukommen, wenn sich diese als zweifellos unrichtig erweist und ihre Berichtigung von erheblicher Bedeutung ist (Art. 53 Abs. 2 ATSG; BGE 110 V 176 E. 2a mit Hinweisen). 2.</w:t>
      </w:r>
    </w:p>
    <w:p>
      <w:r>
        <w:t>2.1</w:t>
      </w:r>
    </w:p>
    <w:p>
      <w:r>
        <w:t>Die Beschwerdegegnerin zog in der angefochtenen Verfügung in Betracht, dass beim Erlass der rentenzusprechenden Verfügung vom 3. Februar 2005</w:t>
      </w:r>
    </w:p>
    <w:p>
      <w:r>
        <w:t>verschie dene Arztberichte vorgelegen hätten, in welchen man offensichtlich davon aus gegangen sei, dass die Beschwerdeführerin in einer angepassten Tätigkeit über eine Arbeitsfähigkeit verfüge. Art und Umfang einer solchen Tätigkeit seien jedoch nicht festgelegt beziehungsweise es sei auf zu erhebende medizinische Abklärungen und berufliche Massnahmen verwiesen worden. Dennoch habe die IV-Stelle damals weder weitere medizinische Abklärungen getroffen noch Ein gliederungs - beziehungsweise berufliche Massnahmen geprüft. Vielmehr sei sie entgegen den vorliegenden Akten von einer 100%igen Arbeitsunfähigkeit auch in angepasster Tätigkeit ausgegangen. Die rentenzusprechende Verfügung vom 3. Februar 2005 sei deshalb zweifellos unrichtig. Aus dem Gutachten der MEDAS Z.___ vom 12 . Dezember 2 012 gehe sodann hervor, dass der Versi cher ten eine leichte körperliche Tätigkeit im Wechselrhythmus zwischen Stehen, Gehen und Sitzen und</w:t>
      </w:r>
    </w:p>
    <w:p>
      <w:r>
        <w:t>unter Verm eidung von Zwangshaltungen, Nässe, Kälte und Zugluft zu 80 %</w:t>
      </w:r>
    </w:p>
    <w:p>
      <w:r>
        <w:t>zumutbar sei . Die Beschwerdegegnerin nahm einen Ein kommensvergleich vor und gelangte zum Schluss, dass im erwerblichen Bereich , den sie unverändert mit 71 % gewichtet e, keine Einschränkung bestehe. Selbst wenn eine 100%ige Einschränkung im Haushaltsbereich bestünde, würde daher kein rentenbegründender Gesamtinvaliditätsgrad mehr resultieren (Urk. 2). 2.2</w:t>
      </w:r>
    </w:p>
    <w:p>
      <w:r>
        <w:t>D ie Beschwerdeführer in lässt demgegenüber im Wesentlichen den Standpunkt vertreten, dass auf das Gutachten der MEDAS Z.___ vom 12 . Dezember 2012 nicht abgestellt werden könne. Es sei unverständlich, dass keine Evaluation der funktionellen Leistungsfähigkeit (EFL) stattgefunden habe . Die Potenzialabklä rung bei der B.___ habe gezeigt, dass das gutachterlich umschriebene Zumut barkeitsprofil illusorisch sei. Im Verlauf der Potenzialabklärung</w:t>
      </w:r>
    </w:p>
    <w:p>
      <w:r>
        <w:t>sei es auch zu einer derartigen Zunahme der Schmerzen gekommen , dass sie während dreier Wochen stationär im Spital D.___ habe behandelt werden müssen . Überdies sei zu beachten, dass sich ihr psychischer Zustand nach der Begutachtung ver schlechtert habe , werde im Austrittsbericht der Klinik E.___ vom 26. Juli 2013 doch neu eine mittelgradige Depression diagnostiziert (Urk. 1). 2.3</w:t>
      </w:r>
    </w:p>
    <w:p>
      <w:r>
        <w:t>Zu Recht wurde von keiner Seite beanstandet, dass die Beschwerdegegnerin die Beschwerdeführerin im Zeitpunkt des Erlasses der angefochtenen Verfügung vom 31. Oktober 2014 (insoweit unverändert) als zu 71 % erwerbstätig und zu 29 % im Haushalt tätig qualifiziert hat ( Urk. 2 ; vgl. Urk. 7/1/2, 7/2/2 ,</w:t>
      </w:r>
    </w:p>
    <w:p>
      <w:r>
        <w:t>7/32, 7/82, 7/92/28 und 7/92/29 ) . 3. 3.1</w:t>
      </w:r>
    </w:p>
    <w:p>
      <w:r>
        <w:t>In medizinischer Hinsicht basierte die rentenzusprechende Verfügung vom 3. Februar 2005 auf d en Berichten von Dr. med. F.___ , Facharzt FMH für Allgemeine Innere Medizin , vom 19. März 2003 und vom 1. Mai 2004 , und von</w:t>
      </w:r>
    </w:p>
    <w:p>
      <w:r>
        <w:t>Dr. med. G.___ , Facharzt FMH für Physikalische Medizin und Rehabilitation, speziell Rheumatologie , vom 16. April 2004 , sowie auf d e n</w:t>
      </w:r>
    </w:p>
    <w:p>
      <w:r>
        <w:t>Stellungnahme n</w:t>
      </w:r>
    </w:p>
    <w:p>
      <w:r>
        <w:t>von Dr. med. H.___ vom Re gionalen Ärztlichen Dienst (RAD)</w:t>
      </w:r>
    </w:p>
    <w:p>
      <w:r>
        <w:t>vom</w:t>
      </w:r>
    </w:p>
    <w:p>
      <w:r>
        <w:t>12. Mai und vom</w:t>
      </w:r>
    </w:p>
    <w:p>
      <w:r>
        <w:rPr>
          <w:b/>
        </w:rPr>
        <w:t>E. 4</w:t>
      </w:r>
    </w:p>
    <w:p>
      <w:r>
        <w:t>). Im November 200</w:t>
      </w:r>
    </w:p>
    <w:p>
      <w:r>
        <w:rPr>
          <w:b/>
        </w:rPr>
        <w:t>E. 4.1</w:t>
      </w:r>
    </w:p>
    <w:p>
      <w:r>
        <w:t>Die rentenzusprechende Verfügung vom 3. Februar 2005 wurde bereits im Rahmen einer von Amtes wegen durchgeführten Revision überprüft. Diese wurde mit der schriftlichen Mitteilung vom 22. Januar 2008 abgeschlossen, gemäss welcher keine leistungsbeeinflussende Änderung der Ve rhältnisse fest gestellt und der Beschwerdeführer in weiterhin die bisherige ganze Invaliden rente aus gerichtet wurde (Urk. 7/ 64 ; vgl. Art. 74 ter</w:t>
      </w:r>
    </w:p>
    <w:p>
      <w:r>
        <w:t>lit . f der Verordnung über die Invali denversicherung; IVV). Eine solche Mitteilung ist in Bezug auf den Ver gleichs zeitpunkt einer rechtskräftigen Verfügung gleichgestellt (vgl. das Urteil 9C_882/2010 vom 25. Januar 2011 E. 3.2.1 mit Hinweisen). Sie gilt somit als zeitlicher Ausgangspunkt für die Prüfung einer anspruchserheblichen Ände rung, wenn sie auf einer materiellen Prüfung des Rentenanspruchs mit rechts konformer Sachverhaltsabklärung, Beweiswürdigung und Durchführung eines Einkommensvergleichs (bei Anhaltspunkten für eine Änderung in den erwerbli chen Auswirkungen der gesundheitlichen Beeinträchtigung) beruht (BGE 133 V 108 E. 5.4). Da damals nicht geprüft wurde, ob seit der Rentenzusprache eine Statusänderung eingetreten ist , trifft dies vorliegend nicht zu (vgl. Urk. 7/ 59 bis 7/ 63 ). Es ist deshalb korrekt, die rent enzusprechende Verfügung vom 3. Februar 2005 als massgeblichen Vergleichszeitpunkt heranzuziehen.</w:t>
      </w:r>
    </w:p>
    <w:p>
      <w:r>
        <w:t>Es wurde zu Recht nicht geltend gemacht, dass aufgrund des Gutachtens der MEDAS Z.___ vom 12. Dezember 2012 ( Urk. 7/92) von einer Verbesserung des Gesundheitszu stands ausgegangen werden müsse, zumal die Gutachter selbst die Auffassung vertraten , sie hätten einen im Wesentlichen unveränderten medizinischen Sachverhalt anders bewertet ( Urk. 7/92/21 ) . Auch in den weite ren medizinischen Unterlagen zeichnet sich keine Entwicklung in Richtung einer Besserung ab. Immerhin ist zu bemerken, dass sich die von Seiten der Beschwerdeführerin behauptete Verschlechterung ihres psychischen Gesund heitszustandes ( Urk. 1 S. 10)</w:t>
      </w:r>
    </w:p>
    <w:p>
      <w:r>
        <w:t>ebenfalls nicht mit entsprechenden fachärztlichen Befunden untermauern lässt, sondern lediglich auf der blossen Erwähnung (nicht ICD-10-codifizierter ) psychiatrische r Diagnose n in den Berichten der behandelnden Ärzte basiert (vgl. Urk. 7/126/5, 7/134/8, 7/134/12 und 7/146 ). Da k eine revisionsrechtlich zu beachtende Änderung ersichtlich ist , welche</w:t>
      </w:r>
    </w:p>
    <w:p>
      <w:r>
        <w:t>e ine Aufhe bung oder Herabsetzung der Invalidenrente gestützt auf Art. 17 ATSG zu rechtfertigen vermöchte, fällt eine solche ausser Betracht.</w:t>
      </w:r>
    </w:p>
    <w:p>
      <w:r>
        <w:rPr>
          <w:b/>
        </w:rPr>
        <w:t>E. 4.2</w:t>
      </w:r>
    </w:p>
    <w:p>
      <w:r>
        <w:t>Es bleibt zu prüfen, ob die Voraussetzungen für eine wiedererwägungsweise Rentenaufhebung gegeben sind.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 set zungen liegt, deren Beurteilung notwendigerweise Ermessenszüge aufweist. Erscheint die Beurteilung einzelner Schritte bei der Feststellung solcher An spruchsvoraussetzungen (Invaliditätsbemessung, Arbeitsunfähigkeits schätzung , Beweiswürdigung, Zumutbarkeitsfragen) vor dem Hintergrund der Sach- und Rechtslage, wie sie sich im Zeitpunkt der rechtskräftigen Leistungs zusprechung darbot, als vertretbar, scheidet die Annahme zweifelloser Unrich tigkeit aus. Zweifellos ist die Unrichtigkeit, wenn kein vernünftiger Zweifel daran möglich ist, dass die Verfügung unrichtig war. Es ist nur ein einziger Schluss - derjenige auf die Unrichtigkeit der Verfügung - denkbar (vgl. anstatt vieler das Urteil des Bundesgerichts 9C_215/2015 vom 10. Juni 2015 E. 2 mit zahlreichen Hin wei sen).</w:t>
      </w:r>
    </w:p>
    <w:p>
      <w:r>
        <w:t>Gemäss Art. 59 Abs. 2 in der damals gültig gewesenen Fassung des IVG standen de n IV-Stellen beim Erlass der rentenzusprechenden Verfügung am 3. Februar 2005 zur Beurteilung der medizinischen Anspruchsvoraussetzungen interdiszip linär zusammengesetzte R egionale Ä rztliche Dienste (RAD) zur Verfügung. Diese unterstanden der direkten fachlichen Aufsicht des Bundesamtes, waren aber bereits damals in ihrem medizinischen Sachentscheid im Einzelfall unab hängig (vgl. heute auch : Art. 59 Abs. 2 bis IVG).</w:t>
      </w:r>
    </w:p>
    <w:p>
      <w:r>
        <w:t>Die RAD konnten bei Bedarf selber ärztliche Untersuchungen von Versicherten durchführen und hielten die Untersuchungsergebnisse schriftlich fest, wobei den Versicherten eine Kopie der Untersuchungsergebnisse zuzustellen war (vgl. Art. 49 Abs. 2 in der damals gültig gewesenen Fassung der IVV). Für jeden geprüften Fall stellten die RAD den IV-Stellen einen schriftlichen Bericht mit den notwendigen Angaben zu. Dieser enthielt die Ergebnisse der medizinischen Prüfung und eine Empfehlung zur weiteren Bearbeitung des Leistungsbegehrens aus medizinischer Sicht (vgl. Art. 49 Abs. 3 IVV in der damals gültig gewesenen Fassung des IVG).</w:t>
      </w:r>
    </w:p>
    <w:p>
      <w:r>
        <w:t>Bei der Stellungnahme des RAD vom 15. November 2004 handelt es sich nicht um einen Untersuchungsbericht im Sinne von aArt . 49 Abs. 2 IVV, sondern um einen Bericht gemäss aArt . 49 Abs. 3 IVV. Mit einem solchen ist der anderwei tig erhobe ne medizinische Sachverhalt durch den RAD zusammenzufassen und</w:t>
      </w:r>
    </w:p>
    <w:p>
      <w:r>
        <w:t>zu würdigen , wozu es auch gehört, bei widersprüchlichen medizinischen Akten eine Wertung vorzunehmen und zu beurteilen, ob auf die eine oder die andere Ansicht abzustellen oder aber eine zusätzliche Untersuchung vorzunehmen sei (vgl. das Urteil des Bundesgerichts I 143/07 vom 1 4. September 2007 E. 3.3).</w:t>
      </w:r>
    </w:p>
    <w:p>
      <w:r>
        <w:t>B ezüglich der Diagnostik und der Einschätzung der Arbeitsfähigkeit in ange stammter Tätigkeit</w:t>
      </w:r>
    </w:p>
    <w:p>
      <w:r>
        <w:t>schloss sich der RAD den insoweit unstrittigen und überein stimmenden Beurteilungen in den vorhandenen Arztberichten an (vgl. Urk. 7/7/1, 7/21, 7/22/1 und 7/33/2 f. ). Darüber hinaus vertrat er die Auffas sung , dass der Beschwerdeführerin im ( mit 71 %</w:t>
      </w:r>
    </w:p>
    <w:p>
      <w:r>
        <w:t>gewichteten Erwerbsbereich )</w:t>
      </w:r>
    </w:p>
    <w:p>
      <w:r>
        <w:t>nicht nur die angestammte, sondern keinerlei Tätigkeit mehr zumutbar sei , mithin ging er von einer 100%igen A rbeitsunfähigkeit für sämtliche Tätigkeiten aus ( Urk. 7/33/3). Diese Einschätzung steht nicht in einem offenbaren Wider spruch zu den übrigen medizinischen Akten. Bei der ersten Beurteilung</w:t>
      </w:r>
    </w:p>
    <w:p>
      <w:r>
        <w:t>durch Dr. F.___ vom 19. März 2003 , wonach ab dem 1. Mai 2013 eine behinde rungsangepasste Arbeitstätigkeit von 15 Stunden zumutbar sei, handelte es sich lediglich um eine prognostische Angabe (vgl. Urk. 7/7/4). Auch in seinem zweiten Bericht vom 1. Mai 2004 sprach sich</w:t>
      </w:r>
    </w:p>
    <w:p>
      <w:r>
        <w:t>Dr. F.___ nicht klar für das Bestehen einer (teilweisen) Arbeitsfähigkeit in einer behinderungsangepassten Tätigkeit aus (Urk. 7/22/4); vielmehr hielt er weitere Abklärungen als indiziert (vgl. Urk. 7/22/2).</w:t>
      </w:r>
    </w:p>
    <w:p>
      <w:r>
        <w:t>Dr. G.___</w:t>
      </w:r>
    </w:p>
    <w:p>
      <w:r>
        <w:t>äusserte sich zur Zumutbarkeit einer behinde rungsangepassten Tätigkeit ebenfalls nicht konkret (Urk. 7/21/4). Er beschränkte sich im Wesentlichen darauf zu schildern, welche Tätigkeiten die Beschwerde führerin seiner Auffassung nach nicht mehr ausüben könne . Der Hinweis allein, es wäre ein Arbeitsplatz anzustreben, der häufige Wechselstellungen garantiere (Urk. 7/21/2), lässt noch nicht auf das Bestehen einer (teilweisen) Arbeitsfähig keit in angepasster Tätigkeit schliessen. Darüber hinaus ist bei der vorhandenen medizinischen Aktenlage, welche nebst de n ärztlichen Beschreibungen der Ein schränkungen aufgrund des Gesundheitsschadens auch drei ausgefüllte Formu lare betreffend die physischen Funktionen umfasste (vgl. Urk. 7/73, 7/21/3 und 7/22/3), auch nicht als offensichtlich unrichtig zu betrachten, dass der RAD weitere medizinische Abklärungen als verzichtbar beurteilt e</w:t>
      </w:r>
    </w:p>
    <w:p>
      <w:r>
        <w:t>und direkt eine Stellungnahme zur Arbeitsfähigkeit in behinderungsangepasster Tätigkeit abg a b . Eine solche ist ihrer Natur nach stets ermessensgeprägt .</w:t>
      </w:r>
    </w:p>
    <w:p>
      <w:r>
        <w:t>Unter den geschilderten Umständen erscheint es auch nicht als offensichtlich unrichtig, dass die Beschwerdegegnerin damals auf die Stellungnahme des RAD abstellt e und die Beschwerdeführer in im (mit 71 % quantifizierten) Erwerbsbe reich für sämtliche Tätigkeiten zu 100 %</w:t>
      </w:r>
    </w:p>
    <w:p>
      <w:r>
        <w:t>arbeitsunfähig beurteilt e .</w:t>
      </w:r>
    </w:p>
    <w:p>
      <w:r>
        <w:t>Jedenfalls ist ihr weder Aktenwidrigkeit noch ein offensichtlich unzulässiger Verzicht auf ergänzende Abklärungen vorzuwerfen. Ebenso wenig ist sonst eine offensichtli che Unrichtigkeit auszumachen. Damit mangelt es an einer erforderlichen Voraussetzung für die wiedererwä gungsweise Rentenaufhebung. Dies führt zur Gutheissung der Beschwerde.</w:t>
      </w:r>
    </w:p>
    <w:p>
      <w:r>
        <w:t>Es bleibt zu bemerken, dass der jüngste Sohn der Beschwerdeführerin im August 1999 geboren ist (vgl. Urk. 7/1/2). Der Beschwerdegegnerin bleibt es unbenom men, im Rahmen eines weiteren Revisionsverfahrens zu prüfen, ob nach dem 3 0. Oktober 2014 (zum Beispiel durch den Wegfall von Betreuungs- und Erzie hungspflichten sowie von Kinderunterhaltsbeiträgen; vgl. Urk. 7/19 und 7/31 ) Änderungen in den persönlichen, familiären, sozialen und erwerblichen Ver hältnisse n der Beschwerdeführerin eingetreten sind, welche eine Statusänderung und damit verbunden allenfalls auch einen Wechsel der konkret anwendbaren Invaliditätsbemessungsmethode zu begründen vermögen. Unter diesen Umstän den stünde es der Beschwerdegegnerin frei, auch die gesundheitlichen Verhält nisse und deren Auswirkungen auf die Arbeitsfähigkeit</w:t>
      </w:r>
    </w:p>
    <w:p>
      <w:r>
        <w:t>in angestammter und behinderungsangepasster Tätigkeit neu zu überprüfen (vgl. das Urteil des Bun desgerichts 9C_427/2012 vom 5. Dezember 201 2 E. 3. 4 mit weiteren Hinwei sen ).</w:t>
      </w:r>
    </w:p>
    <w:p>
      <w:r>
        <w:t>5.</w:t>
      </w:r>
    </w:p>
    <w:p>
      <w:r>
        <w:t>5.1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 00.-- festzusetzen. Entsprechend dem Ausgang des Verfahrens sind die Kosten der unterliegenden Beschwerde gegnerin aufzuerlegen. 5.2</w:t>
      </w:r>
    </w:p>
    <w:p>
      <w:r>
        <w:t>Überdies hat d i e obsiegende Beschwerdeführer in Anspruch auf den Ersatz der Partei kosten (§ 34 Abs. 1 des Gesetzes über das Sozialversicherungsgericht; GSVGer ). Die Höhe der gerichtlich festzusetzenden Entschädigung wird ohne Rücksicht auf den Streitwert nach der Bedeutung der Streitsache, der Schwierig keit des Prozesses und dem Mass des Obsiegens bemessen (§ 34 Abs. 3 GSVGer ). Vorliegend erscheint eine Prozessentschädi gung von Fr. 1‘ 6 00.-- als an gemes sen. Das Gericht erkennt: 1.</w:t>
      </w:r>
    </w:p>
    <w:p>
      <w:r>
        <w:t>In Gutheissung der Beschwerde wird die Verfügung der Sozialversicherungsanstalt des Kantons Zürich, IV-Stelle, vom 3 1. Oktober 2014 aufgehoben und es wird festgestellt, dass die Beschwerdeführerin weiterhin Anspruch auf eine ganze Invalidenrente hat.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 schä digung von Fr. 1‘600 .-- zu bezahlen. 4.</w:t>
      </w:r>
    </w:p>
    <w:p>
      <w:r>
        <w:t>Zustellung gegen Empfangsschein an: - TCL Treuhand Consulting Liegenschaften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r>
        <w:rPr>
          <w:b/>
        </w:rPr>
        <w:t>E. 7</w:t>
      </w:r>
    </w:p>
    <w:p>
      <w:r>
        <w:t>leitete die IV-Stelle von Amtes wegen eine Überprüfung des Rentenan spruches ein, anlässlich welcher die Versicherte erklärte, ihr Gesundheitszustand habe sich verschlechtert (Urk. 7/5 9). Nachdem die IV- Stelle aktuelle IK- Auszüge ( Urk. 7/54 bis 7/56 ) und einen ärztlichen Verlaufsbericht (Urk. 7/ 61 und 7/62 ) beigezogen hatte, teilte sie der Versicherten mit Schreiben vom 2 2. Januar 2008 mit, dass sie keine renten - relevante n Änderungen festgestellt und die Versicherte weiterhin Anspruch auf die bisherige ganz e Invalidenrente habe (Urk. 7/64 ).</w:t>
      </w:r>
    </w:p>
    <w:p>
      <w:r>
        <w:rPr>
          <w:b/>
        </w:rPr>
        <w:t>E. 9</w:t>
      </w:r>
    </w:p>
    <w:p>
      <w:r>
        <w:t>), das am</w:t>
      </w:r>
    </w:p>
    <w:p>
      <w:r>
        <w:rPr>
          <w:b/>
        </w:rPr>
        <w:t>E. 12</w:t>
      </w:r>
    </w:p>
    <w:p>
      <w:r>
        <w:t>Dezember 2012 von der Medizinischen Abklärungsstelle (MEDAS) Z.___ , A.___ , erstattet wurde (Urk. 7/ 92 ). Die IV-Stelle erteilte darauf Kostengutsprache für ein e Potentialerhebung bei der B.___ ,</w:t>
      </w:r>
    </w:p>
    <w:p>
      <w:r>
        <w:t>C.___ , vom</w:t>
      </w:r>
    </w:p>
    <w:p>
      <w:r>
        <w:rPr>
          <w:b/>
        </w:rPr>
        <w:t>E. 15</w:t>
      </w:r>
    </w:p>
    <w:p>
      <w:r>
        <w:t>November 2004</w:t>
      </w:r>
    </w:p>
    <w:p>
      <w:r>
        <w:t>(vgl. das Feststellungsblatt für den Beschluss vom 2 9. November 2004 , Urk. 7/33).</w:t>
      </w:r>
    </w:p>
    <w:p>
      <w:r>
        <w:t>Dr. F.___ diagnostizierte in seinem ersten Bericht vom 19. März 2003 (Urk. 7/7) – im Einklang mit den beigelegten Vorberichten des Spitals D.___ vom 12. Dezember 2002 (vgl. Urk. 7/7/5) und der Neurochirurgischen Klinik des I.___ vom 10 . Januar 2003 (vgl. Urk. 7/7/9) – auf der rechten Seite eine mediolaterale Diskushernie L4/5 und eine grosse, frei sequestrierte, nach kranial luxierte mediolaterale Diskushernie L5/S1, weswegen die Beschwerdeführerin seit dem 30. November 2012 bis auf Weiteres zu 100 % arbeitsunfähig sei ( Urk. 7/7/1). Eine behinderungsangepasste Tätigkeit sei ihr ab dem 1. Mai 2003 während 15 Stunden pro Woche zumutbar ( Urk. 7/7/4).</w:t>
      </w:r>
    </w:p>
    <w:p>
      <w:r>
        <w:t>Dr. G.___ hielt in seinem Bericht vom 16. April 2004 als Diagnose mit Auswir kung auf die Arbeitsfähigkeit ein chronisch rezidivierendes lumbo-spondylogenes Syndrom bei Diskushernien L4/5 und L5/1, einen Status nach Diskushernienoperation L4/5 und L5/S1 im November 2002 und eine ausge prägte muskulär e</w:t>
      </w:r>
    </w:p>
    <w:p>
      <w:r>
        <w:t>Dekonditionierung fest. Als Hausfrau sei die Beschwerdefüh rerin seit November 2002 zu 50 % arbeitsunfähig. Im Erwerbsbereich kämen keine schweren beziehungsweise mittelschweren Arbeiten in Frage. Bei den leichten Arbeiten komme es ganz darauf an, wie das Arbeitsumfeld sei. Repeti tives Heben von Lasten über 10 kg über Hüfthöhe sei nicht zumutbar. Es wäre ein Arbeitsplatz anzustreben, der häufige Wechselstellungen garantiere. Länge res Stehen oder Sitzen mit nach vorne übergeneigtem Körper sei zu vermeiden ( Urk. 7/21).</w:t>
      </w:r>
    </w:p>
    <w:p>
      <w:r>
        <w:t>Am 1. Mai 2004 bestätigte Dr. F.___ aufgrund des diagnostizierten chronischen Lumbovertebralsyndroms , des Status nach Herniektomie L4/5 und L5/S1 am 12. Januar 2002 und eines lumboradikulären Reiz- und sensiblen Ausfallsyndroms L5/S1 eine bis auf Weiteres bestehende 100%ige Arbeitsunfä higkeit ( Urk. 7/22/1) . Gleichzeitig erachtete er deren Verifizierung durch die IV-Stelle als indiziert und bezeichnete Hausarbeit als zu 50 % möglich ( Urk. 7/22/2). Eine behinderungsangepasste Tätigkeit sei nach einer Umschulung beziehungsweise einer Abklärung während 15 Stunde n pro Woche zumutbar (Urk. 7/22/4).</w:t>
      </w:r>
    </w:p>
    <w:p>
      <w:r>
        <w:t>Unter Verweis auf die ausführliche Dokumentation erachtete es Dr. H.___ am 15. Mai 2004 als plausibel, dass eine 100%ige Arbeits- und Erwerbs un fä higkeit bestehe. Die ärztlich attestierten Auswirkungen auf die Tätigkeit als Hausfrau erschienen ihm hoch gegriffen, weswegen er eine Abklärung durch den Abklärungsdienst vorschlage ( Urk. 7/33/2). Nachdem eine solche stattge funden hatte und die Beschwerdeführerin als zu 71 % erwerbstätig und zu 29 % im Haushalt tätig qualifi ziert worden war, vertrat Dr. H.___ die Auffassung, dass eine 100%ige Arbeits- und Erwerbsunfähigkeit ( bezogen auf d ie 71%ige</w:t>
      </w:r>
    </w:p>
    <w:p>
      <w:r>
        <w:t>Erwerbstätigkeit) bestehe ( Urk. 7/33/3). 3.2</w:t>
      </w:r>
    </w:p>
    <w:p>
      <w:r>
        <w:t>Im Rahmen des ersten Revisionsverfahrens, das mit der schriftlichen Mitteilung vom 22. Januar 2008 abgeschlossen wurde (vgl. Urk. 7/64 ), war ein Verlaufs - be richt von Dr. F.___ vom 3. und 12. Dezember 2007 eingeholt worden, gemäss welchem sich keine Änderungen ergeben hatten (vgl. Urk. 7/61 und 7/62). 3.3</w:t>
      </w:r>
    </w:p>
    <w:p>
      <w:r>
        <w:t>3.3.1</w:t>
      </w:r>
    </w:p>
    <w:p>
      <w:r>
        <w:t>Aus den a nlässlich des aktuellen Revisionsverfahrens</w:t>
      </w:r>
    </w:p>
    <w:p>
      <w:r>
        <w:t>zu den Akten genomme nen medizinischen Unterlagen geht hervor, dass das J.___ am 8. Januar 2010 eine magnetresonanztomogra phische Untersuchung der Lendenwirbelsäule durch ge führt hatte ( Urk. 7/77/13). Diese ergab eine hochgradige Diskusdegeneration zwischen L2/3 bis und mit L5/S1 mit zum Teil ausgeprägten Osteochondrosen</w:t>
      </w:r>
    </w:p>
    <w:p>
      <w:r>
        <w:t>vom Typ II nach Modic . Die degenerierten Bandscheiben wölbten sic h allesamt zirkulär vor und imprimier ten den Duralsack perlschnurartig, dies auf Höhe L3/4 und L4/5 etwas ausge prägter. Durch die allseitige Disku svorwölbung seien die Durchtritt sflächen für die Nervenwurzel in den Neuroforamen schulterförmig reduziert, zusätzlich bestehe eine Einengung der Neuroforamen durch die Spondylarthrose von dorsal her, so dass es für die L4-Wurz el beidseits relativ knappe Durchtrittsöff nungen gebe.</w:t>
      </w:r>
    </w:p>
    <w:p>
      <w:r>
        <w:t>Aus der zum Teil massiven multisegmentären Osteochondrose</w:t>
      </w:r>
    </w:p>
    <w:p>
      <w:r>
        <w:t>vom Typ II nach Modic mit zirkulären Vorwölbungen der degenerierten Bandscheiben in den Segmenten L2/3 bis und mit L4/5 resultierten segmentale Einengungen des Spinalkanals Niveau L3/4 und L4/5, wobei die zirkulären Vorwölbungen auch die Neuroforamen beeinträchtigten. Die zusätzliche Spondylarthrose trage knöchern zu einer Ein engung bei, so dass die L4-Wurz el beidseits sehr enge Verhältnisse im Neuroforamen vorfinde. Für eine elektive sequestrierende Dis kushernie gebe es keinen Beweis. 3.3.2</w:t>
      </w:r>
    </w:p>
    <w:p>
      <w:r>
        <w:t>Dem Bericht des Spitals D.___ vom 23. März 2011 (vgl. Urk. 7/77/7) zufolge war die Beschwerdeführerin im Dezember 2010 in Y.___ wegen einer Pneumonie auf der linken Seite stationär behandelt worden. Nach ihrer Rückkehr in die Schweiz habe sie über Dyspnoe, vermehrten Husten und teils atemabhängige Thoraxschmerzen geklagt, weshalb sie im Spital D.___ erneut hospitalisiert wor den sei. Computertomographisch hätten sich</w:t>
      </w:r>
    </w:p>
    <w:p>
      <w:r>
        <w:t>bilateral pneumonische Infiltrate und rechtshilär vergrösserte Lymphknoten nachweisen lassen. Es sei eine symptomatische Therapie mit NSAR erfolgt. Die Verlaufskontrolle vom 15. März 2011 in der ambulante n Tagesklinik sei positiv ausgefallen . Aktuell habe sich radiologisch ein vollständiger Rückgang der p neumonischen Infiltrate gezeigt. Die Lymphknotenvergrösserung rechtshilär sei ebenfalls regredient . Betreffend die Lungenfunktion sei eine Normalisierung der CO-Diffusion feststellbar. Es bestehe daher aktuell kein Anhaltspunkt für eine organisierende Pneumonie , und weitere Massnahmen oder Kontrollen in der Tagesklinik seien nicht notwendig. 3.3.3</w:t>
      </w:r>
    </w:p>
    <w:p>
      <w:r>
        <w:t>Am 30. Juni 2011 erfolgte im Spital D.___ eine weitere magnetresonanz - tomogra ph i s che Untersuchung der Lendenwirbelsäule. Dabei wurden im Vergleich zu den Voruntersuchungen vom 8. Januar 2010 und vom</w:t>
      </w:r>
    </w:p>
    <w:p>
      <w:r>
        <w:rPr>
          <w:b/>
        </w:rPr>
        <w:t>E. 16</w:t>
      </w:r>
    </w:p>
    <w:p>
      <w:r>
        <w:t>September 2008 mässiggradige degenerative Veränderungen im lum bosakralen Übergang mit Deck- und Bodenplattenveränderungen und fortge schrittener Bandscheibendegeneration in den Segmenten L 4/5 und L 5/S1 fest gestellt. In diesen Segmenten bestehe eine Protrusion . Offensichtliche Nerven wurzelaffektionen seien jedoch nicht erkennbar. Es gebe auch keine Spinalka nalstenose ( Urk. 7/77/11). 3.3.4</w:t>
      </w:r>
    </w:p>
    <w:p>
      <w:r>
        <w:t>Die Beschwerdeführerin stellte sich am 21. März 2012 wegen ihrer Rücken- und Beinschmerzen in der Klinik für Anästhesiologie und Intensivmedizin des Spitals K.___ vor ( Urk. 7/77/5). Dort wurden chronische rechtsbetonte Lumboischialgien (Status nach Dekompression L4/5 rechts 2003, Segmentdege neration L4/5 und L5/S1 mit multis e gmentalen Spondylarthrosen , Verdacht auf S1- und L5-Radikulopathie rechts) diagnostiziert. Überdies wurde der Verdacht auf das Bestehen einer Angststörung als unabhängig schmerzverstärkender Faktor geäussert. Aufgrund der Anamnese, des klinischen Bildes und der radio logischen Befunde könne es sich bei den geschilderten Beschwerden um eine S1- und L5-Radikulopathie mit Allodynie im Dermatom S1 handeln. Es werde eine neurophysiologische Untersuchung empfohlen, um die Radikulopathie beurteilen zu können. 3.3.5</w:t>
      </w:r>
    </w:p>
    <w:p>
      <w:r>
        <w:t>Gemäss dem nicht datierten Bericht der Klinik und Poliklinik für Innere Medizin des I.___ wurde die Beschwerdeführerin seit 8. Juli 2012</w:t>
      </w:r>
    </w:p>
    <w:p>
      <w:r>
        <w:t>in der Adipositas-Sprechstunde ambulant behandelt (Urk. 7/76) . Als Diagnose mit Auswirkung auf die Arbeitsfähigkeit wurde ein chronisch rezidivierendes lumbo-spondylogenes Syndrom, 12/2002 Diskektomie L4/L5 rechts, L5/S1 fest gehalten. Überdies bestünden Übergewicht und eine psychosoziale Belastungs situation; diesen Umständen sei jedoch keine Auswirkung auf die Arbeitsfähig keit zuzumessen. Die Patientin unterziehe sich regelmässigen Verlaufskontrollen in der Adipositas-Sprechstunde. Eine Arbeitsunfähigkeitsbe scheinigung habe man ihr dort nicht ausgestellt. 3.3.6</w:t>
      </w:r>
    </w:p>
    <w:p>
      <w:r>
        <w:t>Dr. med. L.___ , Facharzt FMH für Allgemeine Innere Medizin, führte in seinem Bericht vom 28. März 2012 (vgl. Urk. 7/77/1) als Diagnosen mit Auswirkung auf die Arbeitsfähigkeit eine Radi k ulopathie mit Allodynie im Dermatom , eine multisegmentale Spondylarthrose der unteren Lendenwirbel säule , einen Zustand nach Dekompression L4/5 rechts 2002, einen Zustand nach Diskushernienoperation L4/5 rechts 2003, Schlafstörungen und eine psychoso ziale Belastungssituation auf. Er verzichtete auf eine Beurteilung der Arbeitsfä higkeit, da eine solche seiner Auffassung nach durch Arbeits- oder Sozialmedi ziner erfolgen sollte. 3.3.7</w:t>
      </w:r>
    </w:p>
    <w:p>
      <w:r>
        <w:t>Vom 16. bis zum 20. Juni 2012 war die Beschwerdeführerin im Spital D.___ hospitalisiert, nachdem sie sich wegen aggravierten</w:t>
      </w:r>
    </w:p>
    <w:p>
      <w:r>
        <w:t>lumboradikulären Schmer zen im rechten Bein selbst dort zugewiesen hatte. Es wurden keine Veränderun gen im Vergleich mit den Vorbefunden der magnetresonanztomographischen Untersuchung vom Juni 2011 festgestellt, insbesondere keine Kompression im Bereich der rechten S1-Wurzel . Es habe ein neurologisches Konsil</w:t>
      </w:r>
    </w:p>
    <w:p>
      <w:r>
        <w:t>stattgefun den , in welchem die Beschwerden bis auf einen fehlenden rechten Achilles - sehnenreflex nicht hätten objektiviert werden können. Des Weiteren hätten sich Anzeichen einer funktionellen Überlagerung ergeben. Man vermute die aggra vierten Beschwerden am ehesten in Richtung einer funktionellen Genese. In Rücksprache mit dem behandelnden Anästhesisten habe man eine fixe Analgesie mit Novalin und dem schmerzmodulierenden Lyrica in au f steigender Dosierung installiert, worunter die Beschwerden regredient gewesen seien ( Urk. 7/80). 3.3.8</w:t>
      </w:r>
    </w:p>
    <w:p>
      <w:r>
        <w:t>Das polydisziplinäre Gutachten der MEDAS Z.___ vom 12. Dezember 2012 (Urk. 7/ 92) enthält die folgenden Diagn osen mit Auswirkung auf die Arbeitsfä higkeit: -</w:t>
      </w:r>
    </w:p>
    <w:p>
      <w:r>
        <w:t>chronisch rezidivierendes Lumbovertebralsyndrom bei Osteochondrose , Spondylose und Spondylarthrose der Lendenwirbelsäule</w:t>
      </w:r>
    </w:p>
    <w:p>
      <w:r>
        <w:t>-</w:t>
      </w:r>
    </w:p>
    <w:p>
      <w:r>
        <w:t>Zustand nach Bandscheibenoperation L4/5 und L5/S1 (2002).</w:t>
      </w:r>
    </w:p>
    <w:p>
      <w:r>
        <w:t>Ohne Relevanz auf die Arbeitsfähigkeit seien die ebenfalls diagnostizierten begin nenden degenerativen Veränderungen der Hals- und Brustwirbelsäule sowie die Gonarthrose am linken Knie.</w:t>
      </w:r>
    </w:p>
    <w:p>
      <w:r>
        <w:t>In den angestammten Tätigkeit en als Reinigungskraft und als</w:t>
      </w:r>
    </w:p>
    <w:p>
      <w:r>
        <w:t>Zeitungsverträge rin bestehe retrospektiv und auf Dauer eine 100%ige Arbeitsunfähigkeit. In einer ideal angepassten , leichten körperlichen Tätigkeit , im Wechselrhythmus zwischen Stehen, Gehen und Sitzen und unter Meidung von Zwangshaltungen, Nässe, Kälte und Zugluft , sei hinsichtlich der medizinisch zumutbaren Arbeits präsenz keine Einschränkung zu konstatieren. Hinsichtlich des Rendements sei dabei eine nur leichte Leistungseinschränkung für diese Tätigkeit von 20 % zu begründen ( Urk. 7/92/21).</w:t>
      </w:r>
    </w:p>
    <w:p>
      <w:r>
        <w:t>Soweit aus den Akten zu beurteilen, handle es sich vorrangig um eine Andersbe wertung des gleichen Sachverhaltes, insbesondere zur Frage der Ver weistätigkeit ( Urk. 7/92/21). Von einer relevanten Veränderung des Gesund heitsschaden s sei nicht auszugehen, jedoch sei die Bewertung der Gutachter in versicherungsmed i zinischer Hinsicht gegenüber den früheren Bewertungen deutlich abweichend. Unter Zugrundelegung der aktuellen</w:t>
      </w:r>
    </w:p>
    <w:p>
      <w:r>
        <w:t>Untersuchungsbe funde und auch der bildmorphologischen Gegebenheiten sehe man nur teilweise eine Erklärung für die beklagten Beschwerden, könne aber aus medizinischer Sicht die von der Versicherten angegebene hochgradige Schmerzproblematik nicht nachvollziehen. Wohl aber ergäben sich diverse Befundinkonsistenzen, welche es notwendig machten, auf subjektive Beschwerdeangaben gründende Beurteilungen der Arbeitsfähigkeit in der Vergangenheit eher mit Vorsicht zu bewerten. Hieraus begründe sich auch wahrscheinlich zumindest teilweise die Diskrepanz zu den früheren Bewertungen ( Urk. 7/92/22). 3.3.9</w:t>
      </w:r>
    </w:p>
    <w:p>
      <w:r>
        <w:t>Am 13. März 2013 überwies das Spital C.___ die Beschwerdeführerin wegen eines chronisch lumbospondylogenen Schmerzsyndroms (ED 2002), einer Depression mit somatoformer Störung (ED 03/2013) und einer Peroneusläsion auf der rechten Seite (ED 05/2012) in die M.___ zur stationären Rehabilitation. Diese dauerte dem Austrittsbericht vom 28. März 2013 zufolge bis zum 2. April 2013 und bezweckte eine Rumpfstabilisier ung, eine Gangschulung und eine Verbesserung des Schmerzzustandes. Unter intensiver phy siotherapeutischer Therapie hätten eine Stabilisierung des Rumpfes und eine Abnahme der Schmerzen erreicht werden können. Im Verlauf hätten sich auch eine deutliche Besserung der Aufrichtung und eine damit einhergehende Besserung des Gangbildes gezeigt. Die Sitzdauer habe ausgebaut werden kön nen. Aktuell klage die Beschwerdeführerin über ziehende Schmerzen in beide Oberschenkel, jedoch weniger als bei m Eintritt. Vor allem die Wassertherapie habe zu einer wesentlichen Besserung geführt. Aus internistischer Sicht hätten sich keine Komplikationen ergeben. Man habe die Beschwerdeführerin in einem gutem Allgemeinzustand in ambulante Weiterbehandlung entlassen können. Die Weiterführung der Physiotherapie im ambulanten Setting und eine weiterfüh rende ambulante psychiatrische Anbindung, welche die Beschwerdeführerin bei der Reintegration ins Berufsleben unterstützen könnte, seien zu empf e hlen (vgl. Urk. 7/134/8 ff.). 3.3.10</w:t>
      </w:r>
    </w:p>
    <w:p>
      <w:r>
        <w:t>Am 22. Mai 2013 untersuchte Dr. med. N.___ , Fachärztin FMH für Neurologie im nerv!, Zentrum für Neurologie, die Beschwerdeführerin wegen seit November 2012 geklagter schmerzhafter Missempfindungen in beiden Armen und Händen, die bis zu den Schultern reichten und vorwiegend in der Nacht aufträten. Aufgrund der Konstellation der erhobenen Befunde sei als Ursache der Beschwerden suggestiv von einem Thorac</w:t>
      </w:r>
    </w:p>
    <w:p>
      <w:r>
        <w:t>outlet -Syndrom auszu gehen, das sich mit einem leichtgradigen</w:t>
      </w:r>
    </w:p>
    <w:p>
      <w:r>
        <w:t>sensiblen Karpaltunnel-Syndrom rechts, beginnend links, überlagere. Für eine cervicale Genese hätten weder eine MRI-Untersuchung noch klinische Untersuchungen Anhaltspunkte ergeben. Das übrige Beschwerdebild habe aus neurologischer Sicht bis auf eine regrediente</w:t>
      </w:r>
    </w:p>
    <w:p>
      <w:r>
        <w:t>Peronaeus -Druckparese keine neuen Aspekte aufgezeigt . Da die Beschwerde führerin bereits ein gut zusammengesetztes Th erapieprogramm absolviere, könn e das Thorac</w:t>
      </w:r>
    </w:p>
    <w:p>
      <w:r>
        <w:t>outlet -Syndrom im Rahmen der Physiotherapie und MTT behandelt werden (vgl. Urk. 7/134/5 ff.). 3.3.11</w:t>
      </w:r>
    </w:p>
    <w:p>
      <w:r>
        <w:t>Vom 31. Mai bis zum 13. Juni 2013 hielt sich die Beschwerdeführerin stationär im Spital D.___ auf. Dessen Bericht vom 28. Juli 2013 ( Urk. 7/126) zufolge war sie wegen einer Exazerbation der bekannten chronischen Rückenschmerzen notfallmässig zur Behandlung zugewiesen worden. Es wurde eine regelmässige physiotherapeutische Behandlung und eine analgetische Therapie empfohlen und eine gute Prognose gestellt. Die bisherige Tätigkeit wurde aus medizinischer Sicht als zumutbar erachtet. 3.3.12</w:t>
      </w:r>
    </w:p>
    <w:p>
      <w:r>
        <w:t>Einem weiteren Bericht vom 26. Juli 2013 zufolge suchte die Beschwerdeführe rin am 28. Juni 2013 die Notfallstation der E.___</w:t>
      </w:r>
    </w:p>
    <w:p>
      <w:r>
        <w:t>auf , nachdem sie kurz zuvor aus Y.___ zurückgek ehrt sei, wo ihr Vater vor zwei Tagen verstor ben sei. Sie habe über eine Zunahme der bekannten lumbalen Rückenschmerzen mit Ausstrahlung ins rechte Bein und insbesondere über einen vermehrten Kraftverlust geklagt. Nach ihrem Austritt aus dem Spital D.___ am 13. Juni 2013 habe sie die analgetische Medikation deutlich reduziert. Nach erneutem Ausbau der analgetischen Therapie seien die Schmerzen wieder regredient , so dass im Rahmen einer multimodalen Schmerztherapie zusätzlich Phy s iotherapie habe durchgeführt werden können. Insbesond e re die Wassertherapie habe die Patien tin sehr motiviert absolviert. Am Ende der bis zum 6. Juli 2013 dauernden Hos pitalisation habe sie fünf Treppenstufen gut bewältigen k önnen. Situationsab hängig habe s i ch eine wechselnde Belastbarkeit gezeigt. Die Anfang Juni durchgeführt e Bildgebung habe man hier erneut beurteilt , und aufgrund der Befunde und der Anamnese keine Operationsindikation gesehen ( Urk. 7/146). 3.3.13</w:t>
      </w:r>
    </w:p>
    <w:p>
      <w:r>
        <w:t>Am 4. März 2014 wurde wegen seit rund einem Jahr geklagter Schmerzen im rechten Schultergel en k eine MR- Arthographie der rechten Schulter erstellt. Diese ergab eine ansatznahe Tendinopathie der Supraspinatussehne ohne Anhalt auf eine Ruptur, eine AC-Gelenksarthrose mit wenig Flüssigkeit in der Bursa subacromialis und geringe degenerative Veränderungen am posterioren</w:t>
      </w:r>
    </w:p>
    <w:p>
      <w:r>
        <w:t>Hume ruskopf mit subchondralen Zysten ebendort ( Urk. 7/134/3). 3.3.1 4</w:t>
      </w:r>
    </w:p>
    <w:p>
      <w:r>
        <w:t>Dr. L.___ hielt am 25. April 2014 als Diagnosen mit Auswirkung auf die A rbeitsfähigkeit eine Radik ulopa t h ie mit Allodynie im Dermatom S1, einen Zustand nach Dekompression L4 bis L5 auf der rechten Seite, eine multiseg mentale</w:t>
      </w:r>
    </w:p>
    <w:p>
      <w:r>
        <w:t>Spondylarthrose der unteren Lendenwirbelsäule, einen Zustand nach Diskushernienoperation L4-L5 auf der rechten Seite, Schlafstörungen und eine psychosoziale Belastungsreaktion fest. Er beurteilte die Prognose insgesamt als ungünstig. Die Patientin sei physisch und psychisch kaum belastbar (Urk. 7/134/1).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