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IV.2014.01259 vom 31. Oktober 2016</w:t>
      </w:r>
    </w:p>
    <w:p>
      <w:r>
        <w:t>ZH Sozialversicherungsgericht, 2016-10-31, DE</w:t>
      </w:r>
    </w:p>
    <w:p>
      <w:r>
        <w:rPr>
          <w:b/>
        </w:rPr>
        <w:t xml:space="preserve">Quelle: </w:t>
      </w:r>
      <w:r>
        <w:t>https://mcp.opencaselaw.ch/entscheid/zh_sozialversicherungsgericht_IV.2014.01259</w:t>
      </w:r>
    </w:p>
    <w:p>
      <w:r>
        <w:t>FR: ZH_SOZIALVERSICHERUNGSGERICHT IV.2014.01259 du 31 octobre 2016</w:t>
      </w:r>
    </w:p>
    <w:p>
      <w:r>
        <w:t>IT: ZH_SOZIALVERSICHERUNGSGERICHT IV.2014.01259 del 31 ottobre 2016</w:t>
      </w:r>
    </w:p>
    <w:p>
      <w:pPr>
        <w:pStyle w:val="Heading2"/>
      </w:pPr>
      <w:r>
        <w:t>Erwägungen</w:t>
      </w:r>
    </w:p>
    <w:p>
      <w:r>
        <w:rPr>
          <w:b/>
        </w:rPr>
        <w:t>E. 1.1</w:t>
      </w:r>
    </w:p>
    <w:p>
      <w:r>
        <w:t>Invalidität ist die voraussichtlich bleibende oder längere Zeit dauernde ganze oder teilweise Erwerbsunfähi gkeit (Art. 8 Abs. 1 des Bundes gesetzes über den Allgem ei nen Teil des Sozialversicherungsrechts, ATSG ). Die Invalidität kann Folge von Geburtsgebrechen, Krankhei t oder Unfall sein (Art. 4 Abs. 1 des Bun desgesetzes über die Invalidenversicherung, IVG ). Erwerbsun fähigkeit ist der durch Beeinträchtigung der körperlichen, ge istigen oder psychi schen Gesundheit verursachte und nac h zumutbarer Behandlung und Ein gliederung verbleibende ganze oder teilweise Verlust der Erwerbs möglich keiten auf dem in Betracht kommenden ausgeglichenen Arbeitsmarkt (Art. 7 Abs. 1 ATSG). Für die Beur teilung des Vorliegens einer Erwerbsunfähigkeit sind ausschliesslich die Folgen der gesundheitli chen Beeinträchtigung zu berück sichtigen. Eine Erwerbsunfä 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eine seelische Abwegigkeit mit Krankheitswert besteht, welche die versicherte Person auch bei Aufbietung allen guten Willens daran hindert, ein rentenausschliessendes Erwerbseinkommen zu erzielen (Art. 7 Abs. 2 Satz 2 ATSG; BGE 139 V 547 E. 5; 131 V 49 E. 1.2; 130 V 352 E. 2.2.1; vgl. Urteile des Bundesgerichtes 8C_614/2015 vom 15. Dezem ber 2015 E. 5 und 9C_125/2015 vom 18. November 2015 E. 5.4.).</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2014 E. 5.3.3.3 und 9C_739/2014 vom 30. November 2015 E. 3.2).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Bundesge richtes 8C_614/2015 vom 15. Dezember 2015 E. 5 und 8C_731/2015 vom 18. April 2016 E. 4.1).</w:t>
      </w:r>
    </w:p>
    <w:p>
      <w:r>
        <w:rPr>
          <w:b/>
        </w:rPr>
        <w:t>E. 1.3</w:t>
      </w:r>
    </w:p>
    <w:p>
      <w:r>
        <w:t>B ei einem Invaliditätsgrad von mindestens 40 Prozent ergibt sich ein Anspruch auf eine Viertelsrente , bei einem Invaliditätsgrad von mindestens 50 Prozent Anspruch auf eine halbe Rente, bei einem Invaliditätsgrad von mindestens 60 Prozent Anspruch auf eine Drei viertelsrente und bei einem Invaliditätsgrad von mindestens 70 Prozent Anspruch auf eine ganze Rente (Art. 28 Abs. 2 IVG).</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 zustandes, sondern auch dann revidier bar , wenn sich die erwerblichen Auswirkungen des an sich gleich gebliebenen Gesundheitszustandes erheblich verändert haben (BGE 130 V 343 E. 3.5 mit Hin weisen). Dagegen stellt die bloss unterschiedliche Beurteilung der Auswir kungen eines im Wesentlichen unverändert gebliebenen Gesundheitszustandes auf die Arbeitsfähigkeit für sich allein genommen keinen Revisionsgrund im Sinne von Art. 17 Abs. 1 ATSG dar.</w:t>
      </w:r>
    </w:p>
    <w:p>
      <w:r>
        <w:rPr>
          <w:b/>
        </w:rPr>
        <w:t>E. 1.5</w:t>
      </w:r>
    </w:p>
    <w:p>
      <w:r>
        <w:t>.2</w:t>
      </w:r>
    </w:p>
    <w:p>
      <w:r>
        <w:t>Ein Grund für eine Wiedererwägung einer Verfügung besteht in der Regel, wenn eine Leistungszusprechung unvertretbar war, weil sie aufgrund falscher Rechts regeln erfolgte oder weil massgebliche Bestimmungen nicht oder unrichtig angewandt wur den (BGE 138 V 324 E. 3.3 ). Qualifiziert unrichtig ist die Verfü gung auch, wenn ihr ein unvollständiger Sachverhalt zugrunde liegt, so wenn eine klare Verletzung des Untersuchungsgrundsatzes dazu führte, dass die Inva liditätsbemessung nicht auf einer nachvollziehbaren ärztlichen Einschätzung der Arbeitsfähigkeit beruht (vgl. Art. 43 Abs. 1 ATSG; Urteil des Bundesgerichts 9C_466/2010 vom 23. August 2010 E. 3.2.2; vgl. Urteil des Bundesgerichts 9C_307/2011 vom 23. November 2011 E. 3.2 mit Hinweis). Die Frage nach der zweifellosen Unrichtigkeit beurteilt sich nach der Rechtslage im Zeitpunkt des Verfügungserlasses, einschliesslich der damaligen Rechtspraxis (vgl. BGE 138 V 147 E. 2.1 S. 149 ; Urteil des Bundesgerichts 9C_11/2016 vom 2 2. Februar 2016 E. 3.2 ). 2. 2.1</w:t>
      </w:r>
    </w:p>
    <w:p>
      <w:r>
        <w:t>Die Beschwerdegegnerin begründete die wiedererwägungsweise Aufhebung des ursprünglichen Rentenentscheids damit, die ursprüngliche Rente sei damals trotz widersprüchlicher medizinischer Berichte und bei ungenügender Aktenlage zugesprochen worden. Eine zuverlässige Beurteilung des Leistungsanspruchs sei nicht möglich gewesen, der Sachverhalt sei unvollständig festgestellt worden und deshalb sei die Verfügung in Verletzung des Untersuchungsgrundsatzes zweifellos unrichtig. Das eingeholte Gutachten habe gezeigt, dass aufgrund eines mittelgradigen depressiven Zustandsbildes eine 50%ige Arbeitsunfähigkeit bestehe, es sei aber von einer zumutbaren Willensanstrengung zur Überwind barkeit derselben auszugehen. Es bestünden keine Gründe dafür, weshalb nicht eine leichte bis mittelschwere Tätigkeit in vollem Umfange möglich sei ( Urk. 2) . 2.2</w:t>
      </w:r>
    </w:p>
    <w:p>
      <w:r>
        <w:t>Die Beschwerdeführerin kritisiert zusammengefasst in der Beschwerde das von der IV-Stelle eingeholte Gutachten. Im Besonderen könne auf das somatische Gutachten mangels Fachkompetenz des Internisten für die vorliegende Frage und mangels Überzeugungskraft des Gutachtens insgesamt nicht abgestellt wer den ( Urk. 1 S. 19 ff., S. 40). Das psychiatrische Gutachten sei zwar in diagnos tischer Hinsicht richtig, die Relativierung der Relevanz der gestellten Depres - sionsdiagnose für die Arbeitsfähigkeit durch Prüfung der Förster-Kriterien durch den Psychiater sei jedoch unrichtig. Die Versicherte leide an einer patholo gischen Bewegungsangst ( Kinesiophobie ), was verkannt worden sei ( Urk. 1 S. 41 f.). Sodann habe sich die Depression verschlechtert gegenüber der Situation, wie sie bei Zusprechung der Rente bestanden habe ( Urk. 1 S. 42).</w:t>
      </w:r>
    </w:p>
    <w:p>
      <w:r>
        <w:t>Die Depression sei bei der Schmerzpatientin als eigenständige Diagnose zu betrachten ( Urk. 1 S. 46 , S. 48 ). Es bestehe kein Grund , um auf die ursprüng - liche Rentenzusprechung zurückzukommen ( Urk. 1 S. 45). 3. 3.1</w:t>
      </w:r>
    </w:p>
    <w:p>
      <w:r>
        <w:t>Grundlage der ursprünglichen Invalidenrentenverfügung war das von der IV-Stelle eingeholte</w:t>
      </w:r>
    </w:p>
    <w:p>
      <w:r>
        <w:t>Gutachten von Dr. A.___ vom 15. Februar 2004 ( Urk. 15/12).</w:t>
      </w:r>
    </w:p>
    <w:p>
      <w:r>
        <w:t>Dr. A.___ diagnostizierte eine anhaltende somatoforme Schmerzstörung und eine Dysthymia mit gegenwärtig schwerer depressiver Episode ohne psychotische Symptome . Die Arbeitsfähigkeit betrage 0 % , es könne der Versicherten nicht mehr zugemutet werden zu arbeiten. Sie klage über Schmerzen im linken Handgelenk, zeitweise bis in die Schulter ausstrahlend, Rückenschmerzen, Beinschmerzen, Kraftlosigkeit im linken Arm, die Finger seien wie eingeschlafen. Sie habe Schlafstörungen, sei viel am Grübeln und sei dann wie „weggetreten“, schon Kleinigkeiten bereite ten</w:t>
      </w:r>
    </w:p>
    <w:p>
      <w:r>
        <w:t>ihr grosse Sorgen. Sie klage auch über Gedächtnisstörungen und Vergesslichkeit. Der Arzt beschrieb, die Beschwerdeführerin sei auf ihre körperlichen Beschwerden völlig fixiert, formal sei das Denken aber geordnet. Weil das klinische Bild einer anhaltenden somatoformen Schmerzstörung und einer schwereren depressiven Episode eindeutig sei, hab e er auf weitere Abklärungen verzichtet ( Urk. 15/12).</w:t>
      </w:r>
    </w:p>
    <w:p>
      <w:r>
        <w:t>Die IV-Stelle hatte einzig diese s</w:t>
      </w:r>
    </w:p>
    <w:p>
      <w:r>
        <w:t>Gutachten zur Begründung der ganzen Rente beigezogen. Sie hatte es zwar noch Dr. med. F.___</w:t>
      </w:r>
    </w:p>
    <w:p>
      <w:r>
        <w:t>vom RAD am 14. Mai 2004 vorgelegt und ihn um seine Meinung dazu gebeten. Dieser führte da zu aus, das Gutachten sei sehr unbefriedigend, die Versicherte habe doch über Jahre hinweg ein 100%iges Pensum gehabt und es spielten sicher etliche IV-fremde Faktoren eine Rolle. Im Gutachten werde allerdings neben der anhaltenden somatoformen Schmerzstörung auch die Diagnose einer schweren depressiven Episode gestellt. Bei dieser Diagnose sei von einer 100%igen Arbeits- und Erwerbsunfähigkeit auszugehen, auch wenn die Diagnose ungenügend erhärtet erscheine ( Urk. 15/14/3). 3.2</w:t>
      </w:r>
    </w:p>
    <w:p>
      <w:r>
        <w:t>Die medizinischen Grundlagen, im Besonderen das Gutachten von Dr. A.___ , vermö g en in keiner Hinsicht zu überzeugen. Zum einen unterliess es</w:t>
      </w:r>
    </w:p>
    <w:p>
      <w:r>
        <w:t>Dr. A.___ , eine fachärztlich gesicherte Diagnose zu stellen, indem er keinen Bezug auf die Internationale Klassifikation psychischer Störungen (ICD-10) nahm. Auch führte er nicht an, welche</w:t>
      </w:r>
    </w:p>
    <w:p>
      <w:r>
        <w:t>der Akten bezogen auf die somatische wie auch psychische Gesundheit er bei seiner Beurteilung berücksichtigt hat te , es fehlt jegliche Aus einandersetzung damit. Er erwähnte einzig „Diskrepanzen zu den Berichten aus G.___ “ ( Urk. 15/12/2) .</w:t>
      </w:r>
    </w:p>
    <w:p>
      <w:r>
        <w:t>W elche das waren und inwiefern die damals dort gestellten Diagnosen oder erhobenen Befunde anders oder falsch sein sollten, legte er nicht dar. Nach einem längeren stationären Aufenthalt hatte n</w:t>
      </w:r>
    </w:p>
    <w:p>
      <w:r>
        <w:t>damals im Austrittsbericht vom 17. Januar 2003 nach erfolgtem psychosomatischem Konsilium ( Urk. 15/7/26-29) die Ärzte</w:t>
      </w:r>
    </w:p>
    <w:p>
      <w:r>
        <w:t>belastungsabhängige</w:t>
      </w:r>
    </w:p>
    <w:p>
      <w:r>
        <w:t>Han dgelenkschmer zen links und eine Affektstörung im Rahmen einer Anpassungsstörung mit anhaltender dissoziativer Symptomatik und schwer dysfunktionaler Anpassung an die Schmerzproblematik im Sinne einer Symptomausweitung diagnostiziert ( Urk. 15/7/20/21) .</w:t>
      </w:r>
    </w:p>
    <w:p>
      <w:r>
        <w:t>Die untersuchenden Psychiater hatten</w:t>
      </w:r>
    </w:p>
    <w:p>
      <w:r>
        <w:t>zusammengefasst neben Krankheitsdiagnosen auch eine erhebliche Selbstlimitierung und einen maladaptiven Umgang mit den Schmerzen im Sinne einer Sympto m ausweitung bei der durchaus intelligente n und differenzierte n Versicherten festgestellt ( Urk. 15/7/29). In der Gesamtbetrachtung waren die Ärzte zur Einigung gelangt, dass aufgrund der demonstrierten geringen Belastbarkeit in der Therapie von keiner auf dem Arbeitsmarkt releva nten Arbeitsleistung auszugehen sei . U nter Weglassung der selbstlimitierenden Faktoren hatten sie ihr aus somatisch-funk tioneller Sicht eine ganztägige Arbeitsfähigkeit für eine leichte Arbeit ohne repetitiven Krafteinsatz der linken Hand zugestanden ( Urk. 15/7/22).</w:t>
      </w:r>
    </w:p>
    <w:p>
      <w:r>
        <w:t>Ohne sich mit diesen Beurteilungen auseinanderzusetzen oder einen Verlauf seit dieser Zeit in G.___ aufzuzeigen, stellte Dr. A.___</w:t>
      </w:r>
    </w:p>
    <w:p>
      <w:r>
        <w:t>die Diagnose n einer „schwereren depressiven Episode“ und ein er somatoformen Schmerzstörung und attestierte</w:t>
      </w:r>
    </w:p>
    <w:p>
      <w:r>
        <w:t>damit einhergehend eine gänzliche Arbeitsunfähigkeit. Die Diagnose bezeichnete der Gutachter als „eindeutig“ , begründete seine Ansicht aber nicht . Gemäss ICD-10 (Kapitel V, klinisch-diagnostische Leitlinien, 9. Auflage , S. 174 ) ist bei einer schweren depressiven Episode die Patientin meist erheblich ver zweifelt und agitiert. Verlust des Selbstwertgefühls, Gefühle von Nutzlosigkeit oder Schuld sind meist vorherrschend, teilweise besteht ein hohes Suizidrisiko. Es müssen alle drei für die leichte und mittelgradige depressive Episode typi schen Symptome und mindestens vier andere, von denen einige besonders aus geprägt sein sollten, vorhanden sein. Die Versicherte jedoch zeigte sich anläss lich der Untersuchung allseitig orientiert, kooperativ und formal geordnet. Von einer grossen Verzweiflung oder Agitiertheit geht aus dem Untersuchungs bericht von Dr. A.___ nichts hervor. Er erwähnte als objektiven Befund einzig ein verlangsamtes Denken und eine Fixiertheit auf die körperlichen Beschwer den. Die Versicherte selber erwähnte Durchschlafstörungen, Schuldgefühle wegen ihrer Hilfslosigkeit, reduzierten Appetit und Gedächtnisstörungen, ohne dass dies e der Gutachter allerdings verifiziert hätte. Die Anforderungen, wie sie die Wissenschaft und Rechtsprechung an eine medizinische Diagnosestellung und an den Beweiswert eines Gutachtens damals schon stellten , gehen aus dem Bericht von Dr. A.___ in keiner Weise hervor. Schon im Zeitpunkt der Renten zusprechung war h insichtlich des Beweiswertes eines ärztlichen Gutachtens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Auseinander 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w:t>
      </w:r>
    </w:p>
    <w:p>
      <w:r>
        <w:t>3.3</w:t>
      </w:r>
    </w:p>
    <w:p>
      <w:r>
        <w:t>Damit ist die seitens der IV-Stelle - gestützt auf die Diagnose der schwereren Depression – angenommene 100%ige Arbeitsunfähigkeit ohne Grundlage. Das Gutachten von Dr. A.___ konnte keine taugliche Grundlage für die Rentenzu sprache bilden, wie der RAD damals zu treffend ausführte . E s war insbesondere weder umfassend noch in der Beurteilung der medizinischen Zusammenhänge und Situation einleuchtend und die Schlussfolgerungen blieben gänzlich unbe gründet (BGE 125 V 351 E. 3a). Damit beruht e die ursprüngliche Rentenzu sprechung auf einem offensichtlich unvollständigen Sachverhalt und war dem zufolge zweifellos unrichtig , wie die IV-Stelle richtig erkannt hat (vgl. auch Urteil des Bundesgerichts 8C_680/2014 vom 16. März 2015) .</w:t>
      </w:r>
    </w:p>
    <w:p>
      <w:r>
        <w:rPr>
          <w:b/>
        </w:rPr>
        <w:t>E. 4</w:t>
      </w:r>
    </w:p>
    <w:p>
      <w:r>
        <w:t>Interdisziplinär diagnostiz i erte n</w:t>
      </w:r>
    </w:p>
    <w:p>
      <w:r>
        <w:t>die beiden Gutachter einen Status nach einem Quetschtrauma des linken Handrückens mit Ablederungsverletzung und par tieller Durchtrennung der Strecksehne des Mittelfingers und einen radiolo gischen Verdacht auf beidseitige Spondylolyse von LWK5/SWK1 mit Antero listhese S t adium I mit leichtgradiger</w:t>
      </w:r>
    </w:p>
    <w:p>
      <w:r>
        <w:t>Chondrose , w eiter eine rezidivierende depressive Störung, nicht näher bezeichnet, im Sinne einer atypischen mono polaren Depression, gegenwärtig mittelgradiger Ausprägung.</w:t>
      </w:r>
    </w:p>
    <w:p>
      <w:r>
        <w:t>Diese Diagnosen erachteten sie als für die Arbeitsfähigkeit relevant. Dem weiter gezeigten und geklagten weitreichenden generalisierten Schmerzsyndrom hin gegen wiesen die Gutachter keine Auswirkung en auf die Arbeitsfähigkeit zu. Für den Zeitraum vor 2003 erachteten sie die somatische Situation als die Arbeitsfähigkeit beeinflussend, für die Zeit danach und im Besonderen im Zeit punkt der Begutachtung erachteten sie hingegen einzig die psychiatrische Situ ation als für di e Arbeitsfähigkeit entscheidend ( Urk. 15/ 84/19). Das Profil einer zumutbaren Arbeit beschrieben die Gutachter folgendermassen, es sollte eine Arbeit in eine m temperierten Raum sein und auf eine leichtgradig körperlich belastende Tätigkeit mit wechselnd sitzender, stehender und gehender Körper haltung beschränk t sein. Das Einhalten der Rückener gonomie sei wünschens wert. Die repetitiv zu bewegenden Gewichte sollten nicht schwerer als 7,5 bis 10 kg sein ( Urk. 15/84/20).</w:t>
      </w:r>
    </w:p>
    <w:p>
      <w:r>
        <w:rPr>
          <w:b/>
        </w:rPr>
        <w:t>E. 4.1</w:t>
      </w:r>
    </w:p>
    <w:p>
      <w:r>
        <w:t>Es stellt sich die Frage, ob im Zeitpunkt der angefochtenen Verfügung im Okto ber 2014 eine Rentenberechtigung vorlag, so dass die Aufhebung der Invali denrente trotz früherer offensichtlicher Un richtigkeit nicht statthaft ist. Es ist wie bei einer materiellen Revision nach Art. 17 Abs. 1 ATSG auf der Grundlage eines richtig und vollständig festgestellten Sachverhalts der Invaliditätsgrad im Zeitpunkt der Verfügung frei zu ermitteln (Urteil e des Bundesgerichts 9C_11/2016 vom 2 2. Februar 2016 E. 5, 9C_ 208/2016 vom 17. Juni 2016 E. 2.2 ).</w:t>
      </w:r>
    </w:p>
    <w:p>
      <w:r>
        <w:rPr>
          <w:b/>
        </w:rPr>
        <w:t>E. 4.2.1</w:t>
      </w:r>
    </w:p>
    <w:p>
      <w:r>
        <w:t>Zur Klärung der gesundheitlichen Verfassung der Beschwerdeführerin liess die IV-Stelle durch Dr. med. C.___ , Facharzt für Innere Medizin und Rheumaerkran kungen , und durch Dr. med. B.___ , Facharzt für Psychiatrie und Psychotherapie, unter Mitwirkung eines Dolmetschers, ein interdis ziplinäres Gutachten erstellen (Mitteilung vom 23. April 2013, Urk. 15/79).</w:t>
      </w:r>
    </w:p>
    <w:p>
      <w:r>
        <w:rPr>
          <w:b/>
        </w:rPr>
        <w:t>E. 4.2.2</w:t>
      </w:r>
    </w:p>
    <w:p>
      <w:r>
        <w:t>Dr. B.___ gegenüber klagte die Versicherte über Schmerzen in der linken Kör perhälfte, der linken Hand und im</w:t>
      </w:r>
    </w:p>
    <w:p>
      <w:r>
        <w:t>linken Arm , im linken Brust- und Bauchbe reich und im linken Bein. Zeitweise habe sie auch Schmerzen in der rechten Schulter und im rechten Nackenbereich. Im Verlauf seien die Schmerzen immer gleich geblieben. Den linken Arm bewege die Versicherte gar nicht mehr wegen der Schmerzen ( Urk. 7/84/42-43). Der Arzt beschrieb die Versicherte als wach und bewusstseinsklar. Die Konzentrationsfähigkeit sei klinisch eingeschränkt und im Gedächtnis fielen Defizite auf. Das formale Denken sei auf die bestehen den Probleme eingeschränkt und verlangsamt, aber geordnet. Die Versicherte wirke klinisch affektiv deprimiert, ratlos, nachdenklich und innerlich unruhig, der Antrieb sei reduziert. Die affektive Schwingungsfähigkeit sei klinisch redu ziert und auf den depressiven Pol hin verschoben. Die Versicherte beschreibe mit lebhafter Gestik die verschiedenen Sc hmerzbereiche, es bestehe kein Anhaltspunkt für eine akute Selbst- oder Fremdgefährdung.</w:t>
      </w:r>
    </w:p>
    <w:p>
      <w:r>
        <w:t>Unter Zuhilfenahme einer umfassenden Testdiagnostik [BDI-II Beck Depres - sions -Inventar, Gesundheitsfragebogen für Patienten (PHQ-D), Allgemeine-Depressions-Skala (ADS), Somatisierung (SOMS-7T), Mini-ICF-APP Rating für Aktivitäts- und Partizipationsstörungen bei psychischen Erkrankungen] kam der Gutachter zum Schluss, dass die Versicherte an einer rezidivierenden depressi ven Störung im Sinne einer atypischen monopolaren Depression, gegenwärtig mittelgradiger Ausprägung (ICD-10 F33.9), leide, die sich auf die Arbeitsfähig keit auswirke.</w:t>
      </w:r>
    </w:p>
    <w:p>
      <w:r>
        <w:t>Als für die Arbeitsfähigkeit nicht relevante psychiatrische Diag nosen stellte er diejenige n von psychologischen Faktoren oder Verhaltens - faktoren bei anderenorts klassifizierten Krankheiten (ICD-10 F54) und einen schädlichen Gebrauch von Tabak (ICD-10 F17.1).</w:t>
      </w:r>
    </w:p>
    <w:p>
      <w:r>
        <w:t>Der Arzt erwog, dass rasch nach dem Unfall im Jahr 2001 eine Ausweitung der anfänglichen linken Handbeschwerden auf den Rest des Körpers wie beschrie ben geschehen sei , aufgrund derer die Versicherte den linken Arm kaum mehr bewege. Seit 2002 leide sie unter depressiven Beschwerden, die seither persis tierten. Die Versicherte nehme eine Gesprächstherapie bei Dr. med. D.___ wahr und werde medikamentös antidepre ssiv behandelt ( Urk. 15/84/52). Unter Darle gung der diversen psychiatrischen Diagnosen im Laufe der Zeit stellte er fest, er gewinne den Eindruck, die Versicherte übertreibe die an und für sich bestehen den Beschwerden und Beeinträchtigungen zu Demonstrationszwecken. Dies lasse auf eine Verdeutlichungstendenz schliessen, die jedoch nicht soweit gehe, dass eine Aggravation vorliege. Bei der Versicherten mit den Hauptsymptomen einer deprimierten Stimmung, Konzentrationsdefiziten, Gedächtnisdefiziten, innerer Unruhe, eingeengtem Denken und eingeschränkter Schwingungsfähig keit , Schlafstörungen, zeitweisen passiven Todeswünschen und Reduktionen des Antriebs sei ein mittelgradig depressives Zustandsbild festzustellen. Da im Laufe der Zeit keine Remission zu verzeichnen sei, sei von einer rezidivierenden depressiven Störung im Sinne einer atypischen monopolaren Depression, gegenwärtig mittelgradiger Ausprägung (ICD-10 F33.9) , auszugehen. Die Ver sicherte zeige auch eine massive Selbstlimitierung. Sie gehe nie an die Grenze, zeige ein ausgeprägtes Schonverhalten bei der Benützung des linken Armes . Er bewerte diese Schon haltung im Rahmen einer Kinesiop hobie im Sinne einer akzentuierten, ängstlich getönten Schonhaltung, die zur Bewegungsvermeidung und schliesslich zur Fixierung der Bewegungsvermeidung führe. Diese Kinesio phobie habe zur Folge, dass die Versicherte mögliche Schmerzsensationen in phobisch-übersteigerter Weise vorwegnehme und in der Folge Bewegungen im Sinne einer fokussierten Selbstlimitierung schon in einer frühen Phase der Ausführung abbreche. De n Nichtgebrauch des linken Armes bewerte er nicht als dissoziative Symptomatik sondern als wesentlich bewusstseinsnaher mit der Folge der physisc hen und psychischen Dekonditionierung . Die Versicherte ver harre seit Jahren in ihrer Krankenrolle , er vermöge bei der Versicherten einen sehr grossen sekundären Krankheitsgewinn und einen ausgeprägten interozepti ven und amplifizierenden Wahrnehmungsstil feststellen. Die Versicherte beobachte sich selbst intensiv und mit ängstlicher Besorgnis. Sie tendiere in der Folge bei unangenehmen Körpersignalen rasch dazu, die Signale als Krankheit zu interpretieren , und sie nehme Schmerzreize unverhältnismässig intensiv und beeindruckend auf. Es l asse sich bei ihr eine Symptomausweitung feststellen, die diagnostisch als somatisch nicht ausreichend abstützbare Schmerzen bei psychologischen Faktoren oder Verhaltensfaktoren bei anderenorts klassifizier ten Krankheiten (ICD-10 F54) einzuordnen sei. Dies sei keine Krankheit , sondern eine erlernte Verhaltensstörung im Sinne einer dysfunktionalen Verarbeitung v on Schmerzen . Mangels einer hinreichenden psychosozialen Belastung bei der Entstehung der Schmerzsymptomatik sei auch die Diagnose einer somatoformen Schmerzstörung nicht zu stellen ( Urk. 15/ 84/57).</w:t>
      </w:r>
    </w:p>
    <w:p>
      <w:r>
        <w:t>Der Psychiater kam zum Schluss, dass aus der Schmerzproblematik keine Arbeits unfähigkeit resultiere. Aus der rezidivierenden depressiven Störung resultiere eine mittelgradige Einschränkung der Arbeitsfähigkeit.</w:t>
      </w:r>
    </w:p>
    <w:p>
      <w:r>
        <w:rPr>
          <w:b/>
        </w:rPr>
        <w:t>E. 4.2.3</w:t>
      </w:r>
    </w:p>
    <w:p>
      <w:r>
        <w:t>Der Rheumatologe Dr. C.___ stellte eine nicht dermatombezogene Hyposensibilität der linken Körperhälfte fest für taktile Reize bei normalem Lage- und Vibratio nssinn. Die Arme zeigten nur geringe Umfangsdifferenzen</w:t>
      </w:r>
    </w:p>
    <w:p>
      <w:r>
        <w:t>die er als normal physiologisch bezeichnete. Die Versicherte habe über generalisierte Druckschmerzen, betont linksseitig, geklagt. Sämtliche Bewegungen aller axialen und peripheren Gelenke seien in allen Ebenen als circa gleich schmerzhaft geschildert worden, unabhängig davon, ob ein jeweils untersuchtes Gelenk in belasteter oder entlasteter Körperhaltung untersucht worden sei. Die Versicherte habe sich mit schmerzverzerrter Mimik und Gestik präsentiert, so dass 5 der 5 Waddellzeichen nachweisbar gewesen seien. Er schilderte, die Versicherte übe Bewegungen insbesonde re mit dem linken Arm, verlangsam t und phasenweise umständlich aus. Sie könne den Arm bei Selbstmobilisation auf der Untersuchungsliege unbehindert einsetzen und in Bauchlage liegend den Arm vollständig eleviert und flektiert neben dem Kopf ablegen. Phasenweise blocke sie zunächst harmonische Bewegungen im Bereich des linken Armes mit einem muskulären Widerstand ab, dies geschehe auch bei der Untersuchung der Lendenwirbelsäule. Deshalb seien Untersuchungen, die abhängig von der Mitarbeit der Versicherten seien, nicht konklusiv durchfü hrbar ( Urk. 15/ 84/5).</w:t>
      </w:r>
    </w:p>
    <w:p>
      <w:r>
        <w:rPr>
          <w:b/>
        </w:rPr>
        <w:t>E. 4.3</w:t>
      </w:r>
    </w:p>
    <w:p>
      <w:r>
        <w:t>Dr. A.___ , der die Versicherte im Rahmen der Rentenzusprechung begutachtet hatte, wurde von dieser am 6. November 2014 um die Erstellung eines Konsili arberichts gebeten ( Urk. 3/12). Er untersuchte die Versicherte am 1 2. November 2014. Im Bericht vom 15. November 2014 diagnostizierte er eine rezidivierende depressive Störung, gegenwärtig schwere Episode ohne psychotische Symptome (ICD-10 F33.2) .</w:t>
      </w:r>
    </w:p>
    <w:p>
      <w:r>
        <w:t>Der behandelnde Arzt der Versicherten, Dr. med. D.___ , dessen Bericht mitunterzeichnet wurde von Dr. phil. E .___ , Klinischer Psychologe, nahm am 15. Dezember 2014 seinerseits Stellung zum Gutachten von Dr. B.___</w:t>
      </w:r>
    </w:p>
    <w:p>
      <w:r>
        <w:t>und Dr. C.___</w:t>
      </w:r>
    </w:p>
    <w:p>
      <w:r>
        <w:t>( Urk. 10).</w:t>
      </w:r>
    </w:p>
    <w:p>
      <w:r>
        <w:t>Er gelangte zu den</w:t>
      </w:r>
    </w:p>
    <w:p>
      <w:r>
        <w:t>sich auf die Arbeitsfähigkeit auswirkenden Diagnose n einer mittelgradigen depressiven Episode mit dissoziativer Symptomatik (ICD-10 F32.1 ), einer anhaltenden somatoformen Schmerzstörung (ICD-10 F45.4), einem Status nach Quetschtrauma mit Weichteilablederung am linken Handrücken und Teildurchtrennung der Strecksehen Dig . III links am 31. Oktober 2001, einem Status nach akuter Otitis media</w:t>
      </w:r>
    </w:p>
    <w:p>
      <w:r>
        <w:t>perforata links, nach einer Tachykardie am 2 2. Juli 2011 und nach einer erosiven</w:t>
      </w:r>
    </w:p>
    <w:p>
      <w:r>
        <w:t>Antrum - und Korpusgastritis , axialen Hiatushernie und Cholecystholithiasis . Die Versicherte könne aufgrund dieser Diagnosen keine längeren einseitigen Arbeiten wegen Schmerzen machen. Sie zeige eine deutliche Verlangsamung, könne keine Instr uktionen entgegen nehmen, könne keinen Arbeitsweg wegen Ängsten bewältigen und sei auch für angepasste Tätigkeiten zu 100 % arbeitsunfähig. Eine Tätigkeit sei der Versicherten nicht zumutbar ( Urk. 10).</w:t>
      </w:r>
    </w:p>
    <w:p>
      <w:r>
        <w:rPr>
          <w:b/>
        </w:rPr>
        <w:t>E. 5</w:t>
      </w:r>
    </w:p>
    <w:p>
      <w:r>
        <w:t>.1</w:t>
      </w:r>
    </w:p>
    <w:p>
      <w:r>
        <w:t>Das von der Beschwerdegegnerin eingeholte Gutachten vermag zu überzeugen. Beide fachärztlichen Gutachter berücksichtigten die Vorakten und untersuchten die Versicherte eingehend. Im Besonderen der psychiatrische Gutachter , der unter Mithilfe einer I.___ sprechenden Dolmetscherin die Versicherte begut achtete, machte umfassende Tests , um eine gesicherte Diagnose und deren Schweregrad zu ermitteln.</w:t>
      </w:r>
    </w:p>
    <w:p>
      <w:r>
        <w:t>Beide Fachärzte setzten sich mit den anderen ärzt lichen Angaben aus den Vorakten auseinander und legten ihre Schlüsse ein leuchtend dar.</w:t>
      </w:r>
    </w:p>
    <w:p>
      <w:r>
        <w:t>So wurde in somatischer Hinsicht gleich wie schon anlässlich der Abschlussun tersuchung bei m</w:t>
      </w:r>
    </w:p>
    <w:p>
      <w:r>
        <w:t>Suva- Kreisarzt Dr. med. J.___ am 9. Mai 2003 kein physischer Grund für die von der Versicherten gezeigte Schonhaltung des ganzen linken A rmes gefunden. D ie Umfangmasse des rechten und linken Armes waren wenig abweichend von einander , was nicht für eine Nichtbenü tzung des li nken Armes spricht, was Dr. C.___ einleuchtend kommentierte ( Urk. 15/84/13). Dr. C.___</w:t>
      </w:r>
    </w:p>
    <w:p>
      <w:r>
        <w:t>untersuchte auch die Ellbogen- und Schultergelenke, wobei er keine unter schiedlichen oder verminderten Bewegungsamplituden feststellen konnte. Er zeigte denn auch auf, dass die Versicherte den Arm durchaus in der Bauchlage abheben und gebeugt neben den Kopf ablegen konnte . Auch während der stati onären Untersuchung in der Klinik G.___</w:t>
      </w:r>
    </w:p>
    <w:p>
      <w:r>
        <w:t>hatte die Versicherte den linken Arm in Schonhaltung gehalten und angegeben, ihren Arm fast nicht mehr gebrauchen zu können, hatte aber beispielsweise trotzdem vermocht ,</w:t>
      </w:r>
    </w:p>
    <w:p>
      <w:r>
        <w:t>ihr Esstablett herumzutragen ( Urk. 15/7/22). Die feststellbaren somatischen Folgen d es Unfalles an der linken Hand erachtete Dr. C.___</w:t>
      </w:r>
    </w:p>
    <w:p>
      <w:r>
        <w:t>als sehr gering, im Gegenteil erwähnt e er ein erfreuliches Resultat . Die Versicherte beanstandet, dass Dr. C.___ – anders als andere Ärzte – keine Arthrose am linken Handgelenk diagnostizierte, wohingegen sie, die Versicherte , deswegen eine Rente der Unfallversicherung beziehe ( Urk. 1 S. 20), und k ritisiert deshalb das Gutachten von Dr. C.___ .</w:t>
      </w:r>
    </w:p>
    <w:p>
      <w:r>
        <w:t>Der Kreisarzt Dr. J.___ , auf dessen Einschätzung sich die Suva stützte, hatte im Abschlussbericht vom 9. Mai 2003 von einer radiologisch höchstens leichten bis mässigen Radiokarpalarthrose gesprochen , für welche er einen (künftigen) Integritätsschaden von 7,5 % bezifferte ( Urk. 15/8/6) . Wie er genau zu dieser Diagnose kam, geht aus den Akten nicht hervor. Der Befund einer Arthrose an der linken Hand (radio- scaphoidal ) ist dem Operationsbericht des Z.___ vom 25. April 2002 zu entnehmen. Anlässlich der Arthroskopie mit Shaver wurde n eine solche und eine Diskusläsion erkannt und behandelt ( Urk. 15/7/44). Zuvor hatte sich im Arthro -MRI am 1 2. März 2002 einzig ein Hin weis auf eine Degeneration des TFC ( trianguläre r fibrokartilaginärer Komplex) ergeben ( Urk. 15/7/48). Dr. C.___</w:t>
      </w:r>
    </w:p>
    <w:p>
      <w:r>
        <w:t>selber erwähnte neue re Röntgenbilder , erstellt</w:t>
      </w:r>
    </w:p>
    <w:p>
      <w:r>
        <w:t>am 4. Juli 2013 , und erkannte darauf jedoch keine Auffälligkeiten</w:t>
      </w:r>
    </w:p>
    <w:p>
      <w:r>
        <w:t>( Urk. 15/84/6), mithin auch keine relevante Arthrose. Indem er in der Folge ein angepasstes Tätigkeitsprofil erwähnte, nämlich ein solches für nur leichtgradig belastende körperliche Tätigkeiten mit Gewichten bis maximal 10 kg, trug er einer gewissen eingeschränkten Belastbarkeit des Handgelenks – entgegen der Darstellung der Versicherten ( Urk. 1 S. 20) - dennoch Rechnung. Die Ärzte der Klinik G.___ und Dr. J.___ hatten auch unter ausdrücklicher Berücksichtigung einer Arthrose in der Diagnose eine leichte Tätigkeit ganztags vorgesehen, so dass von einer nur geringen Abweichung in der Auswirkung gesprochen werden kann. Das Gutachten von Dr. C.___ verliert dadurch jedenfalls nicht seine Beweiskraft.</w:t>
      </w:r>
    </w:p>
    <w:p>
      <w:r>
        <w:rPr>
          <w:b/>
        </w:rPr>
        <w:t>E. 5.2</w:t>
      </w:r>
    </w:p>
    <w:p>
      <w:r>
        <w:t>Dr. C.___ , der – entgegen der Darstellung der Beschwerdeführerin ( Urk. 1 S. 24) - über die eidgenössischen medizinischen Weiterbildungen Allgemeine Innere Medizin (1994) und Rheumatologie (1996) und damit durchaus über die vorliegend massgebenden medizinischen Fachkenntnisse verfügt (vgl. www.medregom.admin.ch</w:t>
      </w:r>
    </w:p>
    <w:p>
      <w:r>
        <w:t>), erwähnte sodann in der Diagnose die neue ren röntgenologisch festgestellten degenerativen Veränderungen (MRI der Lenden wirbelsäule vom 10. Mai 2013, Urk. 15/84/24) an der Wirbelsäule , sprach diesen jedoch gleichzeitig keine wesentliche Bedeutung zu. Dies leuchtet ein, wenn man berücksichtigt, dass die Versicherte im Bereich der Wirbelsäule alle Bewe gungen gleich schmerzhaft beschrieb, una bhängig von jeglicher Position. Die Ärzte des K.___</w:t>
      </w:r>
    </w:p>
    <w:p>
      <w:r>
        <w:t>hatten</w:t>
      </w:r>
    </w:p>
    <w:p>
      <w:r>
        <w:t>schon im Bericht vom 13. September 2002 eine Fehlform der Wirbelsäule (Skoliose, Flachrücken) und Abnützungen an der Hals- wie auch der Lendenwirbelsäule (beginnende Osteochondrosen , beginnende Spondylose) fest gestellt . Aufgrund ihrer Feststellung, rein bezogen auf die Rückenschmerzen sei aus rheumatologischer Sicht längerfristig wieder eine volle Arbeitsfähigkeit für leichte wechselbelastende bis mittelschwere Tätigkeiten möglich ( Urk. 15/7/35) , wird deutlich, dass die bereits von ihnen gemachten objektivierbaren Befunde nicht schwerwiegend waren und sie wegen diesen von keiner anhaltenden Arbeitsbeschränkung ausgingen. Im Bericht des behandelnden Chiropraktors der Versicherten vom 4. Mai 2013, Dr. L.___ , werden im Wesentlichen die gleichen radiologischen Befunde erwähnt, die 2013 gemacht worden waren ( Urk. 15/84/82).</w:t>
      </w:r>
    </w:p>
    <w:p>
      <w:r>
        <w:t>Wenn bei dieser Sachlage Dr. C.___ unter zusätzlicher Berücksichtigung der aktualisierten Bilder zum Schluss kommt, dass diese für die zahlreichen und undifferenziert geklagten Beschwerden als somatische Erklärung nicht in Frage kommen, und dass die röntgenologischen Befunde in ihrer Bedeutung für die Arbeitsfähigkeit zu rela tivieren seien ( Urk. 15/84/14), leuchtet das ein und es kann ihm gefolgt werden. Die zahlreichen von der Beschwerdeführerin geklagten diffusen Druckschmer zen am ganzen Körper konnte Dr. C.___</w:t>
      </w:r>
    </w:p>
    <w:p>
      <w:r>
        <w:t>keinem somatisch-pathologischen Krankheitsbild zuordnen.</w:t>
      </w:r>
    </w:p>
    <w:p>
      <w:r>
        <w:rPr>
          <w:b/>
        </w:rPr>
        <w:t>E. 5.3</w:t>
      </w:r>
    </w:p>
    <w:p>
      <w:r>
        <w:t>Dr. B.___ kam nach seinen umfangreichen Tests und Untersuchungen zum Schluss, dass die Ve rsicherte an einer eigenständigen monopolaren rezi divie renden depressiven Störung im Sinne von ICD-10 F33.9, in mittelgradiger Aus prägung , leidet ( Urk. 15/84/55), der er eine Einschränkung in der Arbeitsfähig keit von 50 % zuschrieb. Er schrieb dieser Diagnose die festgestellte deprimierte Stimmung, die Konzentrations - und Gedächtnis defizite , die innere Unruhe, das eingeengte und verlangsamte Denken, die eingeschränkte affektive Schwin gungsfähigkeit , die Schlafstörungen, die Reduktion des Antriebs und die zeit weise vorhandenen passiven Todeswünsche zu.</w:t>
      </w:r>
    </w:p>
    <w:p>
      <w:r>
        <w:t>Er setzte sich sodann mit der anders lautenden Diagnose des psychosomatischen Konsiliums anlässlich der stationären Behandlung in der Klinik G.___ und von Dr. D.___ auseinander, welche beide neben einer depressiven Störung eine dissoziative Störung diagnostiziert hatten für die zahlreichen, somatisch nicht erklärbaren geklagten Schmerzen und gez eigten Bewegungseinschränk ungen ( Urk. 15/7/26, 15/74/5).</w:t>
      </w:r>
    </w:p>
    <w:p>
      <w:r>
        <w:t>Gemäss der Internationalen Klassifikation psychischer Störungen ( ICD-10 Kapitel V ( F)</w:t>
      </w:r>
    </w:p>
    <w:p>
      <w:r>
        <w:rPr>
          <w:b/>
        </w:rPr>
        <w:t>E. 5.4</w:t>
      </w:r>
    </w:p>
    <w:p>
      <w:r>
        <w:t>De n Grad der Depression bezeichnete Dr. B.___ als mittelgradig. Auch dieser Ansicht ist zu folgen, wurde sie doch mittels umfassender Tests ermittelt und so festgestellt. Gerade bei schwer objektivierbaren Beschwerden bzw. geklagten Funktionseinbussen ist der Einsatz von geeigneten Tests zur Evaluation der Leistungsfähigkeit und au ch der Leistungsbereitschaft der Exploranden bzw. der Validität der geklagten Symptome zu prüfen (vgl. Qualitätsleitlinien für Ver sicherungspsychiatrische Gutachten der Schweizerischen Gesellschaft für Psy chiatrie und Psychotherapie SGPP, Version vom 16. Juni 2016, Ziffer 4.3.2.2, einsehbar im Internet auf http://www.psychiatrie.ch/sgpp/fachleute-und-kommis</w:t>
      </w:r>
    </w:p>
    <w:p>
      <w:r>
        <w:t>sionen/leitlinien</w:t>
      </w:r>
    </w:p>
    <w:p>
      <w:r>
        <w:t>), was Dr. B.___ vorliegend überzeugend</w:t>
      </w:r>
    </w:p>
    <w:p>
      <w:r>
        <w:t>gemacht hat. Eine Depr ession mittleren Grades wird im Übrigen vom behandelnden Dr. D.___ im Bericht vom 15. Dezember 2014 bestätigt, indem er nach Durchsicht der Tests und der Resultate die Diagnose als gut begründet bezeichnet ( Urk.</w:t>
      </w:r>
    </w:p>
    <w:p>
      <w:r>
        <w:rPr>
          <w:b/>
        </w:rPr>
        <w:t>E. 5.5</w:t>
      </w:r>
    </w:p>
    <w:p>
      <w:r>
        <w:t>Entgegen der Ansicht der Beschwerdeführerin vermag der Abschlussbericht zur Arbeitsdiagnostik vom 23. September 2014 die ärztlicherseits gestellten Diag nosen nic ht zu entkräften. Es wurde darin aufgezeigt, dass die Versicherte erneut den linken Arm nicht wesentlich einsetzte, nur als Halteunterstützung ( Urk. 15/129/2), was jedoch – wie die Ä rzte festgestellt haben – so matisch nicht erklärbar ist . G emäss dem B ericht zeigte die Beschwerdeführerin e ine sehr passive, in sich gekehrte Haltung . Auch die Kommunikation und die Artikula tionsfähigkeit der Versicherten waren sehr herabgesetzt , sie zeigte sich äusserst hilflos und desorientiert und vermochte den Anforderungen an eine einfache Arbeit nicht nachzukommen ( Urk. 15/129/3). Der Bericht zeigt die von den Gut achtern dargelegte umfassende Dekonditionierung</w:t>
      </w:r>
    </w:p>
    <w:p>
      <w:r>
        <w:t>als Folge des übermässigen Sc hon- und Vermeidungsverhaltens , dem jedoch aus gutachterlicher Sicht keine eigentliche psychische oder physische Erkrankung zu Grunde liegt</w:t>
      </w:r>
    </w:p>
    <w:p>
      <w:r>
        <w:t>( Urk. 15/84/55 f. ) ,</w:t>
      </w:r>
    </w:p>
    <w:p>
      <w:r>
        <w:t>in jeder Hinsicht eindrücklic h . Die Versicherte scheint über haupt nicht mehr daran gewö hnt zu sein , sich aus serhalb ihres Umfeldes zu bewegen. Wi e sie selber sagte , habe sich auch ihre Fähigkeit , Deutsch zu spre chen durch ihre lange Abwesenheit von der Arbeit erheblich reduziert, so dass nur schon die Kommunikation mit ihr sehr erschwert war.</w:t>
      </w:r>
    </w:p>
    <w:p>
      <w:r>
        <w:t>Dies jedenfalls kann nicht als relevante krankheitsbedingte Einschränkung bewertet werden. 5 .6</w:t>
      </w:r>
    </w:p>
    <w:p>
      <w:r>
        <w:t>Dr. C.___ und Dr. B.___ gelangten in der interdisziplinären Beurteilung der Arbeitsfähigkeit zum Schluss, dass die Beschwerdeführerin seit 2003 und aktuell eine eingeschränkte Arbeitsfähigkeit aufgrund der diagnostizierten mittelgradi gen depressiven Störung hat , und zwar im Umfang von 50 % . Sie legten der Tätigkeit dabei ein Profil zugrunde, das keine grossen körperlichen Belastungen beinhaltet. Die Tätigkeit soll in einem temperierten Raum stattfinden und beschränkt auf leichtgradig wechselbelastende, körperliche Arbeiten sein, wobei auf die Rückenergonomie zu achten ist ( Urk. 15/84/20).</w:t>
      </w:r>
    </w:p>
    <w:p>
      <w:r>
        <w:t>Die Frage nach der invalidisierenden Wirkung der vorliegenden depressiven Störung wird nicht anhand der Försterkriterien oder n euerdings der Indikatoren (BGE 141 V 281 ) beantwortet, da- wie die Beschwerdeführerin richtig erkennt ( Urk. 5 S. 3) – kein pathogenetisch unklares Leiden vorliegt. Vielmehr fallen g emäss der bundesgerichtlichen Rechtsprechung depressive</w:t>
      </w:r>
    </w:p>
    <w:p>
      <w:r>
        <w:t>Störungen, wie solche leicht - bis mittelgradiger depressiver Natur, seien sie im Auftreten rezidi vierend oder episodisch, einzig dann als invalidisierende Krankheiten in Betracht, wenn sie erwiesenermassen therapieresistent sind (statt vieler: BGE 140 V 193 E. 3.3 S. 197 mit Hinweis). Nur in einer solchen - seltenen, da nach gesicherter psychiatrischer Erfahrung Depressionen im Allgemeinen therapeu tisch gut angehbar sind - gesetzlich verlangten Konstellation ist den normativen Anforderungen des Art. 7 Abs. 2 zweiter Satz ATSG für eine objektivierende Betrachtungs- und Prüfungsweise Genüge getan (BGE 141 V 281 E. 3.7.1 bis 3.7.3 S. 295 f.). Ein solcher Sachverhalt muss überwiegend wahrscheinlich und darf nicht lediglich nicht auszuschliessen sein. Es kommt dazu, dass die Thera pie in dem Sinne konsequent gewesen sein muss, dass die aus fachärztlicher Sicht indizierten zumutbaren (ambulanten und stationären) Behandlungsmög lichkeiten in kooperativer Weise optimal und nachhaltig ausgeschöpft wurden (BGE 140 V 193 E. 3.3 S. 197; 137 V 64 E. 5.2 S. 70 mit Hinweis; Urteil e</w:t>
      </w:r>
    </w:p>
    <w:p>
      <w:r>
        <w:t>9C_89/2016 vom 1 2. Mai 2016, 9C_1 3/2016 vom 14. April 2016 ). Daran hat das Bundesgericht auch nach der geänderten Rechtsprechung zu den somatoformen Schmerzstörungen festgehalten (BGE 141 V 281 E. 4.3.1.2 S. 299; Urteil 9C_125/2015 vom 18. November 2015 E. 7.2.1 mit diversen Hinweisen; vgl. auch Urteil 9C_146/2015 vom 19. Januar 2016 E. 3.3 und 3.4). 5 .7</w:t>
      </w:r>
    </w:p>
    <w:p>
      <w:r>
        <w:t>Die Beschwerdeführerin leidet schon seit vielen Jahren an depressiven Störun gen, die behandelt wurden. Bereits in der Klinik G.___ wurde im Abschlussbericht vom 17. Januar 2003 zur Behandlung der depressiven Kom ponente das Medikament Fluctine verschrieben und in der Tagesdosis erhöht ( Urk. 15/7/22). Später wurde n a ndere Antidepressiva ( Remeron , Citalopram , Deanxit ) verschrieben</w:t>
      </w:r>
    </w:p>
    <w:p>
      <w:r>
        <w:t>( Urk. 15/12 , 15/74 , 15/84/3 ), wobei die Versicherte im Zeitpunkt der Begutachtung durch Dr. B.___</w:t>
      </w:r>
    </w:p>
    <w:p>
      <w:r>
        <w:t>täglich</w:t>
      </w:r>
    </w:p>
    <w:p>
      <w:r>
        <w:rPr>
          <w:b/>
        </w:rPr>
        <w:t>E. 5.8</w:t>
      </w:r>
    </w:p>
    <w:p>
      <w:r>
        <w:t>Aufgrund der Darlegung von Dr. B.___ muss davon ausgegangen werden, dass die Versicherte noch nicht austherapiert ist. Dr. B.___ empfahl den Ausbau der medikamentösen a ntidepressiven Therapie (Erhöhung von Citalopram gegebenenfalls Kombination mit einem weiteren Antidepressivum, gegebenen falls Erhöhung mit einem stimmungsstabilisierenden Medikament) und die Fortsetzung der psychotherapeutischen Therapie ( Urk. 15/84/60). Dass die Versi cherte auch psychotherapeutisch noch nicht austherapiert ist, trotz der langen Begleitung durch Dr. D.___ , ist angesichts des doch lockere n Terminplans der Gesprächstherapie und einzig beim Hausarzt , naheliegend . Es ist zwar richtig, dass bei der Versicherten ein Status nach erosiver Gastritis und axialer Hiatushernie vorliegt . Sie wurde sodann vom 13. bis 14. August 2012 im K.___ wegen einer akuten Enteritis behandelt. Aus diesem wurde die Versicherte in gebessertem Zustand , und ohne dass die Ärzte eine Empfehlung hinsichtlich der von der Versicherten eingenommenen Medikamente gegeben hätten, in gebessertem Zustand entlassen ( Urk. 15/84/79). Dass die Versicherte somit ab und zu mit Magenbeschwerden kämpft, wobei die Ärzte im Spital explizit nicht von eine r chronische n entzündliche n Erkrankung ausgingen , schliesst überhaupt nicht aus, dass medikamentös keine weitere n oder andere Optionen gegeben wären und dass die Versicherte deshalb als austherapiert anzusehen wäre ( Urk. 1 S. 7 , 1 S. 16 ).</w:t>
      </w:r>
    </w:p>
    <w:p>
      <w:r>
        <w:t>Mit der Beschwerdegegnerin und aufgrund der Rechtsprechung des Bundesgerichts kann vorliegend mangels einer nach überwiegender Wahrscheinlichkeit nachgewiesenen behandlungsresistenten mittelgradigen Depression nicht von einer invalidisierenden Gesundheitsstörung im Sinne von Art. 7 Abs. 2 ATSG ausgegangen werden. Eine Invalidität ist im gegenwärtigen Ze itpunkt damit nicht ausgewiesen; die Beschwerde ist abzuweis en . 6 .</w:t>
      </w:r>
    </w:p>
    <w:p>
      <w:r>
        <w:t>Bei diesem Ausgang des Verfahrens sind die Kosten (Art. 69 Abs. 1 bis IVG) von Fr. 800 .— der Beschwerdeführeri n aufzuerlegen, infolge unentgeltlicher Pro zessführung jedoch einstweilen a uf die Gerichtskasse zu nehmen. Die Beschwer deführerin ist auf die Nachzahlungspflicht gemäss § 16 Abs. 4 GSVGer hin zu weisen.</w:t>
      </w:r>
    </w:p>
    <w:p>
      <w:r>
        <w:t>Die unentgeltliche Rechtsvertreterin ist unter Berücksic htigung der eingereich ten Honorar note ( Urk. 21) mit Fr. 1‘782.75 aus der Gerichtskasse zu entschädi gen .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Rechtsanwältin Pia Dennler , Winterthur, wird mit Fr. 1‘782.75 (inkl. Mehrwertsteuer und Barauslagen) aus der Gerichtskasse ent schädigt. 4.</w:t>
      </w:r>
    </w:p>
    <w:p>
      <w:r>
        <w:t>Zustellung gegen Empfangsschein an: - Rechtsanwältin Pia Dennler-Hager - Sozialversicherungsanstalt des Kantons Zürich, IV-Stelle - Bundesamt für Sozialversicherungen</w:t>
      </w:r>
    </w:p>
    <w:p>
      <w:r>
        <w:t>sowie an:</w:t>
      </w:r>
    </w:p>
    <w:p>
      <w:r>
        <w:t>-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9</w:t>
      </w:r>
    </w:p>
    <w:p>
      <w:r>
        <w:t>Auflage ) enthält die Diagnose der dissoziativen Störu ng (auch Konversionsstörung) den teilweise n oder völlige n Verlust der normalen Integration von Erinnerungen an die Vergangenheit, des Identitätsbewusstseins, der unmittelbaren Empfindungen sowie der Kontrolle von Körperbewegungen. Es werde b ei der Diagnose einer dissoziative n Störung angenommen , dass die Fähigkeit zu bewusster und selektiver Kontrolle gestört ist. Es werde als sehr schwierig erachtet festzustellen, ob und in welchem Um fang der Funktionsverlust willkürlich kontrolliert werden kann (S. 212) . Vorlie gend legte Dr. B.____ dar, dass er aufgrund der massiven Selbstlimitierung der Versicherten, die auch andere Ärzte bei Untersuchungen festgestellt hatten ( Urk. 15/7/29, 15/84/9) und die dazu führte, dass die Versicherte von sich aus aktiv Bewegungen vor allem mit dem linken Arm nicht ausführt e , die passiv jedoch möglich waren und die sie teilweise unaufgefordert ausgeführte, bei der Beschwerdeführerin von einer grösseren Bewusstseinsnä he ihres Verhaltens ausgehe als dies bei einem dissoziativen Geschehen der Fall wäre. Mittlerweile bestehe eine Dekonditionierung als unausweichliche Folge des Schonverhaltens . Eine eigentliche Aggravation verneinte e r, bejahte aber eine Verdeutlichungs tendenz der Versicherten</w:t>
      </w:r>
    </w:p>
    <w:p>
      <w:r>
        <w:t>( Urk. 15/84/ 54+ 55). Diese Einschätzung ist nachvoll ziehbar und leuchtet ein. Wie sich aus der ICD-10 selber ergibt, ist die Frage ,</w:t>
      </w:r>
    </w:p>
    <w:p>
      <w:r>
        <w:t>ob und wie sehr das Bewusstsein bei einem Verhalten eine Rolle spielt , schwierig zu entscheiden . Sie wurde im vorliegenden Fall vom Facharzt im Rahmen seines Ermessens mit überzeugender Begründung bejaht (vgl. Urteil des Bundesgerichts 8C_945/2009 vom 23. September 2010 E. 6.1) , weshalb nicht von einer dissozi ativen Störung auszugehen ist . Von e ine r dissoziative n Störung im Sinne der ICD-10 ging im Übrigen auch der andere Facharzt der Psychiatrie, Dr. A.___, im Bericht vom 15. November 2014 nicht aus ( Urk. 3/12). Entgegen der von der Beschwerdeführerin unter Beilage zahlreicher medizinischer Literatur ihrerseits gestellten Diagnose einer Kinesiophobie ( Angst sich zu bewegen; Urk. 1 S. 31 ff . , Urk. 3/13 ff . ) , die sich nach dem Unfall eingestellt haben soll, ist anzu - merken, dass eine solche eigenständige Erkrankung im Sinne einer klassi - fizierten ICD-10 Störung ärztlicherseits nicht diagnostiziert wurde. Einzig Dr. B.___ erwähnte diesen Begriff im Zusammenhang mit der Darstellung des prophylaktischen Schonverhaltens der Versicherten, das er als ängstlich getönt bezeichnet e , diesem jedoch keine eigentliche Phobie zuordnete sondern eine Bewusstseinsnähe zusprach und dieses damit in den Kontext einer vermeidbaren Selbstlimitierung stellte. Diese Zusammenhänge sind , wie gesagt, einleuchtend; die Frage der korrekten Diagnose ist eine ärztliche Aufgabe und wurde von Dr. B.___ mit der Darstellung der Zusammenhänge überzeugend anders beantwortet.</w:t>
      </w:r>
    </w:p>
    <w:p>
      <w:r>
        <w:rPr>
          <w:b/>
        </w:rPr>
        <w:t>E. 10</w:t>
      </w:r>
    </w:p>
    <w:p>
      <w:r>
        <w:t>S. 2). Demgegenüber ist der Ansicht von Dr. A.___</w:t>
      </w:r>
    </w:p>
    <w:p>
      <w:r>
        <w:t>im Bericht vom</w:t>
      </w:r>
    </w:p>
    <w:p>
      <w:r>
        <w:rPr>
          <w:b/>
        </w:rPr>
        <w:t>E. 15</w:t>
      </w:r>
    </w:p>
    <w:p>
      <w:r>
        <w:t>November 2014 , worin dieser eine</w:t>
      </w:r>
    </w:p>
    <w:p>
      <w:r>
        <w:t>rezidivierende depressi ve Störung, gegen wärtig schwere Episode ohne psychotische Symptome (ICD-10 F33.2) diagnosti zierte, nicht zu folgen . Denn er hatte diese Diagnose ohne objektivierte Erhe bung einzig aufgrund einer Unte rsuchung bei ihm und gestützt auf das von der Beschwerdeführerin Vorgebrachte gestellt, weshalb sie weniger Überzeugungs kraft hat als das Gutachten von Dr. B.___ .</w:t>
      </w:r>
    </w:p>
    <w:p>
      <w:r>
        <w:rPr>
          <w:b/>
        </w:rPr>
        <w:t>E. 20</w:t>
      </w:r>
    </w:p>
    <w:p>
      <w:r>
        <w:t>mg Citalopram (bei maximal möglicher Dosis von 40 mg) und 1 Dragée Deanxit (bei maximaler Dosis von 4 Dragées) einnahm .</w:t>
      </w:r>
    </w:p>
    <w:p>
      <w:r>
        <w:t>Sie befindet sich seit Dezember 2002 ( Urk. 15/31/2) in Behandlung beim I.___ sprechenden</w:t>
      </w:r>
    </w:p>
    <w:p>
      <w:r>
        <w:t>Dr. D.___ , der allerdings kein Facharzt der Psychiatrie</w:t>
      </w:r>
    </w:p>
    <w:p>
      <w:r>
        <w:t>sondern Allgemeinmediziner ist, der daneben – wie er darlegte ( Urk. 15/54) – eine psychosomatische Ausbildung hat . Nach seiner eigenen Darstellung im Bericht vom 7. Mai 2005 richteten sich seine gesprächs therapeutischen Bemühungen auf die Begleitung und Führung der Versicherten im Alltag, die Schmerzverarbeitung und medikamentöse Behandlung mit Antidepressiva ( Urk. 15/31/3). In den Bericht en vom 8. Juni 2007 und 20. Juni 2009 erwähnte der Arzt , die von ihm betriebene Begleitung der Vers icherten habe zur Stabilisierung der psychosozialen Verhältnisse und der chronischen Schmerzproblematik geführt , so dass keine weiteren Abklärun gen oder Hospitalisationen notwendig geworden seien ( Urk. 15/47/11 , 15/53/10 ). Gegenüber dem Gutachter Dr. B.___ berichtete die Versicherte, dass sie ungefähr alle sechs Wochen oder einmal im Monat eine Gesprächstherapie bei Dr. D.___ wahrnehme ( Urk. 15/84/41).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