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IV.2014.01157 vom 23. Februar 2016</w:t>
      </w:r>
    </w:p>
    <w:p>
      <w:r>
        <w:t>ZH Sozialversicherungsgericht, 2016-02-23, DE</w:t>
      </w:r>
    </w:p>
    <w:p>
      <w:r>
        <w:rPr>
          <w:b/>
        </w:rPr>
        <w:t xml:space="preserve">Quelle: </w:t>
      </w:r>
      <w:r>
        <w:t>https://mcp.opencaselaw.ch/entscheid/zh_sozialversicherungsgericht_IV.2014.01157</w:t>
      </w:r>
    </w:p>
    <w:p>
      <w:r>
        <w:t>FR: ZH_SOZIALVERSICHERUNGSGERICHT IV.2014.01157 du 23 février 2016</w:t>
      </w:r>
    </w:p>
    <w:p>
      <w:r>
        <w:t>IT: ZH_SOZIALVERSICHERUNGSGERICHT IV.2014.01157 del 23 febbraio 2016</w:t>
      </w:r>
    </w:p>
    <w:p>
      <w:pPr>
        <w:pStyle w:val="Heading2"/>
      </w:pPr>
      <w:r>
        <w:t>Erwägungen</w:t>
      </w:r>
    </w:p>
    <w:p>
      <w:r>
        <w:rPr>
          <w:b/>
        </w:rPr>
        <w:t>E. 1</w:t>
      </w:r>
    </w:p>
    <w:p>
      <w:r>
        <w:t>1. Juni und 7. Juli 2012 observiert</w:t>
      </w:r>
    </w:p>
    <w:p>
      <w:r>
        <w:t>( Urk. 5/112 S. 2). Die Generali Personenversicherun gen AG stellte der IV-Stelle zudem Akten ( Urk. 5/107/2-1 33 , Urk.</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(Art. 7 ATSG), als angenommen werden kann, die Verwertung der Arbeitsfähigkeit (Art. 6 ATSG) sei der versi cherten Person sozial-praktisch nicht mehr zumutbar (BGE 131 V 49 E. 1.2 mit Hinweisen).</w:t>
      </w:r>
    </w:p>
    <w:p>
      <w:r>
        <w:rPr>
          <w:b/>
        </w:rPr>
        <w:t>E. 1.3</w:t>
      </w:r>
    </w:p>
    <w:p>
      <w:r>
        <w:t>Eine fach ärztlich (psychiatrisch) diagnostizierte anhaltende somatoforme</w:t>
      </w:r>
    </w:p>
    <w:p>
      <w:r>
        <w:t>Schmerz störung begründet als solche noch keine Invalidität. Nach der bisheri gen Rechtsprechung bestand eine Vermutung, dass die somatoforme</w:t>
      </w:r>
    </w:p>
    <w:p>
      <w:r>
        <w:t>Schmerz stö rung oder ihre Folgen mit einer zumutbaren Willensanstrengung überwind bar sind.</w:t>
      </w:r>
    </w:p>
    <w:p>
      <w:r>
        <w:t>Danach konnten b estimmte Umstände, welche die Schmerzbewäl ti gung intensiv und konstant behindern, den Wiedereinstieg in den Arbeitsprozess un zumutbar machen, weil die versicherte Person alsdann nicht über die für den Umgang mit den Schmerzen notwendigen Ressourcen verfügt e . Ob ein solcher Ausnahmefall vorl a g, entschi e d sich im Einzelfall anhand ver schiedener Krite rien. Im Vorder grund st and die Feststellung einer psychischen Komorbidität von erheblicher Schwere, Intensität, Ausprägung und Dauer. Massgebend sein konnten auch weitere mit gewisser Intensität und Konstanz erfüllte Faktoren, so: chronische körperliche Begleiterkrankungen; ein mehrjäh riger, chronifizier ter</w:t>
      </w:r>
    </w:p>
    <w:p>
      <w:r>
        <w:t>Krankheits verlauf mit unveränderter oder progredienter Symptomatik ohne längerdau ernde Rückbildung; ein ausgewiesener sozialer Rückzug in allen Belangen des Lebens; ein verfestigter, therapeutisch nicht mehr beeinflussbarer innerseeli scher Verlauf einer an sich missglückten, psy chisch aber entlastenden Konflikt bewältigung (primärer Krankheitsgewinn; „Flucht in die Krankheit"); ein unbe friedigendes Behandlungsergebnis trotz konsequent durchgeführter ambu lanter und/oder stationärer Behandlung (auch mit unterschiedlichem the rapeutischem Ansatz) und gescheiterte Rehabilita tions massnahmen bei vorhan dener Motiva tion und Eigenanstrengung (koopera tive Haltung) der versicherten Person. Je mehr dieser Kriterien zutr a fen und je ausgeprägter sich die entspre chenden Befunde darstell t en, desto eher waren - ausnahmsweise - die Voraus setzungen für eine zumutbare Willensanstrengung zu verneinen (BGE 130 V 352, 131 V 49 E. 1.2, BGE 139 V 547 E. 3).</w:t>
      </w:r>
    </w:p>
    <w:p>
      <w:r>
        <w:t>Mit Urteil vom 3. Juni 2015 (BGE 141 V 281) hat das Bundesgericht von dieser Rechtsprechung Abstand genommen und eine neue Basis für die Beurteilung somatoformer Sch merzstörungen begründet (E. 6).</w:t>
      </w:r>
    </w:p>
    <w:p>
      <w:r>
        <w:rPr>
          <w:b/>
        </w:rPr>
        <w:t>E. 1.4</w:t>
      </w:r>
    </w:p>
    <w:p>
      <w:r>
        <w:t>BGE 141 V 281 hat das Bundesgericht seine bis herige Rechtsprechung zur Beur teilung der Invalidität bei</w:t>
      </w:r>
    </w:p>
    <w:p>
      <w:r>
        <w:t>Schmerzstörungen ohne erkennbare organische Ursa che und vergleichbaren psychosomatischen Leiden (BGE 130 V 352 und an schlies sen de Urteile) ange passt und festgehalten, dass die Invaliditätsbemessung stärker als bisher den Aspekt der funktionellen Aus wirkungen zu berücksichti gen hat, was sich schon in den diagnostischen An for derungen niederschlagen muss. Auf der Ebene der Arbeitsunfähigkeit be zweck te die durch BGE 130 V 352 begründete Rechtspre chung die Sicher stellung eines gesetzmässigen Versiche rungs vollzuges mittels der Regel/Ausnahme-Vorgabe beziehungsweise (seit E. 7.3 von BGE 130 V 396 und BGE 131 V 49) der Über windbarkeitsver mutung . Deren Rechtsnatur kann offen bleiben. Denn an dieser Rechtsprechung ist nicht festzuhalten. Das bishe rige Regel/Ausnahme-Modell wird durch ein strukturier tes Beweisverfahren er setzt. An der Rechtsprechung zu Art. 7 Abs. 2 ATSG – ausschliessliche Berück sichtigung der Folgen der gesund heitlichen Beein trächti gung und objektivierte Zumutbarkeitsprüfung bei mate rieller Beweislast der rentenansprechenden Per son (Art. 7 Abs. 2 ATSG) – ändert sich dadurch nichts. An die Stelle des bishe rigen Kriterienkatalogs (bei anhal ten der somatoformer Schmerzstörung und vergleichbaren psychosomatischen Lei den) tre ten im Regelfall beachtliche Stan dardindikatoren . Diese lassen sich in die Kate gorien Schweregrad und Konsis tenz der funktionellen Auswirkungen ein tei len. Auf den Begriff des primären Krankheitsgewinnes und die Präponderanz der psychiatri schen Komorbidität ist zu verzichten. Der Prüfungsraster ist rechtli cher Natur. Recht und Medizin wir ken sowohl bei der Formulierung der Stand ard indikato ren wie auch bei deren – rechtlich gebotener – Anwendung im Ein zel fall zusammen. Im Grunde konkre tisieren die in E. 4 und 5 formulierten Beweis themen und Vorgehensweisen für die Invaliditätsbemessung bei psychoso mati schen Leiden die gesetzgeberischen Anordnungen nach Art. 7 Abs. 2 ATSG. Die Anerkennung eines rentenbegrün denden Invaliditätsgrades ist nur zulässig, wenn die funktionellen Auswirkun gen der medizinisch festgestell ten gesundheitlichen Anspruchsgrundlage im Einzelfall anhand der Standardin dikatoren schlüssig und widerspruchsfrei mit (zumindest) überwiegender Wahrscheinlichkeit nach ge wiesen sind. Fehlt es da ran, hat die Folgen der Beweislosigkeit nach wie vor die materiell beweisbelas tete versicherte Person zu tragen (E. 6).</w:t>
      </w:r>
    </w:p>
    <w:p>
      <w:r>
        <w:t>Auf der Ebene der Arbeitsunfähigkeit bezweck te BGE 130 V 352 die Sicher stel lung eines gesetzmässigen Versicherungsvollzuges mittels der Regel/Aus nahme-Vorgabe beziehungsweise (seit E. 7.3 von BGE 130 V 396 und BGE 131 V 49) der Überwindbarkeitsvermutung. Gemäss BGE 141 V 281 ist die Über windbar keitspraxis in Änderung der Rechtspre chung aufzugeben (E. 3.5). In methodi scher Hinsicht ergibt sich Folgendes: Die Frage, ob die diagnostizierte Schmerz störung zu einer ganzen oder teilweisen Arbeitsunfähigkeit führe, stellt sich nicht mehr im Hinblick auf die Widerlegung einer Ausgangsvermutung. Das bisherige Regel/Ausnahme-Modell wird durch einen strukturierten, norma ti ven Prüfungsraster ersetzt. Anhand eines Kataloges von Indikatoren erfolgt eine ergebnisoffene symmetrische Beurteilung des – unter Berücksichtigung leis tungshindernder äusserer Belastungsfaktoren einer seits und Kompensations po tentialen (Ressourcen) anderseits – tatsächlich er reichbaren Leistungsver mö gens (E. 3.6). Betont wird, dass die Aufgabe der Überwindbarkeitsvermutung an den Regeln betreffend die Zumutbarkeit nichts ändert, namentlich nicht am Erfor dernis einer objektivierten Beurteilungs grundlage . Nach Art. 7 Abs. 2 zweiter Satz ATSG liegt eine Erwerbsunfähigkeit nur vor, wenn sie aus objektiver Sicht nicht überwindbar ist. Medizinisch-psy chiatrisch nicht begründbare Selbstein schätzungen und -limitierungen, wie sie gerichtsnotorisch ärztlicherseits sehr oft unterstützt werden – wobei erst noch häufig gar keine konsequente Be hand lung stattfindet –, sind auch künftig nicht als invalidisierende Gesund heits be einträchtigung anzuerkennen (E. 3.7.1).</w:t>
      </w:r>
    </w:p>
    <w:p>
      <w:r>
        <w:t>Nach Aufgabe des Konzepts der Überwindbarkeitsvermutung, welche durch eine ergebnisoffene Beurteilung des funktionellen Leistungsvermögens als zentralem Beweisgegenstand abgelöst wird, scheint der Begriff des Kriteriums nicht mehr geeignet. Das Bundesgericht spricht fortan von Indikatoren, einem Begriff, der massgebliche Beweisthemen bezeichnet, anhand welcher ein bestimmter Sach verhalt ermittelt wird (vgl. dazu auch Peter Henningsen, Probleme und offene Fragen in der Beurteilung der Erwerbsfähigkeit bei Probanden mit funktionellen Körperbeschwerdesyndromen, in: SZS 2014 S. 533 und 541 [Gutachten des Prof.</w:t>
      </w:r>
    </w:p>
    <w:p>
      <w:r>
        <w:t>Dr. Peter Henningsen, Klinik und Poliklinik für Psychosomatische Medizin und Psychotherapie, Technische Universität München, vom Mai 2014 zu Fragen der Schweizer Praxis zur Invaliditätsfeststellung bei somatoformen und ver wandten Störungen]; E. 4.1.1 und E. 4.1.2).</w:t>
      </w:r>
    </w:p>
    <w:p>
      <w:r>
        <w:t>Die im Regelfall beachtlichen Standardindikatoren, welche nach gemeinsamen Eigenschaften systematisiert werden können, umschreibt das Bundesgericht im erwähnten Leitentscheid BGE 141 V 281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eingliederungsanamnestisch ausgewiesener Lei dens druck (E. 4.4.2)</w:t>
      </w:r>
    </w:p>
    <w:p>
      <w:r>
        <w:t>Die Antworten, welche die medizinischen Sachverständigen anhand der (im Ein zelfall relevanten) Indikatoren geben, verschaffen den Rechtsanwendern In di zien, wie sie erforderlich sind, um den Beweisnotstand im Zusammenhang mit der Beurteilung der Arbeitsunfähigkeit bei psychosomatischen Störungen zu über brücken (E. 4.1.3).</w:t>
      </w:r>
    </w:p>
    <w:p>
      <w:r>
        <w:rPr>
          <w:b/>
        </w:rPr>
        <w:t>E. 1.5</w:t>
      </w:r>
    </w:p>
    <w:p>
      <w:r>
        <w:t>D as Bundesgericht hat sich ver schiedentlich, so auch jüngst, über das Zusam men wirken von Recht und Medi zin bei der konkreten Rechtsanwendung geäussert. Danach ist es sowohl den be gutachtenden Ärzten als auch den Orga nen der Rechtsan wendung aufge ge ben, die Arbeitsfähigkeit im Einzelfall mit Blick auf die nor mativ vorgege be nen Kriterien zu beurteilen. Die medizinischen Fachpersonen und die Organe der Rechtsanwendung prüfen die Arbeitsfähigkeit je aus ihrer Sicht (BGE 137 V 64 E. 5.1). Bei der Abschätzung der Folgen aus den diagnosti zierten gesundheit li chen Beeinträchtigungen nimmt zuerst der Arzt Stellung zur Arbeitsfähigkeit. Seine Einschätzung ist eine wichtige Grund lage für die an schliessende juris ti sche Beurteilung der Frage, welche Arbeits leistung der versi cherten Person noch zugemutet werden kann (BGE 141 V 281 E. 140 V 193 E. 3.2; Ulrich Meyer, Der Rechtsbegriff der Arbeitsunfähigkeit und seine Bedeutung in der So zialversicherung, nament lich für den Einkommensver gleich in der Invaliditäts bemessung , in: Schmerz und Arbeitsunfähigkei t, Schaff hauser/ Schlauri , Hrsg. 2003, S. 49).</w:t>
      </w:r>
    </w:p>
    <w:p>
      <w:r>
        <w:t>In diesem Sinne lautet die normativ bestimmte Gutachterfrage, wie die sachver ständige Person das Leistungsvermögen einschätzt, wenn sie dabei den ein schlä gigen Indikatoren folgt. Die Rechtsanwender überprüfen die betreffenden Angaben frei, insbesondere dahin, ob die Ärz te sich an die massgebenden nor mativen Rahmenbedingungen gehalten haben, das heisst, ob sie ausschliesslich funktionelle Ausfälle berücksichtigt haben, welche Folgen der gesundheitlichen Beeinträchtigung sind (Art. 7 Abs. 2 erster Satz ATSG), sowie, ob die ver si cherungs medizinische Zumutbarkeitsbeurteilung auf objektivierter Grundlage erfolgt ist (Art. 7 Abs. 2 zweiter Satz ATSG; vgl. BGE 137 V 64 E. 1.2 in fine ). Dies sichert die einheitliche und rechtsgleiche Einschätzung der Arbeitsfähigkeit (BGE 141 V 281</w:t>
      </w:r>
    </w:p>
    <w:p>
      <w:r>
        <w:t>E. 5.2.2 ; 140 V 290 E. 3.3.1, 135 V 201 E. 7.1).</w:t>
      </w:r>
    </w:p>
    <w:p>
      <w:r>
        <w:t>Jedenfalls in der Invalidenversicherung tragen Recht und Medizin, je nach ihren fachlichen und funktionellen Zuständigkeiten, zur Feststellung ein und dersel ben Arbeitsunfähigkeit bei. Das heisst, dass die medizinischen Gutachter nicht, wie häufig anzutreffen, eine quasi freihändige Beurteilung abgeben und dane ben noch Grundlagen liefern sollen, anhand derer die Rechtsanwender eine von der subjektiven ärztlichen Einschätzung losgelöste Parallelüberprüfung vor nehmen. Es gibt keine unterschiedlichen Regeln gehorchende, getrennte Prü fung einer medizinischen und einer rechtlichen Arbeitsfähigkeit ( BGE 141 V 281 E. 5.2.3).</w:t>
      </w:r>
    </w:p>
    <w:p>
      <w:r>
        <w:rPr>
          <w:b/>
        </w:rPr>
        <w:t>E. 1.6</w:t>
      </w:r>
    </w:p>
    <w:p>
      <w:r>
        <w:t>In intertemporalrechtlicher Hinsicht ist sinngemäss wie in BGE 137 V 210 (be treffend die rechtsstaatlichen Anforderungen an die medizinische Begutach tung) vorzugehen. Nach diesem Entscheid verlieren gemäss altem Verfahrens standard eingeholte Gutachten nicht per se ihren Beweiswert. Vielmehr ist im Rahmen einer gesamthaften Prüfung des Einzelfalls mit seinen spezifischen Ge geben heiten und den erhobenen Rügen entscheidend, ob ein abschliessendes Abstel len auf die vor handenen Beweisgrundlagen vor Bundesrecht standhält (BGE a.a.O. E. 6 in initio ). In sinngemässer Anwendung der nunmehr materiell-beweisrechtlich geänderten Anforderungen ist in jedem einzelnen Fall zu prü fen, ob die beigezogenen admi nistrativen und/oder gerichtlichen Sachverständi gen gutachten – gegebenenfalls im Kontext mit weiteren fachärztlichen Berich ten – eine schlüssige Beurteilung im Lichte d er massgeblichen Indikatoren er lau ben oder nicht. Je nach Abklärungstiefe und -dichte kann zudem unter Um ständen eine punktuelle Ergänzung genügen ( BGE 141 V 281 E. 8). 1.</w:t>
      </w:r>
    </w:p>
    <w:p>
      <w:r>
        <w:rPr>
          <w:b/>
        </w:rPr>
        <w:t>E. 1.8</w:t>
      </w:r>
    </w:p>
    <w:p>
      <w:r>
        <w:t>Gemäss Art. 42 Abs. 1 IVG haben Versicherte mit Wohnsitz und gewöhnlichem Aufenthalt ( Art. 13 ATSG) in der Schweiz, die hilflos ( Art.</w:t>
      </w:r>
    </w:p>
    <w:p>
      <w:r>
        <w:rPr>
          <w:b/>
        </w:rPr>
        <w:t>E. 1.10</w:t>
      </w:r>
    </w:p>
    <w:p>
      <w:r>
        <w:t>Gemäss Art. 88a Abs. 1 IVV ist bei eine r Verminderung der Hilflosigkeit, des inva liditätsbedingten Betreuungsaufwandes oder des Hilfebedarfs die anspruchs beeinflussende Änderung für d ie Herabsetzung oder Aufhebung der Leistung von dem Zeitpunkt an zu berücksichtigen, in dem angenommen wer den kann, dass sie voraussichtlich längere Zeit dauern wird. Sie ist in jedem Fall zu berücksichtigen, nachdem sie ohne wesentliche Unterbrechung drei Monate gedauert hat und voraussichtlich weiterhin andauern wird. Die hierzu notwen dige Prognose unterliegt dabei dem im Sozialversicherungsrecht üblichen Beweisgrad der überwiegenden Wahrscheinlichkeit (BGE 119 V 7 E. 3c/ aa mit Hinweisen).</w:t>
      </w:r>
    </w:p>
    <w:p>
      <w:r>
        <w:rPr>
          <w:b/>
        </w:rPr>
        <w:t>E. 1.11</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t>2.1</w:t>
      </w:r>
    </w:p>
    <w:p>
      <w:r>
        <w:t>2.1.1</w:t>
      </w:r>
    </w:p>
    <w:p>
      <w:r>
        <w:t>Die Beschwerdegegnerin stellte in der angefochtenen Verfügung vom 2 5. September 2014 ( Urk. 2) fest , die Abklärungen hätten ergeben, dass sich der Gesundheitszustand der Beschwerdeführerin nach der erstmaligen Zusprache einer Hilflosenentschädigung allmählich verbessert habe. Dies habe auch zu einer vermehrten Selbständigkeit geführt. Mit überwiegender Wahrscheinlich keit sei gestützt auf die Observationsergebnisse davon auszugehen, dass die Beschwerdeführerin spätestens seit dem 1. August 2012 wieder eine Selbstän digkeit in den Lebensverrichtungen erreicht habe. Somit sei spätestens seit die sem Zeitpunkt k eine Hilflosigkeit mehr ausgewiesen (S. 3 und S. 4 ).</w:t>
      </w:r>
    </w:p>
    <w:p>
      <w:r>
        <w:t>Da versicherte Personen jede für den Leistungsanspruch wesentliche Änderung unverzüglich zu melden hätten , d ie Beschwerdeführerin aber diese Meldung unterlassen habe, liege eine Verletzung der Meldepflicht und somit ein unrechtmässiger Bezug von Leistungen vor. Diese seien zurückzuerstatten, wes halb die bezogenen Leistungen aufgrund der Hilflosigkeit mittleren Grades ab 1. August 2012 bis zum Sistierungszeitpunkt am 1 0. Januar 2013 zurückzufor dern seien (S. 3) . 2.1.2</w:t>
      </w:r>
    </w:p>
    <w:p>
      <w:r>
        <w:t>Mit Verfügung vom 2 9. September 2014 verneinte die Beschwerdegegnerin zudem einen Anspruch der Beschwerdeführerin auf IV-Leistungen , da kein invalidisierender Gesundheitsschaden vorliege oder vorgelegen habe ( Urk. 7/2). Die diagnostizierte mittelgradige depressive Episode gelte rechtsprechungsge mäss als Begleiterscheinung der vorliegenden Schmerzstörung und vermöge kein eigenes verselbständigtes Leiden zu begründen. Die diagnostizierte Persön lichkeitsänderung werde nicht näher erläutert. Da diese aber nach dem Auto unfall aufgetreten und das Unfallereignis ein gewöhnlicher Auffahrunfall gewesen sei, sei die Persönlichkeitsänderung nicht nachvollziehbar. Aufgrund des Gutachtens von Dr. A.___ liege kein invalidisierender Gesundheitsschaden vor. Die Gutachter der Medas</w:t>
      </w:r>
    </w:p>
    <w:p>
      <w:r>
        <w:t>Z.___ hätten nunmehr keine psychiatrische Diagnose mit Auswirkung auf die Arbeitsfähigkeit stellen können . Es sei von einer Verbesserung des psychischen Gesundheitszustandes auszugehen, doch sei dieser bereits im Zeitpunkt der Begutachtung durch Dr. A.___ nicht dermassen erheblich gewesen, dass von einer anspruchserheblichen Erkrankung hätte aus gegangen werden können ( Urk. 7/2 S. 2 ff.). 2.2 2.2.1</w:t>
      </w:r>
    </w:p>
    <w:p>
      <w:r>
        <w:t>Die Beschwerdeführerin stellte sich in ihrer Beschwerde vom 3 1. Oktober 2014 ( Urk. 1) im Wesentlichen auf den Standpunkt, es sei zwar gestützt auf das Gut achten der Medas</w:t>
      </w:r>
    </w:p>
    <w:p>
      <w:r>
        <w:t>Z.___ vom 1 8. Dezember 2013 unbestritten, dass sich die gesundheitliche Situation zwischenzeitlich verbessert habe, weshalb auch kein Anspruch auf eine Hilflosenentschädigung mehr bestehe, doch sei diese Verbesserung mit überwiegender Wahrscheinlichkeit nicht bereits per 1. August 2012 eingetreten, sondern erst ab Dezember 2013 (S. 5) . Im Gutachten der Medas</w:t>
      </w:r>
    </w:p>
    <w:p>
      <w:r>
        <w:t>Z.___ werde von einer seit 2011 erfolgten schrittweisen Besserung der psychischen Einschränkung der Beschwerdeführerin und einer etwa drei Monate vor der aktuellen Exploration deutlichen Verbesserung der psychischen Einschränkungen gesprochen. Es sei willkürlich, wenn einzig aufgrund des Umstandes, dass die Beschwerdeführerin während der Observationstage jeweils während kurzer Zeitabschnitte draussen habe beobachtet werden können, ange nommen werde, dass sich ihr Gesundheitszustand damals schon derart verbes sert habe, dass die Voraussetzungen für eine Hilflosenentschädigung nicht mehr vorgelegen hätten (S. 11) . Daher dürften auch keine Hilflosenentschädigungen zurückgefordert werden. Selbst wenn die Aufhebung der Hilflosenentschädi gung berechtigt gewesen wäre, so hätte die Aufhebung frühestens per Januar 2013 erfolgen dürfen, womit auch in dieser Konstellation kein Raum für eine Rückforderung bestünde (S. 12 f.). 2.2.2</w:t>
      </w:r>
    </w:p>
    <w:p>
      <w:r>
        <w:t>Gegen d ie Verneinung eines Rentenanspruchs für den befristeten Zeitraum in der Vergangenheit vom 1. Juli 2008 (sechs Monate nach Anmeldung bei der Invalidenversicherung) bis 3 0. November 2013 wandte die Beschwerdeführerin ein, dass die von Dr. A.___ diagnostizierte Persönlichkeitsänderung mit massi vem Rückzug, Passivität und zunehmender Regression und Ängstlichkeit durch aus als eigenständige Erkrankung zu werten sei. Es handle sich dabei denn auch nicht um eine leichte Persönlichkeitsänderung bei chronischem Schmerzsyn drom , welche zu den unklaren Beschwerden gezählt werden könnte ( Urk. 7/1 S.</w:t>
      </w:r>
    </w:p>
    <w:p>
      <w:r>
        <w:t>7) . Soziale Kontakte ausserhalb der Kernfamilie seien der Beschwerdeführerin nicht möglich gewesen. Auch die Gutachter der Medas</w:t>
      </w:r>
    </w:p>
    <w:p>
      <w:r>
        <w:t>Z.___ hätten fest gehalten, dass der Einschätzung durch Dr. A.___ gefolgt werden könne und erst nach 2011 langsam und schrittweise eine Verbesserung des Gesundheitszu standes eingetreten sei. Seit dem Autounfall im August 2006 bis November 2013 habe eine Arbeitsunfähigkeit vorgelegen (S. 8) . Die Gutachter der Medas</w:t>
      </w:r>
    </w:p>
    <w:p>
      <w:r>
        <w:t>Z.___ hätten festgehalten, dass die Kriterien nach F oe rster in Bezug auf die anhaltende somatoforme Schmerzstörung nicht mehr vorlägen. Damit hät ten sie bestätigt, dass diese in der Vergangenheit erfüllt gewesen seien (S. 9). 3. 3 . 1</w:t>
      </w:r>
    </w:p>
    <w:p>
      <w:r>
        <w:t>Die Beschwerdeführerin erlitt am 31. August 2006 einen Verkehrsunfall ( Urk. 5/9; Urk.</w:t>
      </w:r>
    </w:p>
    <w:p>
      <w:r>
        <w:t>5 /</w:t>
      </w:r>
    </w:p>
    <w:p>
      <w:r>
        <w:rPr>
          <w:b/>
        </w:rPr>
        <w:t>E. 5</w:t>
      </w:r>
    </w:p>
    <w:p>
      <w:r>
        <w:t>/113) über eine von ihr veranlasste weitere Observation der Versicherten zu.</w:t>
      </w:r>
    </w:p>
    <w:p>
      <w:r>
        <w:t>Mit Verfügung vom 1 0. Januar 2013 ( Urk. 5/124) sistierte die IV-Stelle die Hilf losenentschädigung per sofort. Eine von der Versicherten am 1 3. Februar 2013 dagegen erhobene Beschwerde ( Urk. 5/127/3-1 4) wies das hiesige Gericht mit Urteil vom 1 9. Juni 2013 (Prozess Nr. IV.2013.00164) ab ( Urk. 5/ 139 Dispositiv Ziff. 1).</w:t>
      </w:r>
    </w:p>
    <w:p>
      <w:r>
        <w:rPr>
          <w:b/>
        </w:rPr>
        <w:t>E. 5.1</w:t>
      </w:r>
    </w:p>
    <w:p>
      <w:r>
        <w:t>Vorliegend ist unbestritten, dass sich die gesundheitliche Situation der Beschwer deführerin seit der Zusprache einer Hilflosenentschädigung mittleren Grades mit Wirkung ab 1. Dezember 2009 ( Urk. 5/75) verbessert hat. Die Beschwerdeführerin bringt indes gestützt auf das Gutachten der Medas</w:t>
      </w:r>
    </w:p>
    <w:p>
      <w:r>
        <w:t>Z.___</w:t>
      </w:r>
    </w:p>
    <w:p>
      <w:r>
        <w:t>vom 1 8. November 2013 vor, dass erst seit November 2013, mithin dem Zeitpunkt der Untersuchung durch die Medas -Gutachter, davon ausgegangen könne, dass die Voraussetzungen für die Ausrichtung einer Hilflosenentschädi gung nicht mehr erfüllt gewesen seien ( Urk. 1 S. 11).</w:t>
      </w:r>
    </w:p>
    <w:p>
      <w:r>
        <w:rPr>
          <w:b/>
        </w:rPr>
        <w:t>E. 5.2</w:t>
      </w:r>
    </w:p>
    <w:p>
      <w:r>
        <w:t>Richtig ist, dass die Medas -Gutachter retrospektiv den Beginn der deutlichen Besserung der psychischen Einschränkungen nicht sicher feststellen konnten und daher festhielten, dass zumindest sicher im Untersuchungszeitpunkt und überwiegend wahrscheinlich drei Monate vor der aktuellen Exploration und damit im August 2013 eine deutliche Verbesserung der psychischen Einschrän kungen bestanden habe. Ihre Beurteilung lässt aber Raum für die Annahme eines früheren Einsetzens der (deutlichen) Besserung. Denn sie hielten eine schrittweise Besserung seit der Begutachtung durch Dr. A.___ im Januar 2011 fest, wobei ihre Formulierung, für die Beurteilung bis Januar 2011 müssten wohl die Angaben von Dr. A.___ als Grundlage herangezogen werden, ange sichts ihrer Stellungnahme zu dessen Gutachten – wie bereits in E. 4.3.1 erwähnt - darauf hinweist, dass sie seine Beurteilung nicht restlos nachvollzieh bar erachteten.</w:t>
      </w:r>
    </w:p>
    <w:p>
      <w:r>
        <w:rPr>
          <w:b/>
        </w:rPr>
        <w:t>E. 5.3</w:t>
      </w:r>
    </w:p>
    <w:p>
      <w:r>
        <w:t>Die Zusprache einer Hilflosenentschädigung mittleren Grades basierte insbeson dere auf der am 2 2. März 2011 durchgeführten Abklärung vor Ort und den damals massiv vorgetragenen Defizite n (vorstehend E. 3.8) . Im Fragebogen vom 1 7. August 2012 bezeichnete die Beschwerdeführerin ihren Gesundheitszustand als unverändert (vorstehend E. 3.17).</w:t>
      </w:r>
    </w:p>
    <w:p>
      <w:r>
        <w:t>Die Ergebnisse der Observation in K.___ (vorstehend E. 3.16) wie auch die jenigen der Observation im Ausland (vorstehend E. 3.20) bestätigten aber die vermuteten Diskrepanzen (vorstehend E. 3.15). Der apathisch auf dem Sofa liegenden Beschwerdeführerin, welche Fremden gegenüber nur mit Nicken kommuniziere und Mühe habe, wenn viele Leute um sie seien , welche die Woh nung nur in Begleitung verlasse (vorstehend E. 3.8.2) , und welche gemäss ihren Angaben im Fragebogen vom 1 7. August 2012 (vorstehend E. 3.17) , bestätigt anlässlich der Besprechung bei der Beschwerdegegnerin vom 2 9. November 2012 (vorstehend E. 3.22) , nichts mit ihren Kindern gemeinsam machen könne und kein Interesse an irgendetwas zeige, stehen in eindeutiger Weise die Beobachtungen gegenüber, dass die Beschwerdeführerin im Juli 2012 alleine durch ein Schuhgeschäft in K.___ gegangen sei und Schuhe habe probie ren können (vorstehend E. 3.16.2 und Urk. 5/112 S. 21 f. Fotos Nr. 16 bis 18 ) , im Juli/August 2012 in L.___ allein auf einem öffentlichen Markt beobachtet worden sei und mit einem Mobiltelefon telefoniert habe (vorstehend E. 3.20 und Urk. 5/113 Fotos S. 4 ff. ) , sich im Garten an ihrem Wohnort allein oder in Anwesenheit von diversen Personen aufgehalt en , mit diesen Tee getrunken und sich aktiv mit ihnen unterhalten habe, vorbeigehende Personen gegrüsst habe, sich mi t Kindern im Garten aufgehalten habe und auf diese eingegangen sei und erkennbar einen etwa fünf Jahre alten Knaben beaufsichtigt habe , wobei ihr Auftreten aufmerksam und für den Beobachter zu keiner Zeit gehemmt, ängstlich oder verunsichert gewesen sei (vorstehend E. 3.16.3-3.16.4 und Urk. 5/112 S. 14 ff. Fotos Nr. 3 bis 15 ) . Diese Beobachtungen lassen eine Hilfs bedürftigkeit im Bereich „Fortbewegung/Pflege gesellschaftlicher Kontakte“ als auch eine Überwachungsbedürftigkeit der Beschwerdeführerin als zweifelhaft erscheinen.</w:t>
      </w:r>
    </w:p>
    <w:p>
      <w:r>
        <w:t>Den Angaben der Beschwerdeführerin , dass sie, falls sie sich beim Anziehen oder Ausziehen von Schuhen bücken müsse, Hilfe benötige, und nicht in der Lage sei, die Arme über die Schulterhöhe zu heben (vorstehend E. 3.8.3, E. 3.8.5 und E. 3.17) , stehen die Beobachtungen im Schuhgeschäft diametral gegenüber ( vgl. auch Urk. 5/112 S. 21 f. Fotos Nr. 17 und Nr. 18). Auch wurde sie dabei beobachtet, wie sie sich im Garten ihres Wohnorts stehend nach vorne gebeugt und nach einem Gegenstand auf dem Boden gegriffen habe</w:t>
      </w:r>
    </w:p>
    <w:p>
      <w:r>
        <w:t>( Urk. 5/112 S. 16 Foto Nr. 7 und S. 19 Foto Nr. 13).</w:t>
      </w:r>
    </w:p>
    <w:p>
      <w:r>
        <w:t>Ihren Schilderungen, sie benötige bei allem, so auch beim Tragen von grösseren Gegenständen, Unterstützung, und es</w:t>
      </w:r>
    </w:p>
    <w:p>
      <w:r>
        <w:t>ihr keine Tätigkeit im Haushalt mehr möglich sei , widersprechen die jenigen des Ermittlers , die Beschwerdeführerin habe gelegentlich gesehen werden können, wie sie alleine mit Küchenutensilien (Kochtopf, Plastikbehälter) zum Kompostbehälter in ihrem Garten gekommen sei und dort offenbar Küchenabfälle entsorgt habe, weshalb davon ausgegangen werden könne, dass sie irgendwelche Küchenarbeiten ausführe</w:t>
      </w:r>
    </w:p>
    <w:p>
      <w:r>
        <w:t>(vorstehend E.</w:t>
      </w:r>
    </w:p>
    <w:p>
      <w:r>
        <w:t>3.16.3 und Urk. 5/112 S. 16 Foto Nr. 6). Auch sei sie gesehen worden, wie sie mit der linken Hand einen Hocker zum Gartentisch trage und wie sie ein Kin derrad mit der rechten Hand hochhebe, es einige Meter trage und neben der Liegenschaft deponiere ( Urk. 5/112 S. 9 und Urk. 5/112 S. 20 Foto Nr. 14).</w:t>
      </w:r>
    </w:p>
    <w:p>
      <w:r>
        <w:t>Den von der Abklärungsperson als diffus bezeichneten Angaben der Beschwer de führerin anlässlich der Abklärung vor Ort im Bereich „Essen“ stehen die Beo bach tungen gegenüber, dass die Beschwerdeführerin mit anderen Personen in ihrem Garten Tee getrunken und auch nach etwas Essbarem ( Aperitif geb ä ck ) gegriffen und dieses zum Mund geführt habe ( Urk. 5/112 S. 7 und Urk. 5/112 S.</w:t>
      </w:r>
    </w:p>
    <w:p>
      <w:r>
        <w:rPr>
          <w:b/>
        </w:rPr>
        <w:t>E. 5.4</w:t>
      </w:r>
    </w:p>
    <w:p>
      <w:r>
        <w:t>Nach Gesagtem ist mit überwiegender Wahrscheinlichkeit davon auszugehen, dass sich der Gesundheitszustand der Beschwerdeführerin und dadurch auch ihre Selbständigkeit spätestens</w:t>
      </w:r>
    </w:p>
    <w:p>
      <w:r>
        <w:t>ab dem Zeitpunkt der Observation (Beginn Juni 2012) erheblich verbessert hat . Im Gegensatz zu den geschilderten Einschrän kun gen anlässlich der Abklärung vor Ort war die Beschwerdeführerin in der Lage, ihre Wohnung selbständig zu verlassen , sich auch unter fremden Men schen wie auf einem öffentlichen, belebten Markt aufzuhalten und gewisse soziale Kontakte zu pflegen. Sie bedurfte keiner dauernden persönlichen Über wachung , war sie doch selber offensichtlich in der Lage, Kinder zu beaufsichti gen. Auch erscheint es überwiegend wahrscheinlich, dass sie bereits in jenem Zeitpunkt in den Bereichen „An-/Auskleiden“, „Körperpflege“ und „Essen“ nicht mehr dauernd, regelmässig und in erheblicher Weise auf d ie Hilfe Dritter ange wiesen war und daher überwiegend wahrscheinlich keine Hilflosigkeit mehr vorlag.</w:t>
      </w:r>
    </w:p>
    <w:p>
      <w:r>
        <w:rPr>
          <w:b/>
        </w:rPr>
        <w:t>E. 5.5</w:t>
      </w:r>
    </w:p>
    <w:p>
      <w:r>
        <w:t>In Anwendung von Art. 88a Abs. 1 IVV letzter Satz ist die Verminderung der Hilflosigkeit für die Aufhebung der Leistung in jedem Fall zu berücksichtigen, nachdem sie ohne wesentliche Unterbrechung drei Monate gedauert hat und voraussic htlich weiterhin andauern wird, weshalb vorliegend spätestens seit dem 1. Oktober 2012 (Mitte Juni 2012 plus drei Monate) keine Hilfslosigkeit mehr ausgewiesen ist. 6. 6.1</w:t>
      </w:r>
    </w:p>
    <w:p>
      <w:r>
        <w:t>Es bleibt zu prüfen, ob die Beschwerdegegnerin infolge einer Meldepflichtverlet zung einen Rückforderungsanspruch hat. 6.2 6.2.1</w:t>
      </w:r>
    </w:p>
    <w:p>
      <w:r>
        <w:t>Gemäss Art. 25 Abs. 1 Satz 1 ATSG sind unrechtmässig bezogene Leistungen zurückzuerstatten. Der Rückforderungsanspruch erlischt mit dem Ablauf eines Jahres, nachdem die Versicherungseinrichtung davon Kenntnis erhalten hat, spätestens aber mit dem Ablauf von fünf Jahren nach der Entrichtung der ein zelnen Leistung. Wird der Rückforderungsanspruch aus einer strafbaren Hand lung hergeleitet, für welche das Strafrecht eine längere Verjährungsfrist vor sieht, so ist diese Frist massgebend ( Art. 25 Abs. 2 ATSG). 6.2.2</w:t>
      </w:r>
    </w:p>
    <w:p>
      <w:r>
        <w:t>Laut Art. 77 IVV hat der Berechtigte oder sein gesetzlicher Vertreter sowie Behör den oder Dritte, denen die Leistung zukommt, jede für den Leistungsan spruch wesentliche Änderung, namentlich eine solche des Gesundheitszustan des, der Arbeits- oder Erwerbsfähigkeit, des Zustands der Hilflosigkeit, des inva liditätsbedingten Betreuungsaufwandes oder Hilfebedarfs, des für den Ansatz der Hilflosenentschädigung und des Assistenzbeitrages massgebenden Aufent haltsortes sowie der persönlichen und gegebenenfalls der wirtschaftli chen Ver hältnisse des Versicherten, unverzüglich der IV-Stelle anzuzeigen (vgl. auch Art. 31 Abs. 1 ATSG).</w:t>
      </w:r>
    </w:p>
    <w:p>
      <w:r>
        <w:t>Wird eine Leistung der Invalidenversicherung zu Unrecht ausgerichtet und ist dies darauf zurückzuführen, dass der Bezüger sie unrechtmässig erwirkt hat oder der ihm gemäss Art. 77 IVV zumutbaren Meldepflicht nicht nachgekom men ist, erfolgt die Herabsetzung oder Aufhebung der Leistung rückwirkend ab Eintritt der für den Anspruch erheblichen Änderung an, unabhängig davon, ob die Verletzung der Meldepflicht oder die unrechtmässige Erwirkung ein Grund für die Weiterausrichtung der Leistung war ( Art. 88 bis</w:t>
      </w:r>
    </w:p>
    <w:p>
      <w:r>
        <w:t>Abs. 2 lit . b IVV), an son sten frühestens vom ersten Tag des zweiten der Zustellung der Verfügung fol genden Monats an ( Art. 88 bis</w:t>
      </w:r>
    </w:p>
    <w:p>
      <w:r>
        <w:t>Abs. 2 lit . a IVV). 6.3</w:t>
      </w:r>
    </w:p>
    <w:p>
      <w:r>
        <w:t>Nach dem in Erwägung 5 Gesagten lässt sich gestützt auf die vorliegende Akten lage eine gesundheitliche Verbesserung vor November 2013 mit überwie gender Wahrscheinlichkeit feststellen. Eine Meldepflicht bezieht sich auf Sach verhaltsänderungen , um welche die betreffende Person sowohl bezüglich des Vorliegens als auch hinsichtlich der Auswirkungen auf den Leistungsan spruch weiss beziehungsweise wissen müsste (Ueli Kieser , ATSG-Kommentar, 2. Auflage, Zürich/Basel/Genf 2009, Art. 31 Rz 11).</w:t>
      </w:r>
    </w:p>
    <w:p>
      <w:r>
        <w:t>Das Vorbringen der Beschwerdeführerin, ihr Gesundheitszustand habe sich erst ab der Untersuchung durch die Medas -Ärzte im November 2013 erheblich gebessert, erscheint aufgrund des anlässlich der Observationen gezeigten Ver haltens sowie der bei der Begutachtung erhobenen Befunde nicht als schlüssig und nicht nachvollziehbar. Zudem räumte die Beschwerdeführerin anlässlich der Begutachtung selbst ein, im Bereich „Körperpflege“ auch in der Vergangen heit nicht im behaupteten Umfang auf Hilfe Dritter angewiesen gewesen zu sein. 6.4</w:t>
      </w:r>
    </w:p>
    <w:p>
      <w:r>
        <w:t>Nach Gesagtem liegt eine Meldepflichtverletzung vor, weshalb die Beschwerde gegnerin einen Rückforderungsanspruch hat. Damit durfte sie die bisherige Hilflosenentschädigung mittleren Grades zu Recht rückwirkend aufheben, wobei die Einstellung der Leistungen per 1. Oktober 2012 – und nicht per 1. August 2012 – zu erfolgen hat (vorstehend E. 5.5). Folglich besteht ein Rückforderungs anspruch der Beschwerdegegnerin für die ausgerichteten Leistungen aufgrund der Hilflosigkeit mittleren Grades für die Zeit ab Oktober 2012 bis zum Zeit punkt der Sistierung der Leistungen am 1 0. Januar 201 3. Die Beschwerdegeg nerin wird über die Rückforderung in masslicher Hinsicht noch zu verfügen haben. 7.</w:t>
      </w:r>
    </w:p>
    <w:p>
      <w:r>
        <w:t>Zusammenfassend ist festzuhalten, dass die Beschwerdeführerin keinen Anspruch auf eine Invalidenrente hat, weshalb die diesbezügliche Beschwerde abzuweisen ist. Sodann hat die Beschwerdegegnerin die bisherige Entschädi gung für eine Hilflosigkeit mittleren Grades zu Recht aufgehoben, wobei die Einstellung in teilweiser Gutheissung der diesbezüglichen Beschwerde per 1. Oktober 2012 zu erfolgen hat und die ausgerichteten Leistungen für den Zeitraum ab 1. Oktober 2012 bis 1 0. Januar 2013 zurückzuerstatten sind. Die Sache ist zur Festlegung der Rückforderung in masslicher Hinsicht an die Beschwerdegegnerin zurückzuweisen. 8. 8.1</w:t>
      </w:r>
    </w:p>
    <w:p>
      <w:r>
        <w:t>Da es im vorliegenden Verfahren um die Bewilligung oder Verweigerung von Versicherungsleistungen geht, ist das Verfahren kostenpflichtig. Die Gerichts kosten sind nach dem Verfahrensaufwand und unabhängig vom Streit wert festzulegen ( Art. 69 Abs. 1 bis IVG) und auf Fr. 1‘000.-- anzusetzen. Ent sprechend dem Ausgang des Verfahrens sind sie der Beschwerdeführerin zu vier Fünftel n</w:t>
      </w:r>
    </w:p>
    <w:p>
      <w:r>
        <w:t>( Fr. 800.--) und der Beschwerdegegnerin zu einem Fünftel ( Fr. 200.--) aufzuerlegen. 8.2</w:t>
      </w:r>
    </w:p>
    <w:p>
      <w:r>
        <w:t>Die nur teilweise obsiegende und anwaltlich vertretene Beschwerdeführerin hat Anspruch auf eine um vier Fünftel reduzierte Prozessentschädigung, die beim praxisgemässen Stundenansatz für bis Ende 2014 angefallenen Aufwand von Fr. 200. --</w:t>
      </w:r>
    </w:p>
    <w:p>
      <w:r>
        <w:t>(zuzüglich Mehrwertsteuer) ermessensweise auf Fr. 860.-- (inklusive Barauslagen und Mehrwertsteuer) festzusetzen und von der Beschwerdegegnerin zu bezahlen ist. Das Gericht erkennt: 1.</w:t>
      </w:r>
    </w:p>
    <w:p>
      <w:r>
        <w:t>In teilweiser Gutheissung der Beschwerde vom 3 1. Oktober 2014 wird die Verfügung der Sozialversicherungsanstalt des Kantons Zürich, IV-Stelle, vom 2 5. September 2014 dahingehend</w:t>
      </w:r>
    </w:p>
    <w:p>
      <w:r>
        <w:t>abgeändert, dass die Hilflosenentschädigung mittleren Grades rückwir kend per 1. Oktober 2012 eingestellt wird , und die ausgerichteten Leistungen für den Zeitraum ab 1. Oktober 2012 bis 1 0. Januar 2013 zurückzuerstatten sind. Die Sache wird zur Festlegung der Rückforderung in masslicher Hinsicht an die Beschwerdegeg nerin zurückgewiesen. Die Beschwerde vom 3. November 2014 betreffend Invaliden rente wird abgewiesen. 2.</w:t>
      </w:r>
    </w:p>
    <w:p>
      <w:r>
        <w:t>Die Gerichtskosten von Fr. 1'000 . -- werden zu vier Fünfteln der Beschwerdeführerin und zu einem Fünftel</w:t>
      </w:r>
    </w:p>
    <w:p>
      <w:r>
        <w:t>der Beschwerdegegnerin auferlegt. Rech nung und Einzahlungs schein werden den Kostenpflichtigen nach Eintritt der Rechts kraft zugestellt. 3.</w:t>
      </w:r>
    </w:p>
    <w:p>
      <w:r>
        <w:t>Die Beschwerdegegnerin wird verpflichtet, der Beschwerdeführerin eine reduzierte Prozessentschädigung von Fr. 860.-- (inkl. Barauslagen und MWSt ) zu bezahlen. 4.</w:t>
      </w:r>
    </w:p>
    <w:p>
      <w:r>
        <w:t>Zustellung gegen Empfangsschein an: - Rechtsanwalt Werner Bodenmann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 en Begründung mit Angabe der Be 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Der VorsitzendeDie Gerichtsschreiberin MosimannTiefenbacher</w:t>
      </w:r>
    </w:p>
    <w:p>
      <w:r>
        <w:rPr>
          <w:b/>
        </w:rPr>
        <w:t>E. 5.11</w:t>
      </w:r>
    </w:p>
    <w:p>
      <w:r>
        <w:t>und S. 40 Ziff. 8.1) . 3.24</w:t>
      </w:r>
    </w:p>
    <w:p>
      <w:r>
        <w:t>RAD-Arzt Dipl. med. I.___ hielt in seiner Stellungnahme vom 6. Januar 2014 das Medas -Gutachten für medizinisch nachvollziehbar und in seinen Schluss folgerungen als plausibel. Eine Verbesserung des Gesundheitszustandes habe stattgefunden ( Urk. 5/172 /15). 3.25</w:t>
      </w:r>
    </w:p>
    <w:p>
      <w:r>
        <w:t>Am 2. beziehungsweise 4. April 2014 erging die Stellungnahme des Rechts dienstes der Beschwerdegegnerin ( Urk. 5/172/16-21). 4. 4.1</w:t>
      </w:r>
    </w:p>
    <w:p>
      <w:r>
        <w:t>In somatischer Hinsicht besteht vorliegend unbestrittenermassen kein Gesund heitsschaden mit Auswirkung auf die Arbeitsfähigkeit. Dies ist aktenmässig ausgewiesen. Strittig und zu prüfen bleibt indes ein allfälliger psychischer Gesundheitsschaden und seine Auswirkungen auf die Arbeitsfähigkeit der Besc hwerdeführerin, insbesondere in der Zeit ab dem Autounfall vom August 2006 bis zur Untersuchung der Beschwerdeführerin durch den Psychiater der Medas</w:t>
      </w:r>
    </w:p>
    <w:p>
      <w:r>
        <w:t>Z.___</w:t>
      </w:r>
    </w:p>
    <w:p>
      <w:r>
        <w:t>am</w:t>
      </w:r>
    </w:p>
    <w:p>
      <w:r>
        <w:t>6. November 201 3. 4.2</w:t>
      </w:r>
    </w:p>
    <w:p>
      <w:r>
        <w:t>F ür die Zeit nach der Begutachtung durch die Ärzte der Medas</w:t>
      </w:r>
    </w:p>
    <w:p>
      <w:r>
        <w:t>Z.___ hat die Beschwerdegegnerin un streitig und zu Recht auf das den praxisgemässen Anforderungen ( vorstehen d E. 1.11 ) entsprechende Medas - Gutachten vom 1 8. November 2013 abgestellt: Dieses beruht auf den für die strittigen Belange umfassenden und allseitigen Untersuchungen sowie einer ausführlichen Anam nese und berücksichtigt die von der Beschwerdeführerin geklagten Beschwerden sowie sämtliche Befunde in angemessener Weise. Sodann wurde das Gutachten in Kenntnis der und in Auseinandersetzung mit den Vorakten erstellt und trägt der medizinischen konkreten Situation Rechnung.</w:t>
      </w:r>
    </w:p>
    <w:p>
      <w:r>
        <w:t>Die Gutachter stellten überzeugend fest, dass anhand der aktuellen Untersu chungsergebnisse keine depressive Störung bestätigt werden könne (vorstehend E. 3.23.3) . Am ehesten scheine plausibel, dass sich eine depressive Symptomatik im Rahmen der Schmerzsymptomatik nach dem Unfall entwickelt habe. Diese sei vom Vorgutachter Dr. A.___ beschrieben worden, aktuell indes nicht mehr feststellbar gewesen . Die Medas -Gutachter beurteilten damit die von Dr. A.___ festgestellte mittelgradige depressive Episode als reaktive Begleiterscheinung zur chronischen Schmerzstörung, die sich zwischenzeitlich verbessert habe. Auch eine andauernde Persönlichkeitsänderung wurde zumindest in der aktuel len Untersuchung überzeugend verneint (vorstehend E. 3.23.5).</w:t>
      </w:r>
    </w:p>
    <w:p>
      <w:r>
        <w:t>Die Prüfung der diagnostizierten somatoformen Schmerzstörung erfolgte an hand der bislang bundesgerichtlich vorgegeben gewesenen sogenannten Foers ter-Kriterien (vorstehend E. 3.23.6) . Deren eingehende Analyse, welche Punkt für Punkt detailliert begründet wurde (vgl. Urk. 5/152/2-43 S. 33) , ergab nach vollziehbar aus psychiatrisch-versicherungsmedizinischer Sicht eine Zumut bar keit der Überwindung der psychischen Störungsbilder durch die Beschwerdefüh rerin. Entsprechend besteht keine invalidisierende Schmerz störung , dies sicher seit der Begutachtung durch die Medas - Ärzte (vorstehend E.</w:t>
      </w:r>
    </w:p>
    <w:p>
      <w:r>
        <w:t>3.23.7) . Dabei bleibt es auch unter dem Gesichtspunkt der unlängst ergan genen Änderung der Rechtsprechung. Der psychiatrische Gutachter hat sich – wenn auch, da noch in Unkenntnis mit der späteren und heute aktuellen</w:t>
      </w:r>
    </w:p>
    <w:p>
      <w:r>
        <w:t>bundesge richtlichen Termino logie, nur sinngemäss – mit dem funktionellen Schweregrad der Beeinträchti gung auseinander gesetzt: Die Gesund heits schädi gung betref fend wurde die Aus prägung der relevanten Befunde thematisiert, ebenso der Therapieverlauf und die Frage von begleitenden Erkrankungen (Komorbidität). Der Komplex der Persönlichkeit floss direkt in die Diagnostik ein und der sozi ale Kontext wurde im Gutachten ebenfalls angesprochen und berücksichtigt. Unter dem Aspekt der Konsistenz erscheinen der Umfang der geltend gemachten Aktivitätseinschrän kungen bei deutlichen Aggravationstendenzen und einem ausgeprägten dys funk tionalen Krankheits-, Schon- und Vermeidungsverhalten wie auch der eher geringe Leidensdruck bei nicht restlos klarer psychiatrisch-psychotherapeu tischer Behandlung und Nichtinanspruchnahme der bereits durch Dr. A.___ empfohlenen stationären psychosomatischen Rehabilitations behandlung berück sichtigt. 4.3 4.3.1</w:t>
      </w:r>
    </w:p>
    <w:p>
      <w:r>
        <w:t>Den psychischen Gesundheitszustand der Beschwerdeführerin und dessen Auswir kungen auf ihre Arbeitsfähigkeit im Verlauf seit dem Unfall vom August 2006 konnten die Ärzte der Medas</w:t>
      </w:r>
    </w:p>
    <w:p>
      <w:r>
        <w:t>Z.___ mehr als sieben Jahre nach dem Unfallereignis naturgemäss nicht sicher beurteilen.</w:t>
      </w:r>
    </w:p>
    <w:p>
      <w:r>
        <w:t>Hinzu kam, dass die Beschwerdeführerin selbst nur sehr rudimentäre und vage Angaben bei einge schränkter Kooperationsbereitschaft machte . Die Ärzte äussersten sich deshalb dahingehend, dass wohl bis zur Zeit nach der Untersuchung durc h Dr. A.___ im Januar 2011 dessen Beurteilung heranzuziehen sei. Diese Formulierung lässt darauf schliessen, dass die Beurteilung durch Dr. A.___ die Medas -Ärzte nicht restlos zu überzeugen schien. Jedenfalls wiesen sie unmissverständlich darauf hin, dass es seither (zumindest) zu einer Besserung der psychischen Einschrän kungen gekommen sei, so dass sie aktuell weder eine depressive Störung noch eine andauernde Persönlichkeitsänderung hätten feststellen können. Allerdings sahen sie sich ausser Stande, ein genaues Datum der Besserung zu bezeichnen. Sie hielten fest, dass überwiegend wahrscheinlich etwa drei Monate vor ihren Untersuchungen, mithin etwa ab August 2013, eine deutliche Verbesserung der psychischen Einschränkungen bestanden habe. 4.3.2</w:t>
      </w:r>
    </w:p>
    <w:p>
      <w:r>
        <w:t>Dr. A.___ Beurteilung vom Januar 2011 (vorstehend E. 3.5) , wonach er die Beschwerdeführerin für eine angepasste Tätigkeit in Heimarbeit oder als Haus frau</w:t>
      </w:r>
    </w:p>
    <w:p>
      <w:r>
        <w:t>zu 50 % arbeitsfähig erachtete, beruhte vornehmlich auf den subjektiven Angaben der Beschwerdeführerin sowie auf den Bestätigungen durch ihre Angehörigen. D ie von der Beschwerdeführerin geschilderte n Aktivitäts- und Partizipationsbeeinträchtigungen wurden beispielsweise nicht anhand eines Mini-ICF-APP verifiziert.</w:t>
      </w:r>
    </w:p>
    <w:p>
      <w:r>
        <w:t>Zwar konnte Dr. A.___ im Gegensatz zu den späteren Gutachtern, die – auch durch die Observationsergebnisse bestätigte - deutliche Aggravationstendenzen festhielten, keine klaren Hinweise auf eine bewusste Selbstlimitierung feststellen, räumte diesbezüglich aber ein, dass zur Beurteilung einer möglichen Selbstlimitierung ein längerer Beobachtungszeitraum notwen dig wäre , und er nur Vermutungen anstellen könne (vorstehend E. 3.6) . Die neben dem chronischen Schmerzsyndrom bestehende depressive Komponente bezeichnete er als sekundäre chronifizierte depressive Entwicklung, aktuell mit telgradige depressive Episode.</w:t>
      </w:r>
    </w:p>
    <w:p>
      <w:r>
        <w:t>Nach der Rechtsprechung werden leicht- bis mittelgradige Episoden einer Depres sion und selbst mittelgradige depressive Episoden regelmässig nicht als von depressiven Verstimmungszuständen klar unterscheidbare andauernde Depression im Sinne eines verselbständigten Gesundheitsschadens betrachtet, die es der betroffenen Person verunmöglicht, die Folgen der bestehenden Schmerzproblematik zu überwinden. Daran ändert nichts, wenn die depressive Episode vor dem Hintergrund einer rezidivierenden depressiven Störung diag nostiziert worden ist (Urteil des Bundesgerichts 8C_104/2014 vom 2 6. Juni 2014 E. 3.3.4 mit Hinweisen; vgl. auch Urteil 9C_856/2013 vom 8. Oktober 2014 E.</w:t>
      </w:r>
    </w:p>
    <w:p>
      <w:r>
        <w:t>5.1.2). Zwar ist eine invalidisierende Wirkung einer mittelschweren depressi ven Störung nicht schlechthin auszuschliessen, indes bedingt deren Annahme, dass es sich nicht bloss um eine Begleiterscheinung einer Schmerzkrankheit, sondern um ein selbständiges, vom psychogenen Schmerzsyndrom losgelöstes depressi ves Leiden handelt und im Weiteren, dass eine konsequente Depressi onstherapie befolgt wird, deren Scheitern das Leiden als resistent ausweist (Urteil des Bun desgerichts 8C_774/2013 vom 3. April 2014 E. 4.2 mit Hin wei sen).</w:t>
      </w:r>
    </w:p>
    <w:p>
      <w:r>
        <w:t>Dr. A.___</w:t>
      </w:r>
    </w:p>
    <w:p>
      <w:r>
        <w:t>hielt fest, dass sich die depressive Symptomatik nach dem im August 2006 erlittenen Unfall entwickelt habe. Dass es sich dabei um ein selbständiges, vom chronischen Schmerzsyndrom losgelöstes Leiden handelt, ist seiner Beur teilung so nicht zu entnehmen. Er bejahte zwar das Vorliegen einer psychischen Komorbidität (vorstehend E. 3.6) , ohne dies aber näher darzulegen, mithin ohne eine nachvollziehbare, mit objektiven Befunden untermauerte Begründung. Ins besondere bleibt unklar, welches der</w:t>
      </w:r>
    </w:p>
    <w:p>
      <w:r>
        <w:t>neben der somatoformen Schmerzstörung von ihm diagnostizierte n Leiden ( chronifizierte mittelgradige depressive Episode oder Pers önlichkeitsänderung mit massivem Rückzug, Passivität und zuneh mender Regression und Ängstlichkeit bei Status nach Autounfall ) Dr. A.___ als psychische Komorbidität verstanden haben wollte . Da aber gemäss den Aus führungen von Dr. A.___ nicht von einer Ausschöpfung der therapeutischen und medikamentösen Behandlungsmöglichkeiten gesprochen werden kann, hielt dies er doch fest , die antidepressive Medikation sei aufgrund des mittelgradigen depressiven Syndroms auszubauen , und zur Stabilisierung der psychischen Situation sei eine stationäre Behandlung in einer psychosomatischen Klinik indiziert, wodurch mindestens wieder eine Teilarbeitsfähigkeit in einer ausser häuslichen Tätigkeit erreicht werden sollte (vorstehend E. 3.5.4) , ist jedenfalls zu schliessen, dass die depressive Störung aufgrund der fehlenden konsequenten Depressionstherapie nicht als therapie resistent ausgewiesen und daher aus rechtlicher Sicht nicht als invalidisierend zu betrachten ist.</w:t>
      </w:r>
    </w:p>
    <w:p>
      <w:r>
        <w:t>4.3.3</w:t>
      </w:r>
    </w:p>
    <w:p>
      <w:r>
        <w:t>Die Beschwerdeführerin machte geltend, die von Dr. A.___ diagnostizierte Per sönlichkeitsänderung mit massivem Rückzug, Passivität und zunehmender Regression und Ängstlichkeit sei durchaus als eigenständige Erkrankung zu werten (vorstehend E. 2.2.2). Die von Dr. A.___ gestellte diesbezügliche Diag nose stützte sich auf die Äusserungen der Beschwerdeführerin und ihrer Ange hörigen, die eine deutliche Regression mit Vermeidungsverhalten und Rückzug beschrieben, sowie auf die gestellte Diagnose der die Beschwerdeführerin 2010 behandelnden Ärzte der E.___ , die eine andere andauernde Persönlichkeitsände rung nach Autounfall im August 2006 mit posttraumatischer Symptomatik, diversen Ängsten und emotionaler Instabilität nannten (vorstehend E. 3.5.3 und E. 3.3) . Dr. A.___ erläuterte die diagnostizierte Persönlichkeitsänderung indes nicht näher . Seiner Beurteilung ist einzig zu entnehmen, dass diese nach dem Unfall entstanden sei. Ob ein solches Leiden, das von den Ärzten der Medas</w:t>
      </w:r>
    </w:p>
    <w:p>
      <w:r>
        <w:t>Z.___ im November 2013 ausgeschlossen werden konnte (vorstehend E.</w:t>
      </w:r>
    </w:p>
    <w:p>
      <w:r>
        <w:t>3.23.3) , im Zeitpunkt der Untersuchung durch Dr. A.___ tatsächlich vorge le gen hatte, erscheint indes zweifelhaft.</w:t>
      </w:r>
    </w:p>
    <w:p>
      <w:r>
        <w:t>Denn bei andauernden Persön lichkeitsänderungen nach ICD-10 F62 handelt es sich um Persönlichkeits- und Verhaltensstörungen, die sich bei Personen ohne vorbestehende Persönlichkeitsstörung nach katastrophaler oder extrem anhal tender Belastung entwickelt haben oder nach schwerer psychischer Krankheit. Diese Diagnosen sollten nur dann gestellt werden, wenn bei einer Person Hin weise auf eine eindeutige und andauernde Veränderung im Wahrnehmen, Denken und Verhalten bezüglich der Umwelt und der eigenen Person vorliegen. Die Persönlichkeitsänderungen sollen deutlich ausgeprägt und mit unflexiblem und fehlangepasstem Verhalten verbunden sein, das vor der belastenden Erfahrung nicht bestanden hat. Eine derartige andauernde Persönlichkeitsän derung wird meist als Folge verheerender traumatischer Erfahrungen gesehen. Eine andauernde Persönlichkeitsänderung sollte nur diagnostiziert werden, wenn diese als anhaltend und lebensverändernd anzusehen ist und ätiologisch auf eine tiefgreifende, existentiell extreme Erfahrung zurückgeführt werden kann ( Dilling / Mombour /Schmidt, Internationale Klassifikation psychischer Störungen, ICD-10 Kapitel V (F), Klinisch-diagnostische Leitlinien, 9. Auflage 2014).</w:t>
      </w:r>
    </w:p>
    <w:p>
      <w:r>
        <w:t>Beim am 3 1. August 2006 erlittenen Unfall handelte es sich um einen Verkehrs unfall , wobei die Beschwerdeführerin mit ihrem Fahrzeug nach einer Streifkol lision mit einem anderen von rechts kommenden Fahrzeug gegen eine angren zende Liegenschaft prallte und hernach über Nackenschmerzen klagte (vgl. Urk. 5/10/65 und Urk. 5/92 S. 2 ) . Die Beschwerdeführerin erlitt keine schweren Verletzungen. Mit Urteil des hiesigen Gerichts vom 1 2. März 2010 ( Urk. 5/92) wurde der Unfall zu den mittelschweren Ereignissen gezählt (E. 5.1) , wobei offengelassen wurde, ob das Ereignis als mittelschwer im Grenzbereich zu den leichten Ereignissen oder als mittelschwer im engeren Sinne einzustufen sei (E.</w:t>
      </w:r>
    </w:p>
    <w:p>
      <w:r>
        <w:t>5.2) . Besonders dramatische Begleitumstände oder eine besondere Eindrück lichkeit des Unfalls wurden verneint (E. 6.1) . Dies wurde vom Bundesgericht mit Urteil vom 4. August 2010 bestätigt ( Urk. 5/45).</w:t>
      </w:r>
    </w:p>
    <w:p>
      <w:r>
        <w:t>Beim erlittenen Verkehrsunfall handelte es sich nach Gesagtem nicht um ein Ereignis, das als tiefgreifende, katastrophale, existentiell extreme Erfahrung angesehen werden und zu einem psychischen Leiden gemäss ICD-10 F62 führen könnte . Zudem erscheinen die Schilderungen der Beschwerdeführerin, sie müsse aufgrund ihrer Ängste sowie der chronischen Schmerzen zu Hause ständig begleitet werden und verbringe den ganzen Tag mit dem Ehemann oder der Schwägerin, wobei sie das Haus nie alleine verlasse, über keine Eigenaktivität verfüge , sich schmerzbedingt auch nicht an den Haushaltarbeiten beteilige und mit Ausnahme ihrer engsten Angehörigen keine sozialen Kontakte pflege (vor stehend E. 3.5.2) , angesichts des Umstandes, dass eine bewusste Selbstlimitie rung nicht gänzlich ausgeschlossen werden konnte (vorstehend E. 3.6) ,</w:t>
      </w:r>
    </w:p>
    <w:p>
      <w:r>
        <w:t>und im Hinblick auf die späteren Observationsergebnisse, gemäss welchen sich die Beschwerdeführerin unter anderem immer wieder alleine im Garten ihres Hauses aufgehalten habe, ihr Auftreten zu keiner Zeit gehemmt, ängstlich oder verunsi chert gewirkt habe, sie mit andern Personen zusammen am Gartentisch geses sen, Tee getrunken und sich aktiv mit ihnen unterhalten habe, sich mit diversen Kindern im Garten aufgehalten und offenbar einen Knaben beaufsichtigt und vorbeigehende Personen gegrüsst und sich auch alleine auf einem Markt aufge halten habe (vorstehend E. 3.16 und E. 3.20) , als nicht gänzlich nachvollziehbar. Dies insbesondere vor dem Hintergrund des erlittenen Verkehrsunfalls , bei wel chem die Beschwerdeführerin - wie mit Urteil vom 1 2. März 2010 festgehalten ( Urk. 5/92 E. 6.2) - keine Verletzungen erlitten hat, die erfahrungsgemäss geeignet sind, psychische Fehlentwicklungen auszulösen.</w:t>
      </w:r>
    </w:p>
    <w:p>
      <w:r>
        <w:t>Somit ist mit der Beschwerdegegnerin die diagnostizierte andauernde Persön lichkeitsänderung nicht nachvollziehbar und vermag daher auch keine Ein schränkung der Arbeitsfähigkeit zu begründen. Eine psychische Komorbidität von erheblicher Schwere, Intensität, Ausprägung und Dauer erscheint demnach auch für die Zeit bis zur Begutachtung durch die Ärzte der Medas</w:t>
      </w:r>
    </w:p>
    <w:p>
      <w:r>
        <w:t>Z.___ als nicht ausgewiesen. Daran vermag auch die nicht weiter begründete Stel lung nahme der RAD-Ärztin Dr. H.___ vom 7. März 2012 (vorstehend E.</w:t>
      </w:r>
    </w:p>
    <w:p>
      <w:r>
        <w:t>3.14) nichts zu ändern. 4.3.4</w:t>
      </w:r>
    </w:p>
    <w:p>
      <w:r>
        <w:t>Damit verbleibt die Prüfung der invalidisierenden Wirkung der durch Dr. A.___ diagnostizierten somatoformen Schmerzstörung. Die Beschwerdegegnerin ver neinte eine solche, indem sie die Massstäbe der bisherigen Überwindbarkeits-Rechtsprechung an wandte und körperliche Begleiterkrankungen und das Vor liegen eines primären Krankheitsgewinns verneinte</w:t>
      </w:r>
    </w:p>
    <w:p>
      <w:r>
        <w:t>sowie die therapeutischen Behandlungsmassnahmen als nicht ausgeschöpft bezeichnete ( Urk. 5/172/17) . Diese Beurteilung stimmt soweit mit derjenigen durch Dr. A.___ überein (vorste hend E. 3.6) . Dieser erachtete indes das Kriterium des sozialen Rückzugs als erfüllt, wo hingegen die Beschwerdegegnerin angesichts der durch die Beschwerdeführerin geschilderten Kontakte zu ihren Angehörigen und der Spa ziergänge, die sie an guten Tagen mit ihrer Schwägerin oder ihrem Ehemann unter nehme, einen solchen in allen Belangen des Lebens verneinte. Die Beurteilung durch die Beschwerdegegnerin ergab nachvollziehbar eine Zumutbarkeit der Überwindung der Beschwerden durch die Beschwerdeführerin.</w:t>
      </w:r>
    </w:p>
    <w:p>
      <w:r>
        <w:t>Bei dieser Schlussfolgerung bleibt es auch unter dem Gesichtspunkt der Praxis änderung durch BGE 141 V 28 1. Insbesondere unter dem Aspekt der Konsistenz erscheint die Nichtinanspruchnahme der durch Dr. A.___</w:t>
      </w:r>
    </w:p>
    <w:p>
      <w:r>
        <w:t>empfohlenen psy chosomatischen stationären Behandlung mit nachfolgender Intensivierung der ambulanten Psychotherapie auf einen geringeren Leidensdruck hinzuweisen, als von der Beschwerdeführerin vorgetragen.</w:t>
      </w:r>
    </w:p>
    <w:p>
      <w:r>
        <w:t>Abschliessend gilt es festzuhalten, dass mit überwiegender Wahrscheinlichkeit davon auszugehen ist, dass die geltend gemachte Einschränkung anders begrün det ist als durch eine versicherte Gesundheitsbeeinträchtigung. Damit steht fest, dass kein invalidisierender Gesundheitsschaden vorliegt oder vorgele gen hat. Daraus folgt, dass kein Anspruch auf eine Invalidenrente besteht. Die diesbezügliche Beschwerde ist demnach abzuweisen. 5.</w:t>
      </w:r>
    </w:p>
    <w:p>
      <w:r>
        <w:rPr>
          <w:b/>
        </w:rPr>
        <w:t>E. 7</w:t>
      </w:r>
    </w:p>
    <w:p>
      <w:r>
        <w:t>Anspruch auf eine Rente haben gemäss Art. 28 Abs. 1 IVG Versicherte, die: a.</w:t>
      </w:r>
    </w:p>
    <w:p>
      <w:r>
        <w:t>ihre Erwerbsfähigkeit oder die Fähigkeit, sich im Aufgabenbereich zu betä tigen, nicht durch zumutbare Eingliederungsmassnahmen wieder her 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(Art. 28 Abs. 2 IVG).</w:t>
      </w:r>
    </w:p>
    <w:p>
      <w:r>
        <w:rPr>
          <w:b/>
        </w:rPr>
        <w:t>E. 9</w:t>
      </w:r>
    </w:p>
    <w:p>
      <w:r>
        <w:t>Art. 37 IVV sieht drei Hilflosigkeitsgrade vor. Gemäss Abs. 2 dieser Bestimmung gilt die Hilflosigkeit als mittelschwer, wenn die versicherte Person trotz der Abgabe von Hilfsmitteln: a)</w:t>
      </w:r>
    </w:p>
    <w:p>
      <w:r>
        <w:t>in den meisten alltäglichen Lebensverrichtungen regelmässig in erheblicher Weise auf die Hilfe Dritter angewiesen ist; b)</w:t>
      </w:r>
    </w:p>
    <w:p>
      <w:r>
        <w:t>in mindestens zwei alltäglichen Lebensverrichtungen regelmässig in erheblicher Weise auf die Hilfe Dritter angewiesen ist und überdies einer dauernden per sönlichen Überwachung bedarf; oder c)</w:t>
      </w:r>
    </w:p>
    <w:p>
      <w:r>
        <w:t>in mindestens zwei alltäglichen Lebensverrichtungen regelmässig in erheblicher Weise auf die Hilfe Dritter und überdies dauernd auf lebenspraktische Beglei tung im Sinne von Artikel 38 angewiesen ist.</w:t>
      </w:r>
    </w:p>
    <w:p>
      <w:r>
        <w:t>Nach der Rechtsprechung setzt Hilflosigkeit mittelschweren Grades nach Art. 37 Abs. 2 lit . a IVV eine Hilfsbedürftigkeit in mindestens vier alltäglichen Lebens verrichtungen voraus (BGE 121 V 88 E. 3b, 107 V 145 E. 2).</w:t>
      </w:r>
    </w:p>
    <w:p>
      <w:r>
        <w:rPr>
          <w:b/>
        </w:rPr>
        <w:t>E. 10</w:t>
      </w:r>
    </w:p>
    <w:p>
      <w:r>
        <w:t>und 11). Sie habe zu keiner Zeit Dritthilfe in Anspruch nehmen müssen (S. 6 Ziff. 18). 3.17</w:t>
      </w:r>
    </w:p>
    <w:p>
      <w:r>
        <w:t>Die Beschwerdeführerin antwort ete in einem Fragebogen vom 1 7. August 2012 ( Urk. 5/98 ) auf Fragen der Beschwerdegegnerin nach ihrem Gesundheitszustand. Das Formular wurde von der Ergotherapeutin im Beisein der Beschwerdeführe rin und ihrer Schwägerin ausgefüllt (S. 4 unten). Auf die Frage, welche körperli chen und/oder psychischen Einschränkungen sie von einer vollen oder teilwei sen Ar beitsfähigkeit abhalten würden, gab die Beschwerdeführerin an, sie habe starke Schmerzen am ganzen Körper und Ängste. Es bestehe ein starker Rück zug aus dem sozialen Leben (sie verbringe die Zeit praktisch nur in einem Zim mer auf dem Sofa). Weiter gab sie eine grosse Müdigkeit und eine depressive Symptomatik an. Beim Gehen sei sie durch starke Schmerzen eingeschränkt (Rücken, Beine, Arme, Schultern, Kopf). Es seien ihr nur ganz kurze Gehstrecken möglich . Sie benötige für alles, insbesondere beim Schuhe binden oder Tragen von grösseren Gegenständen, Unterstützung (S. 1 oben). Auf die Frage, welche Tätigkeiten - ausserhalb einer Erwerbstätig keit - sie seither ausgeübt habe, ant wortete die Beschwerdeführer, dies sei gar nicht möglich. Sie könne auch mit ihren Kindern nichts gemeinsam machen. Der Haushalt sei gar nicht möglich , ihre Schwägerin mache alles (S. 1 unten).</w:t>
      </w:r>
    </w:p>
    <w:p>
      <w:r>
        <w:t>Sitzen könne sie nur zum E ssen, dann müsse sie sich wieder hinlegen. Sie lebe sozial zurückgezogen, ausser zu ihrer Familie und einmal wöchentlich mit ihrer Ergotherapeutin und ihrem Psychiater habe sie keine sozialen Kontakte mehr. Sie äussere kaum mehr Freude, alles sei eine Belastung für sie. Bei fremden Menschen habe sie grosse Ängste, sie nehme keinen Kontakt auf (S. 2).</w:t>
      </w:r>
    </w:p>
    <w:p>
      <w:r>
        <w:t>Auf die Frage nach Sportarten oder Hobbys antwortete die Beschwerdeführerin, leider sei es ihr nicht mehr möglich, einem Hobby nachzugehen und auch kei ner ruhigen Tätigkeit. Sie liege nur noch auf dem Sofa und zeige keine Interes sen an irgendetwas (S. 2 unten).</w:t>
      </w:r>
    </w:p>
    <w:p>
      <w:r>
        <w:t>Sie könne kein Fortbewegungsmittel mehr selbständig benützen. Mit der Familie fliege sie zweimal pro Jahr nach L.___ , wobei sie grosse Ängste habe. Der Zustand sei seit dem Unfall unverändert (S. 3).</w:t>
      </w:r>
    </w:p>
    <w:p>
      <w:r>
        <w:t>3.1 8</w:t>
      </w:r>
    </w:p>
    <w:p>
      <w:r>
        <w:t>In i hren Berichten vom 4. und 1 9. September 2012 ( Urk. 5/100-101) wiederhol ten med. pract . C.___ und der Psycho therapeut D.___ die mit früheren Berichten gestellten Diagnosen und Einschätzungen der Arbeitsfähigkeit. Aus drücklich wurde festgehalten, dass die Beschwerdeführerin den Haushalt nicht mehr verrichten und sich auch nicht mehr um ihre eigenen Kinder kümmern könne. Sie verhalte sich total passiv ( Urk. 5/100 S. 2). Zur Therapie werde sie stets von ihrem Ehemann begleitet ( Urk. 5/101 S. 2) . 3 . 19</w:t>
      </w:r>
    </w:p>
    <w:p>
      <w:r>
        <w:t>RAD-Arz t Dipl. med. I.___ nahm am 1. Oktober 2012 ( Urk. 5 / 172/12 ) ergän zend zum Observationsmaterial betr effend die Observierung vom 1 1. Juni bis 7. Juli 2012 Stellung.</w:t>
      </w:r>
    </w:p>
    <w:p>
      <w:r>
        <w:t>Dipl. med. I.___ führte aus, es bestünden Zweifel am funktionellen Leistungs bild . Di e Beschwerdeführerin sei i m Rahmen der Observation bei verschiedenen Haus haltstätigkeiten beobachtet worden. Sie h abe mit anderen Personen kom mu niziert. Ausserdem habe sie sich ohne fremde Hilfe in einem Schuhgeschäft bewegen und Schuhe anprobieren können. Dies stehe im Gegensatz zu dem regressiv apathischen Zustandsbild bei der Aussendienstabklärung. Die funktio nellen Einschränkungen seien mit überwiegender Wahrscheinlichkeit geringer als</w:t>
      </w:r>
    </w:p>
    <w:p>
      <w:r>
        <w:t>bisher angenommen. Die bisherigen Observationssequenzen seien sehr kurz. Des halb wären zusätzliche Sequenzen durchaus sinnvoll. Bei den bisherigen Se quenzen liessen sich keine körperlichen Einschränkungen feststellen. Ob zusätz lich noch psychische Einschränkungen bestünden , erscheine fraglich, da die Be schwerdeführerin eine deutliche Teilhabe am familiären und ausserhäusli chen L eben zeige . 3.20</w:t>
      </w:r>
    </w:p>
    <w:p>
      <w:r>
        <w:t>Im Auftrag der Generali observierte die M.___ die Beschwerdeführerin zwischen dem 1 5. Juli und 1 1. August 2012 in L.___ ( Urk. 5/113 S. 2 bis 8). Dem Bericht vom 5. September 2012 ( Urk. 5/113) ist zu entnehmen, dass die Beschwerdeführerin am 1 1. August 2012 auf einem öffentlichen Markt beobachtet worden sei. Sie sei alleine gewesen und von einem Marktstand zu einem Gemüsestand gegan gen. Über der linken Schulter habe sie eine grosse Handtasche getragen. Beim Gemüsestand sei die Beschwerdeführerin, die einen gepflegten Eindruck gemacht habe, stehen geblieben. Sie habe sich umgesehen, als ob sie jemanden suchen würde. Sie habe mit einem Mobiltelefon telefoniert. Kurze Zeit später sei ein älterer Mann auf sie zugekommen und sie seien gemeinsam in einem Auto wegg efahren . Es hätten keine objektivierbaren Behinderungen oder Einschrän kungen festgestellt werden können (S. 4 bis 8) . 3.21</w:t>
      </w:r>
    </w:p>
    <w:p>
      <w:r>
        <w:t>In seiner Stellungnahme vom 1. November 2012 hielt RAD-Arzt Dipl. med. I.___ fest, die Observation stehe im krassen Widerspruch zu den Angaben im Abklärungsbericht und den Angaben der Beschwerdeführerin. Anhand der Observation sei eine Verbesserung des Gesundheitszustandes überwiegend wahrscheinlich. Die Fragen nach einer Arbeitsfähigkeit in der bisherigen und in einer angepassten Tätigkeit seien im Rahmen einer Begutachtung zu klären ( Urk. 5/172/13). 3.22</w:t>
      </w:r>
    </w:p>
    <w:p>
      <w:r>
        <w:t>Am 2 9. November 2012 besprachen Mitarbeiter des Rechtsdienstes der</w:t>
      </w:r>
    </w:p>
    <w:p>
      <w:r>
        <w:t>Beschwer degegnerin mit der Beschwerdeführerin und in Anwesenheit ihrer Schwägerin die Situation und eröffneten ihr das Observationsergebnis ( Urk. 5/117) . Die Beschwerdeführerin hielt dabei an ihren Aussagen im Frage bogen vom 1 7. August 2012 fest (S. 2). Nach dem Gespräch stellten die IV-Mit arbeiter fest, a nfänglich habe hauptsächlich die Schwägerin gesprochen und die Beschwerdeführerin nur teilweise mit dem Kopf genickt oder diesen geschüttelt, wobei sie ein schmerzverzehrtes Gesicht gemacht und ihre Pos i tion auf dem Stuhl geändert habe. Nach Eröffnung der Observation habe sie aktiver am Gespräch teilgenommen ( Urk. 5/172/13-14).</w:t>
      </w:r>
    </w:p>
    <w:p>
      <w:r>
        <w:t>In der Folge wurde mit Verfügung vom 1 0. Januar 2013 die Hilflosenentschädi gung per sofort sistiert, da eine Verbesserung des Gesundheitszustandes über wiegend wahrscheinlich sei ( Urk. 5/124). 3.23 3.23.1</w:t>
      </w:r>
    </w:p>
    <w:p>
      <w:r>
        <w:t>Am 4. und 6. November 2013 wurde die Beschwerdeführerin im Auftrag der Beschwerdegegnerin durch Ärzte der Medas</w:t>
      </w:r>
    </w:p>
    <w:p>
      <w:r>
        <w:t>Z.___ internistisch, rheuma tologisch und insbesondere psychiatrisch begutachtet . Die Ärzte erstatteten ihr Gutachten am 1 8. November 2013 ( Urk. 5/152/2-43). Gestützt auf umfassendes Aktenstudium (S. 2-21 Ziff. 2 ) und unter Berücksichtigung der subjektiven Angaben der Beschwerdeführerin zur allgemeinen und persönlichen Anamnese, zur Systemanamnese und zum jetzigen Leiden (S. 21-26 Ziff. 3)</w:t>
      </w:r>
    </w:p>
    <w:p>
      <w:r>
        <w:t>sowie gestützt auf die Befunderhebung aus rheumatologischer und internistischer Sicht , die fachspezifischen Zusatzuntersuchungen (S. 25-26 Ziff. 4) und die ausführliche psychiatrische Teilbegutachtung (S. 26-37 Ziff. 5) gelangten die Ärzte in ihrer polydisziplinären Konsensbesprechung vom 6. November 2013 zum Schluss, dass keine Diagnosen mit Einfluss auf die Arbeitsfähigkeit zu stellen seien (S.</w:t>
      </w:r>
    </w:p>
    <w:p>
      <w:r>
        <w:t>37 Ziff. 6.1.1).</w:t>
      </w:r>
    </w:p>
    <w:p>
      <w:r>
        <w:t>Ohne wesentliche Einschränkung der Arbeitsfähigkeit nannten die Ärzte fol gende Diagnosen: -</w:t>
      </w:r>
    </w:p>
    <w:p>
      <w:r>
        <w:t>anhaltende somatoforme Schmerzstörung (ICD-10: F45.4) -</w:t>
      </w:r>
    </w:p>
    <w:p>
      <w:r>
        <w:t>rezidivierende depressive Störung, derzeit voll remittiert (ICD-10: F33.4) -</w:t>
      </w:r>
    </w:p>
    <w:p>
      <w:r>
        <w:t>akzentuierte Persönlichkeitszüge mit histrionischen und passiv-</w:t>
      </w:r>
    </w:p>
    <w:p>
      <w:r>
        <w:t>aggressi ven Anteilen (ICD-10: Z73.1) -</w:t>
      </w:r>
    </w:p>
    <w:p>
      <w:r>
        <w:t>generalisiertes Schmerzsyndrom mit multiplen vegetativen</w:t>
      </w:r>
    </w:p>
    <w:p>
      <w:r>
        <w:t>Begleitbeschwerden -</w:t>
      </w:r>
    </w:p>
    <w:p>
      <w:r>
        <w:t>chronisches zervikozephales Syndrom mit/bei Status nach HWS-</w:t>
      </w:r>
    </w:p>
    <w:p>
      <w:r>
        <w:t>Distorsion am 3 1. August 2006 -</w:t>
      </w:r>
    </w:p>
    <w:p>
      <w:r>
        <w:t>Status nach Radio-Jod-Therapie im Juli 2007 wegen Hyperthyreose und</w:t>
      </w:r>
    </w:p>
    <w:p>
      <w:r>
        <w:t>Struma-Adenom 3.23.2</w:t>
      </w:r>
    </w:p>
    <w:p>
      <w:r>
        <w:t>Bei der aktuellen Untersuchung habe die Beschwerdeführerin das Bild eines Ganz körperschmerzsyndroms geboten. Hals- und Lendenwirbelsäule würden stark eingeschränkt bewegt unter diffusen Schmerzäusserungen. Daneb en fänden sich viele Zeichen für nichtorganisches Krankheitsverhalten (S. 38 Ziff. 6.2.3) . So habe sie beispielsweise bei der Prüfung der Lendenwirbelsäule Rumpfbeugen mit den Händen bis auf die Oberschenkelmitte mit Angabe von Schmerzen im ganzer Körper und Reklination und Seitneigung unter Stöhnen und generalisierter Schmerzangabe nur angedeutet ausgeführt (S. 25 Ziff. 4.1). 3.23.3</w:t>
      </w:r>
    </w:p>
    <w:p>
      <w:r>
        <w:t>Der psychiatrische Gutachter stelle</w:t>
      </w:r>
    </w:p>
    <w:p>
      <w:r>
        <w:t>übereinstimmend mit den Vorbeurteilungen die Diagnose einer anhaltenden somatoformen Schmerzstörung, wogegen eine depressive Störung anhand der aktuellen Untersuchung s ergebnisse nicht bestä tigt werden könne (S. 38 Ziff. 6.2.3) . Eine antidepressive Medikation erscheine aktuell nicht mehr erforderlich. Auch eine Persönlichkeitsänderung, die in einen Zusammenhang mit dem Autounfall vom August 2006 diag n ost i ziert worden sei, könne aktuell nicht bestätigt werden (S. 31 Ziff. 5.4.2 unten) . 3.23.4</w:t>
      </w:r>
    </w:p>
    <w:p>
      <w:r>
        <w:t>Bei der aktuellen Untersuchung h ätten eine leichte, eher nur phasenweise Herab gestimmtheit mit allenfalls sehr leichter Antriebsminderung und einem geringgradigen sozialen Rückzug, leichter Selbstwertminderung, leichten Schlafstörungen, die scheinbar auf ein Schmerzmittel besser n würden, sowie allenfalls leichte Stimmungsschwankungen festgestellt werden können . Haupt fokus</w:t>
      </w:r>
    </w:p>
    <w:p>
      <w:r>
        <w:t>seien eindeutig diffuse Schmerzangaben im gesamten Körper ohne spezi elle Lokalisation gewesen. Als wesentliche Symptome seien die diffuse, physio logisch nicht erklärbare Schmerzsymptomatik und die Schlafstörungen zu nennen, die bisher nicht adäquat behandelt worden seien und die bei einer adä quaten Behandlung deutlich bessern würden. Die vorliegende psychische Symptomatik wäre eindeutig behandelbar . Im Vergleich zu den psychischen Einschränkungen, die zu einer Rentenzusprache (richtig: Zusprache einer Hilf losenentschädigung ) geführt hätten, sei von einem wesentlich gebesserten Zustand auszugehen (S. 31 f. Ziff. 5.4.3) . 3.23.5</w:t>
      </w:r>
    </w:p>
    <w:p>
      <w:r>
        <w:t>D as in den Vorakten erwähnte „posttraumatische Belastungssyndrom“ könne weder aktuell noch retrospektiv bestätigt werden. Das Unfallereignis sei ein eher alltäglicher Unfall gewesen. Am ehesten scheine plausibel, dass sich eine depressive Symptomatik im Rahmen der Schmerzsymptomatik nach dem Unfall entwickelt habe. Diese Symptomatik sei vom Vorgutachter Dr. A.___ beschrie ben worden. Aktuell sei sie aber nicht mehr feststellbar. Inzwischen sei auch die Medikation auf eine unbedeutende Dosis reduziert worden. Somit sei es zu einer deutlichen Besserung des psychischen Zustandes gekommen (S. 32 Ziff. 5.4.3) .</w:t>
      </w:r>
    </w:p>
    <w:p>
      <w:r>
        <w:t>Da nie eine Extrembelastung vorgelegen habe, könne auch keine Persönlich keits änderung nach Extrembelastung diagnostiziert werden. Auch eine andau ernde Persönlichkeitsänderung bei chronischem Schmerzsyndrom könne nicht bestätigt werden. Es bestünden bei der Patientin akzentuierte Persönlichkeits züge mit histrionischen und passiv-aggressiven Anteilen. Da die Beschwer de führerin die Mitarbeit bei der aktuellen psychiatrischen Untersu chung überwie gend verweigert habe, hätten weitere psychische Symptome nicht sicher eruiert werden können. Eine andauernde Persönlichkeitsänderung sei letztendlich nicht sicher nachweisbar, könne aber auch nicht sicher bestätigt werden. Einem erfahrenen Untersucher müsste eine solch schwerwiegende Stö rung aber sof o r t auffa l len, was nicht der Fall gewesen sei. Die A ngaben der Explorandin hätten un klar und wenig plausibel gewirkt und ihr Verhalten manipulativ und drama tisierend. Es hätten sich Tendenzen von Aggravation gezeigt (S. 32 unten Ziff. 5.4.3) . 3.23.6</w:t>
      </w:r>
    </w:p>
    <w:p>
      <w:r>
        <w:t>Der Medas -Psychiater nahm in Bezug auf die somatoforme Schmerzstörung eine Prüfung der sogenannten Foerster-Kriterien vor. Zusammenfassend gelangte er zum Schluss, dass im Vergleich zu den Vorbefunden aus der psychi atrischen Begutachtung durch Dr. A.___ im Jahr 2011 ein wesentlich gebes serter psychischer Zustand vorliege. Die qualifizierenden Foerster-Kriterien lägen nicht mehr vor (S. 33 Ziff. 5.4.3) . Die Beschwerdeführer in zeige ausbaufä hige Ressourcen. Wenn es von ihr gefordert würde, wäre sie auch in der Lage, mehr Tätigkeiten im Haushalt zu übernehmen. Sie habe angegeben, dass sie sehr wohl alleine duschen und sich auch alleine anziehen könne (S. 34 Ziff. 5.4.4) , wobei ihr Mann auch früher hierbei nur selten geholfen habe (S. 28 Ziff. 5.2.1) . Der Beschwerdeführerin sei es bei Aufwendung der zumutbaren Willensanstrengung möglich, ihre Beschwerden zu überwinden (S. 34 Ziff. 5.4.5) . 3.23.7</w:t>
      </w:r>
    </w:p>
    <w:p>
      <w:r>
        <w:t>Aus rein psychiatrischer Sicht bestehe eine Arbeitsfähigkeit von 100 % in ange stammter Tätigkeit wie auch in angepassten Tätigkeiten (S. 34 f. Ziff. 5.6) .</w:t>
      </w:r>
    </w:p>
    <w:p>
      <w:r>
        <w:t>Retrospektiv lasse sich der Verlauf der Arbeitsunfähigkeit Jahre nach dem Unfall nur schwer rekonstruieren. Es müsse wohl retrospektiv davon ausgegan gen werden, dass die Angaben im Gutachten von Dr. A.___ als Grundlage für die Beurteilung bis 2011 heranzuziehen seien. Seit 2011 sei es zu einer schritt weisen Besserung der psychischen Einschränkungen gekommen. Wann genau diese Besserung eingetreten sei, lasse sich retrospektiv anhand der vagen und unvollständigen Angaben der Beschwerdeführerin bei nur eingeschränkter Kooperationsbereitschaft nicht sicher feststellen. Etwa drei Monate vor der aktuellen Exploration habe mit überwiegender Wahrscheinlichkeit eine deutli che Verbesserung der psychischen Einschränkungen bestanden. Sicher bestehe eine vollständige Arbeitsfähigkeit in bisheriger und angepasster Tätigkeit ab dem Untersuchungszeitpunkt am 6. November 2013 (S. 36 Ziff.</w:t>
      </w:r>
    </w:p>
    <w:p>
      <w:r>
        <w:rPr>
          <w:b/>
        </w:rPr>
        <w:t>E. 14</w:t>
      </w:r>
    </w:p>
    <w:p>
      <w:r>
        <w:t>f. Fotos Nr. 3 bis 5) . Zudem gilt es zu berücksichtigen, dass auch ihr behandelnder Arzt med. pract . C.___ im Dezember 2010 und im Oktober 2011 eine Hilfsbedürftigkeit der Beschwerde führerin im Bereich „Essen“ stets vernein te (vorstehend E. 3.4 und E.</w:t>
      </w:r>
    </w:p>
    <w:p>
      <w:r>
        <w:t>3.13).</w:t>
      </w:r>
    </w:p>
    <w:p>
      <w:r>
        <w:t>Betreffend die Hilfsbedürf t igkeit in den Bereichen „An-/Auskleiden“ und „ Kör per pflege “ gab die Beschwerdeführerin anlässlich der Begutachtung durch die Ärzte der Medas</w:t>
      </w:r>
    </w:p>
    <w:p>
      <w:r>
        <w:t>Z.___</w:t>
      </w:r>
    </w:p>
    <w:p>
      <w:r>
        <w:t>schliesslich an, diesbezüglich auf keine Hilfe mehr angewiesen zu sein, wobei sie auf Nachfragen zugegeben habe, dass sie auch früher beim Duschen selten auf die Hilfe ihres Ehemannes angewiesen gewesen s ei (vorstehend E. 3.23.6).</w:t>
      </w:r>
    </w:p>
    <w:p>
      <w:r>
        <w:t>Auch ist auf die Verneinung einer Hilfsbe dürftigkeit der Beschwerdeführerin im Bereich „An-/Auskleiden“ durch med. pract . C.___ hinzuweisen (vorstehend E. 3.4 und E. 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