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IV.2014.01084 vom 8. Januar 2016</w:t>
      </w:r>
    </w:p>
    <w:p>
      <w:r>
        <w:t>ZH Sozialversicherungsgericht, 2016-01-08, DE</w:t>
      </w:r>
    </w:p>
    <w:p>
      <w:r>
        <w:rPr>
          <w:b/>
        </w:rPr>
        <w:t xml:space="preserve">Quelle: </w:t>
      </w:r>
      <w:r>
        <w:t>https://mcp.opencaselaw.ch/entscheid/zh_sozialversicherungsgericht_IV.2014.01084</w:t>
      </w:r>
    </w:p>
    <w:p>
      <w:r>
        <w:t>FR: ZH_SOZIALVERSICHERUNGSGERICHT IV.2014.01084 du 8 janvier 2016</w:t>
      </w:r>
    </w:p>
    <w:p>
      <w:r>
        <w:t>IT: ZH_SOZIALVERSICHERUNGSGERICHT IV.2014.01084 del 8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 1. 4</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Der Versicherte erhob am 2 0. Oktober 2014 Beschwerde gegen die Verfügung vom 1 6. September 2014 ( Urk. 2) und beantragte, diese sei aufzuheben und es sei ihm eine ganze Invalidenrente zuzusprechen ( Urk. 1 S. 2). Nachdem die IV Stelle mit Beschwerdeantwort vom 2 6. November 2014 ( Urk. 5) die Abw ei sung der Beschwerde beantragt hatte , wurde mit Verfügung vom 2. Februar 2015 ( Urk. 7) die Pensionskasse des Beschwerdeführers, die Basler Versicherung AG, zum Prozess beigeladen. Diese verzichtete mit Schreiben vom 4. Februar 2015 ( Urk. 9) auf eine Stellungnahme. Am 2 1. Mai 2015 nahm der Beschwer deführer unter Beilage eines Arztberichtes erneut Stellung ( Urk. 11 12). Sowohl die Beigeladene als auch die Beschwerdegegnerin verzichteten mit Schreiben vom 1 1. Juni 2015 ( Urk. 15) respektive vom 2 6. Juni 2015 ( Urk. 16) auf eine weitere Stellungnahme, was den jeweils anderen Verfahrensbeteiligten am 3 0. Juni 2015 zur Kenntnis gebracht wurde ( Urk. 17). Das Gericht zieht in Erwägung: 1.</w:t>
      </w:r>
    </w:p>
    <w:p>
      <w:r>
        <w:rPr>
          <w:b/>
        </w:rPr>
        <w:t>E. 2.1</w:t>
      </w:r>
    </w:p>
    <w:p>
      <w:r>
        <w:t>Die Beschwerdegegnerin ging in der angefochtenen Verfügung ( Urk. 2) davon aus, dass die diagnostizierte mittelgradige depressive Episode ein vorübergehen des Leiden sei. Die Folgen seien mit einer zumutbaren Willensanstrengung über windbar, so dass diese Diagnose kein e Invalidität zu begründe n vermöge . Es gebe keine Hinweis e dafür, dass die psychischen Ressourcen des Beschwer deführers eine volle Erwerbstätigkeit nicht erlauben würden. Der Beschwerde führer werde im Rahmen der Schadenminderungspflicht darauf aufmerksam gemacht, dass er seine Leistungsfähigkeit durch eine nachhaltige fachärztliche Psycho- und Pharmakotherapie verbesser n soll e (S. 2).</w:t>
      </w:r>
    </w:p>
    <w:p>
      <w:r>
        <w:rPr>
          <w:b/>
        </w:rPr>
        <w:t>E. 2.2</w:t>
      </w:r>
    </w:p>
    <w:p>
      <w:r>
        <w:t>Demgegenüber vertrat der Beschwerdeführer den Standpunkt ( Urk. 1), die Aus führungen der Beschwerdegegnerin betreffend die Foerster-Kriterien würden an der Sache vorbeigehen . Im Zentrum seiner Beschwerde n stehe nicht die Depres sion, sondern die Angststörung sowie das Depersonalisations- und Derealisa tionssyndrom. Eine Depressivität sei häufig als Symptom dieser Erkrankung anzutreffen. Die Beschwerdegegnerin verkenne somit das Problem. Sie verletze den Anspruch auf rechtliches Gehör und auf nachvollziehbare Begründung des Entscheids (S. 14). Bei einer Angststörung handle es sich sodann um eine objektivierbare Diagnose. Alle Ärzte würden darin übereinstimmen , dass sich die Diagnose auf die Arbeitsfähigkeit auswirke und er seit mindestens Oktober 2012 zu 100 % arbeitsunfähig sei. Es bleibe kein Raum für die Prüfung der Überwindbarkeit. S elbst wenn eine solche geprüft w erde , wäre diese –</w:t>
      </w:r>
    </w:p>
    <w:p>
      <w:r>
        <w:t>aus näher genannten Gründen – zu verneinen (S. 15 f.).</w:t>
      </w:r>
    </w:p>
    <w:p>
      <w:r>
        <w:rPr>
          <w:b/>
        </w:rPr>
        <w:t>E. 2.3</w:t>
      </w:r>
    </w:p>
    <w:p>
      <w:r>
        <w:t>Strittig und zu prüfen ist der Rentenanspruch des Beschwerdeführers und dabei insbesondere die Frage, ob in psychischer Hinsicht ein invalidisierender Gesund heitsschaden vorliegt. 3 . 3 .1</w:t>
      </w:r>
    </w:p>
    <w:p>
      <w:r>
        <w:t>Der rechtskräftigen Verfügung vom 4.</w:t>
      </w:r>
    </w:p>
    <w:p>
      <w:r>
        <w:t>Januar 2012 ( Urk.</w:t>
      </w:r>
    </w:p>
    <w:p>
      <w:r>
        <w:t>6/43) lagen im Wesentli chen die nachfolgenden Berichte zugrunde. 3 .2</w:t>
      </w:r>
    </w:p>
    <w:p>
      <w:r>
        <w:t>Dr.</w:t>
      </w:r>
    </w:p>
    <w:p>
      <w:r>
        <w:t>med. Z.___ , Facharzt für Allgemeine Innere Medizin, diagnostizierte mit Bericht vom</w:t>
      </w:r>
    </w:p>
    <w:p>
      <w:r>
        <w:rPr>
          <w:b/>
        </w:rPr>
        <w:t>E. 6</w:t>
      </w:r>
    </w:p>
    <w:p>
      <w:r>
        <w:t>ATSG) gewesen sind; und c.</w:t>
      </w:r>
    </w:p>
    <w:p>
      <w:r>
        <w:t>nach Ablauf dieses Jahres zu mindestens 40 % invalid ( Art.</w:t>
      </w:r>
    </w:p>
    <w:p>
      <w:r>
        <w:rPr>
          <w:b/>
        </w:rPr>
        <w:t>E. 6.1</w:t>
      </w:r>
    </w:p>
    <w:p>
      <w:r>
        <w:t>Der Beschwerdeführer ist aufgrund der Erwerbsbiographie als zu 100 % Erwerbs tätiger zu qualifizieren , was im Übrigen auch die Beschwerdegegnerin festgehalten hat (vgl. Feststellungsblatt für den Beschluss vom 2. Juli 2014, Urk. 6/72 S. 5). Somit wäre grundsätzlich ein Einkommensvergleich nach Art.</w:t>
      </w:r>
    </w:p>
    <w:p>
      <w:r>
        <w:rPr>
          <w:b/>
        </w:rPr>
        <w:t>E. 6.3</w:t>
      </w:r>
    </w:p>
    <w:p>
      <w:r>
        <w:t>Wie es sich mit der Anwendung von Art. 29 Abs. 1 IVG in der gegebenen Kons tellation verhält , hat das Bundesgericht bisher offen gelassen (BGE 140 V 2 E.</w:t>
      </w:r>
    </w:p>
    <w:p>
      <w:r>
        <w:t>5.1; vgl. auch Urteil des Bundesgerichts 8C_888/2011 vom 7. Mai 2012 E.</w:t>
      </w:r>
    </w:p>
    <w:p>
      <w:r>
        <w:t>5.2). Es ist nicht ersichtlich, weswegen Versicherte, die gemäss Art. 29 bis IVV von der Erfüllung der Wartefrist im Sinne von Art. 28 Abs. 1 lit. b IVG befreit sind, erneut die Karenzzeit von sechs Monaten gemäss Art. 29 Abs. 1 IVG bestehen sollten. Art. 29 Abs. 1 IVG, der im Rahmen der 5. IVG-Revision erlassen wurde, bezweckt die Schaffung eines Anreizes, sich möglichst früh zeitig, das heisst, spätestens sechs Monate nach Eintritt der Arbeits unfähigkeit bei der Invaliden versicherung anzumelden, um so gegebenenfalls frühzeitig Eingliederungsmass nahmen einleiten zu können. Darüber hinaus soll keine Schlechterstellung stattfinden. Bei rechtzeitiger Anmeldung kommt die ver sicherte Person weiter hin nach Ablauf des Wartejahres in den Genuss der Rente (BGE 138 V 475 E. 3.2.1). Soll die versicherte Person, die beim Wiederaufleben der Invalidität innert der Frist von drei Jahren im Sinne von Art. 29 bis IVV erneut einen Anspruch geltend macht und damit vom Bestehen des Wartejahres gemäss Art. 28 Abs. 1 lit. b IVG befreit ist, trotzdem die Karenzzeit von Art. 29 Abs. 1 IVG abwarten, führte dies zu einer vom Gesetzgeber gerade nicht gewollten Schlechterstellung. Entsprechend ist a uch im Kreisschreiben über Invalidität und Hilfslosigkeit in der IV (KSIH) vorgesehen, dass der Renten anspruch nach der Wiederanmeldung im Sinne von Art. 29 bis IVV unverzüglich auflebt (R z 4005, Beispiele).</w:t>
      </w:r>
    </w:p>
    <w:p>
      <w:r>
        <w:rPr>
          <w:b/>
        </w:rPr>
        <w:t>E. 6.4</w:t>
      </w:r>
    </w:p>
    <w:p>
      <w:r>
        <w:t>Wie zuvor ausgeführt, kann vorliegend nicht abschliessend beurteilt werden, wann genau die erneute Anmeldung zum Rentenbezug erfolgte (vorstehend E.</w:t>
      </w:r>
    </w:p>
    <w:p>
      <w:r>
        <w:t>6.2).</w:t>
      </w:r>
    </w:p>
    <w:p>
      <w:r>
        <w:t>Ungeachtet dessen ergibt sich aus den vorliegenden Akten eine 100%ige Arbeitsunfähigkeit gestützt auf das Gutachten von Dr. C.___ mindestens seit Oktober 2012, dem Eintritt des Beschwerdeführers in die F.___ AG ( Urk. 6/70 S. 9 Ziff. 7.2), wogegen der behandelnde Psychiater Dr. G.___ eine solche ab dem 3. Juli 2012 attestierte ( Urk. 6/57 S. 3, Urk. 6/63 S. 3). An diesem Tag wurde der Beschwerdeführer auch von der Arbeit freigestellt ( Urk. 6/48 S. 4 unten). Für die von der Arbeitgeberin in ihrem E-Mail vom 2 8. März 2012 ( Urk. 6/44) erwähnte Krankschreibung findet sich in den Akten hingegen kein ärztliche r Bericht. Da</w:t>
      </w:r>
    </w:p>
    <w:p>
      <w:r>
        <w:t>sich aus dem Verlaufsprotokoll der Eingliederungsbera tung auch Hinweise darauf ergeben , dass der Beschwerdeführer auch nach der Meldung der Arbeitgeberin im März 2012 noch</w:t>
      </w:r>
    </w:p>
    <w:p>
      <w:r>
        <w:t>- zumindest teilweise - ar beits tätig war (vgl. Urk. 6/48), rechtfertigt es sich unter den gegebenen Umständen</w:t>
      </w:r>
    </w:p>
    <w:p>
      <w:r>
        <w:t>gestützt auf die attestierte vollständige Arbeitsunfähigkeit ab dem 3. Juli 2012</w:t>
      </w:r>
    </w:p>
    <w:p>
      <w:r>
        <w:t>den Rentenanspruch ab dem 1. Juli 2012 anzunehmen.</w:t>
      </w:r>
    </w:p>
    <w:p>
      <w:r>
        <w:t>Mit dieser Feststellung und in Gutheissung der Beschwerde ist die angefochtene Verfügung somit aufzuheben. 7 . 7 .1</w:t>
      </w:r>
    </w:p>
    <w:p>
      <w:r>
        <w:t>Da es im vorliegenden Verfahren um die Bewilligung oder Verweigerung von IV-Leistungen geht, ist das Verfahren kostenpflichtig. Die Gerichtskosten sind nach dem Verfahrensaufwand und unabhängig vom Streitwert festzulegen ( Art. 69 Abs. 1 bis</w:t>
      </w:r>
    </w:p>
    <w:p>
      <w:r>
        <w:t>IVG) und auf Fr. 9 00.-- anzusetzen. Entsprechend dem Aus gang des Verfahrens sind sie der unterliegenden Beschwerdegegnerin aufzuerle gen. 7 .2</w:t>
      </w:r>
    </w:p>
    <w:p>
      <w:r>
        <w:t>Ausgangsgemäss steht dem obsiegenden Beschwerdeführer eine Prozessent schädi gung zu, die gemäss Art. 61 lit. g ATSG in Verbindung mit § 34 des Gesetzes über das Sozialversicherungsgericht (GSVGer) - ohne Rück sicht auf den Streitwert - nach der Bedeutung der Streitsache, nach der Schwierigkeit des Prozesses und dem Mass des Obsiegens zu bemessen ist .</w:t>
      </w:r>
    </w:p>
    <w:p>
      <w:r>
        <w:t>Unter Berücksichtigung der vorgenannten Bemessungskriterien und beim bis Ende 2014 für Rechtsanwälte gerichtsüblichen Stundenansatz von Fr. 200.--</w:t>
      </w:r>
    </w:p>
    <w:p>
      <w:r>
        <w:t>sowie ab 1. Januar 2015 von Fr. 220.-- ist die Prozessen tschädigung vorliegend auf Fr. 2‘500.-- (inkl. Barauslagen und MWSt) festzusetzen. Das Gericht erkennt: 1.</w:t>
      </w:r>
    </w:p>
    <w:p>
      <w:r>
        <w:t>In Gutheissung der Beschwerde wird die Verfügung der Sozialversicherungsanstalt des Kantons Zürich, IV-Stelle, vom 1 6. September 2014 aufgehoben und es wird festge stellt, dass der Besc hwerdeführer ab dem 1. Juli 2012 Anspruch auf eine ganze Rente hat. 2.</w:t>
      </w:r>
    </w:p>
    <w:p>
      <w:r>
        <w:t>Die Gerichtskosten von Fr. 900 .-- werden der Beschwerdegegnerin auferlegt. Rech nung und Einzahlungsschein werden der</w:t>
      </w:r>
    </w:p>
    <w:p>
      <w:r>
        <w:t>Kostenpflichtigen nach Eintr itt der Rechts kraft zugestellt. 3.</w:t>
      </w:r>
    </w:p>
    <w:p>
      <w:r>
        <w:t>Die Beschwerdegegnerin wird verpflichtet, dem Beschwerdeführer eine Prozess entschädigung von Fr. 2'500 .-- (inkl. Barauslagen und MWSt) zu bezahlen. 4.</w:t>
      </w:r>
    </w:p>
    <w:p>
      <w:r>
        <w:t>Zustellung gegen Empfangsschein an: - Rechtsanwältin Noëlle Cerletti - Sozialversicherungsanstalt des Kantons Zürich, IV-Stelle - Basler Versicherung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MosimannKudelski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Juni 2010 ( Urk. 6/12/5) eine Panikstörung (ICD-10 F41.0) aufgrund massiver Angstzustände, Hyperventilation sowie gedrückter Stimmung. Der Beschwerdeführer sei seit dem 1 2. April 2010 bis auf weiteres zu 100 % arbeitsunfähig. 3 .3</w:t>
      </w:r>
    </w:p>
    <w:p>
      <w:r>
        <w:t>Die Ärzte des Sanatoriums A.___ gaben mit Bericht vom 1 5.</w:t>
      </w:r>
    </w:p>
    <w:p>
      <w:r>
        <w:t>September 2010 ( Urk. 6/11/7-10) an, dass sich der Beschwerdeführer aufgrund einer nicht näher bezeichneten Angststörung (ICD-10 F41.9) seit dem 1 7. Mai 2010 in der tagesklinischen Behandlung befinde (S. 1). Der Zustand des Beschwerdeführers habe sich während des teilstationären Aufenthaltes verbessert. Nach wie vor best ehe</w:t>
      </w:r>
    </w:p>
    <w:p>
      <w:r>
        <w:t>allerdings die Angst vor der Angst, die Depersonalisation, gewisse kör perliche Symptome sowie eine Grübelneigung. In der Zeit vom 2 3. August bis 5. September 2010 sei bei einer 100%igen Krankschreibung ein Arbeitsversuch in einem Pensum von 20 % erfolgt. Seit dem 6. September 2010 habe das Arbeitspensum auf 40 % erhöht und der Beschwerdeführer um diesen Teil gesund geschrieben werden können. Der Beschwerdeführer übe in diesem Pen sum jedoch noch nicht seine bisherige Tätigkeit aus, da er aktuell noch wenig belastbar und die bisherige Tätigkeit mit viel Stress verbunden sei. Mit der Wiederherstellung der vollen Arbeitsfähigkeit sei zu rechnen. Es werde eine regelmässige, ambulante psychiatrisch-psychotherapeutische Weiter behandlung empfohlen (S. 2 f.).</w:t>
      </w:r>
    </w:p>
    <w:p>
      <w:r>
        <w:t>Mit erneutem Bericht vom 1 7. November 2010 ( Urk. 6/17/3-4) informierten die Ärzte des Sanatoriums A.___ , dass sich der Beschwerdeführer seit dem 2 4. September 2010 nicht mehr in der tagesklinischen Behandlung befinde und sich der Gesundheitszustand bis zum Austritts tag nicht verbessert habe (S. 1). 3 . 4</w:t>
      </w:r>
    </w:p>
    <w:p>
      <w:r>
        <w:t>Dr. med .</w:t>
      </w:r>
    </w:p>
    <w:p>
      <w:r>
        <w:t>B.___ , Facharzt für Psychiatrie und Psychotherapie, gab mit Bericht vom 9. Dezember 2010 ( Urk. 6/21/7-12) an, dass er den Beschwerdeführer seit dem 2 0. September 2010 behandle (S. 2 Ziff. 4.1) und diagnostizierte eine Angststörung seit Juni 2009 (ICD-10 F41.1) als mit Auswirkung auf die Arbeitsfähigkeit (S. 1 Ziff. 2.1). Die Kriterien für eine generalisierte Angststörung seien nicht erfüllt. Es bestünden kaum somatische Symptome. Dennoch treffe diese Diagnose am ehesten zu (S. 2 Ziff. 4.5). Der Beschwerdeführer sei in der bisherigen Tätigkeit seit dem 1. Januar 2011 zu 60 % arbeitsfähig (S. 5 Ziff. 6.2). Eine Pensumserhöhung in den kommenden Wochen sei möglich (S. 6). 3 . 5</w:t>
      </w:r>
    </w:p>
    <w:p>
      <w:r>
        <w:t>Dr. med. C.___ , Facharzt für Psychiatrie und Psychotherapie, Chefarzt, Klinik D.___ , erstattete sein psychiatrisches Gutachten zuhanden der Beschwerdegegnerin am 2 1. Juni 2011 ( Urk. 6/31). Dabei konnte er keine Diagnose mit Auswirkung auf die Arbeitsfähigkeit stellen. Als Diagnose ohne Auswirkung auf die Arbeitsfähigkeit führte er eine generalisierte Angststörung (ICD-10 F41.1) , einhergehend mit psychophysischer Erschöpfung (ICD-10 Z73.0) , auf (S. 6 Ziff. 5). Nach teilweiser - attestierter und auch plausibler - Ar beitsunfähigkeit sei der Beschwerdeführer seit dem 1. Juni 2011 in der bis heri gen und in jeglicher anderen Tätigkeit zu 100 % arbeitsfähig. Aus psychiatri scher Sicht bestehe kein Bedarf nach adaptierten Tätigkeiten. Unter konsequenter Weiterführung der therapeutischen Massnahmen sei von der Erhaltung der vollen Arbeitsfähigkeit auszugehen. Die Prognose sei günstig. Der Beschwerde führer fühle sich gegenwärtig wieder voll arbeitsfähig, was auch mit den objek tiven Befunden übereinstimme (S. 7 f. Ziff. 7-8).</w:t>
      </w:r>
    </w:p>
    <w:p>
      <w:r>
        <w:t>Mit ergänzendem Schreiben vom 2 5. Juli 2011 ( Urk. 6/35) führte Dr. C.___ aus, dass die Angststörung im August 2009 ausgebrochen sei. Der Beschwerde führer habe von November 2009 bis März 2010 allerdings wieder gearbeitet, so dass im Verlauf des Jahres 2009 noch nicht von einer längeren und anhalten den Arbeitsunfähigkeit au sgegangen werden könne. Erst von März 2010 bis Ende Februar 2011 sei der Beschwerd eführer in jeglicher Tätigkeit zu 100 % arbeitsunfähig gewesen. Ab März 2011 sei es zu einer zunehmenden Verbesse rung des psychischen Zustandes gekommen und der Beschwerdeführer habe seine Tätigkeit wieder zu 50 % aufgenommen. Ab dem 1. Juni 2011 arbeite der Beschwerdeführer wieder zu 100 % (S. 1). 3 .6</w:t>
      </w:r>
    </w:p>
    <w:p>
      <w:r>
        <w:t>Dr. med. E.___ , Fachärztin für Psychiatrie und Psychotherapie, Regiona ler Ärztlicher Dienst (RAD), empfahl mit Stellungnahme vom 7.</w:t>
      </w:r>
    </w:p>
    <w:p>
      <w:r>
        <w:t>Juli 2011 auf das Gutachten von Dr. C.___ abzustellen ( Urk. 6/37 S. 5).</w:t>
      </w:r>
    </w:p>
    <w:p>
      <w:r>
        <w:t>Die Beschwerdegegner in sprach dem Beschwerdeführer gestützt darauf mit Ver fü gung vom 4. Januar 2012 ( Urk. 6/43) eine befristete halbe Rente für die Zeit vom 1. März bis 3 0. April 2011 zu. 4 . 4 .1</w:t>
      </w:r>
    </w:p>
    <w:p>
      <w:r>
        <w:t>Beim Erlass der vorliegend angefochtenen Verfügun g vom 1 6. September 2014 ( Urk. 2) lagen im Wesentlichen die nachfolgenden Berichte vor. 4 .2</w:t>
      </w:r>
    </w:p>
    <w:p>
      <w:r>
        <w:t>Die Ärzte der F.___ AG in informierten mit Aus trittsbe richt vom 2 8. Dezember 2012 ( Urk. 6/54 ) über die stationäre Hospi ta li sation des Beschwerdeführers vom 1 6. Oktober bis 2 1. November 2012 und führten folgende Diagnosen auf (S. 1): - schwere depressive Episode ohne psychotische Symptome (ICD-10 F32.2) - generalisierte Angststörung (ICD-10 F41.1) - Depersonalisations- und Derealisationssyndrom (ICD-10 F48.1) - schädlicher Gebrauch von Sedativa, seit vier Wochen abstinent - akzentuierte Persönlichkeitszüge, narzisstisch (ICD-10 Z73.1)</w:t>
      </w:r>
    </w:p>
    <w:p>
      <w:r>
        <w:t>Bei m Eintritt in die Klinik sei die schwere depressive Symptomatik auf dem Boden einer generalisierten Angststörung im Vordergrund gestanden (S. 1, S. 4). Der Beschwerdeführer habe die Klinik in einem ver besserten Zustand verlassen können. Es werde dringend die Fortführung der ambulanten psychiatrisch-psy chotherapeutischen Behandlung empfohlen (S. 4 f.). 4 .3</w:t>
      </w:r>
    </w:p>
    <w:p>
      <w:r>
        <w:t>Dr. med. G.___ , Facharzt für Psychiatrie und Psychotherapie, führte mit Bericht vom 2 1. März 2013 ( Urk. 6/57) ein Depersonalisations- und Derealisa tionssyndrom (ICD-10 F48.1) sowie eine generalisierte Angststörung (ICD-10 F41.1) als Diagnosen mit Auswirkung auf die Arbeitsfähigkeit auf (S. 1 Ziff. 1.1). Zum jetzigen Zeitpunkt könne noch keine Prognose abgegeben wer den (S. 3 Ziff. 1.4). Der Beschwerdeführer sei in der bisherigen Tätigkeit seit dem 3. Juli 2012 zu 100 % arbeitsunfähig. Bei einer Teilremission s ei die bishe rige Tätigkeit frühestens ab Juni 2013 wieder zu 50 % zumutbar (S. 3 Ziff. 1. 6 1. 7).</w:t>
      </w:r>
    </w:p>
    <w:p>
      <w:r>
        <w:t>Mit erneutem Bericht vom 1 7. September 2013 ( Urk. 6/63) bestätigte Dr. G.___ die bisher gestellten Diagnosen (S. 1 Ziff. 1.1). Die Prognose sei eher ungünstig, da eine Therapieresistenz vorliege (S. 3 Ziff. 1.4). Der Beschwerdeführer sei weiterhin zu 100 % arbeitsunfähig in der bisherigen Tätigkeit. Bei einer Teil remission sei eine 100%ige Arbeitsfähigkeit zu erwarten (S. 3 f. Ziff. 1.6-7). 4 .4</w:t>
      </w:r>
    </w:p>
    <w:p>
      <w:r>
        <w:t>Dr. C.___ erstattete sein psychiatrisches Verlaufsgutachten zuhanden der Beschwerdegegn erin am 2. Mai 2014 ( Urk. 6/70) und führte als Diagnosen mit Auswirkung auf die Arbeitsfähigkeit eine mittelgradige bis schwere depressive Episode (ICD-10 F32.11) sowie eine generalisierte Angststörung (ICD-10 F41.1) auf. Als Diagnose ohne Auswirkung auf die Arbeitsfähigkeit nannte er einen schädlichen multiplen Substanzgebrauch (ICD-10 F19.1), gegenwärtig abstinent , abgesehe n von der Einnahme von Temesta im therapeutischen Setting (S. 7 Ziff. 5). Ein Depersonalisations- und Derealisationsyndrom könne auch bestätigt werden, welches allerdings die Arbeitsfähigkeit des Beschwerdeführers nie nachhaltig beeinflusst habe (S. 9 f.).</w:t>
      </w:r>
    </w:p>
    <w:p>
      <w:r>
        <w:t>Im Vergleich zur Voruntersuchung im Juni 2011 sei eine deutliche Ver schlechte rung des psychischen Zustandes zu verzeichnen. Die Therapie optionen seien noch nicht ausgeschöpft . Die Hospitalisation sei zu kurz gewe sen, um die psychischen Probleme bearbeiten zu können. Die nachfolgende psycho pharmakologische Behandlung sei ungenügend gewesen und habe auch die Ohnmachts gefühle des Beschwerdeführers verstärkt. Der Beschwerdeführer brauche vor der beruflichen Wiedereingliederung eine stationäre medizinische Reha bilitation in einer psychosomatisch orientierten Klinik. Erst nach vier- bis achtwöchiger Rehabilitation könne von einer Verbesserung der körperlichen und geistigen Leistungsfähigkeit sowie der psychischen Belastbarkeit des Beschwerdeführers ausgegangen werden (S. 8) . Mindestens seit Oktober 2012 sei von einer 100%igen Arbeitsunfähigkeit in jegliche r Tätigkeit auszugehen. Die Frage nach einer dem Leiden angepassten Tätigkeit könne erst nach Durch führung einer stationären Rehabili t ation durch einen Job -C oach beantwortet werden. Trotz unerfreuli chem Verlauf seit Oktober 2012 könne insgesamt von einer günstigen Prognose bezüglich Wiederherstellung und Erhaltung der vollen Arbeitsfähigkeit ausgegangen werden (S. 9). 4 .5</w:t>
      </w:r>
    </w:p>
    <w:p>
      <w:r>
        <w:t>Dr. med. H.___ , Facharzt für Allgemeine Innere Medizin, RAD, gab mit Stellungnahme vom 6. Mai 2014 an, dass das Gutachten von Dr. C.___ voll ständig und schlüssig sei. Als Schadenminderungspflicht sei eine nachhaltige fachärztliche Psycho- und Pharmakotherapie aufzuerlegen. Die medizinische Überprüfung habe spätestens in einem halben Jahr zu erfolgen, auch im Hin blick auf die Eingliederung ( Urk. 6/72 S. 3). 4 .6</w:t>
      </w:r>
    </w:p>
    <w:p>
      <w:r>
        <w:t>Dr. med. I.___ , Fachärztin für Allgemeine Innere Medizin und für Arbeitsmedizin, RAD, bat mit ergänzender Stellungnahme vom 6. Mai 2014 um die Überprüfung der Nachvollziehbarkeit der Schlussfolgerungen des Gutach tens von Dr. C.___ . Der Beschwerdeführer nehme nach wie vor hochdosiert Benzodiazepine ein. Das Aktivitätsniveau sei hoch und ein sozialer Rückzug habe nicht stattgefunden. Der Beschwerdeführer habe mit Fussballspielen angefangen, sei in einer Beziehung und empfange abends Besuche oder besuche selbst Kollegen ( Urk. 6/72 S. 4). 4 .7</w:t>
      </w:r>
    </w:p>
    <w:p>
      <w:r>
        <w:t>Die Psychotherapeutin Dr. phil. J.___ informierte mit Schreiben vom 1 1. August 2014 ( Urk. 3/2), dass sie den Beschwerdeführer seit Anfang April 2014 behandle, wobei die Behandlung einmal wöchentlich, gelegentlich zwei mal pro Woche , stattfinde. Der Beschwerdeführer leide an einer generalisierten Angststörung, einer Depersonalisation/Derealisation sowie einer mittelgradigen Depressivität mit somatischem Syndrom. Es sei absolut klar, dass der Beschwer deführer anhand der Symptomatik zu 100 % arbeitsunfähig sei. 4 .8</w:t>
      </w:r>
    </w:p>
    <w:p>
      <w:r>
        <w:t>Dr. G.___ bestätigte mit Schreiben vom 1 9. September 2014 ( Urk. 3/3) wiederum die bereits gestellten Diagnosen. Viele Personen mit generalisierter Angststö rung würden auch körperliche Symptome sowie eine übertriebene Schreck reaktion erleben. Auch depressive Symptome seien häufig (S. 1). Der Beschwer deführer sei bisher psychopharmakotherapeutisch mit über ze hn verschiedenen Antidepressiva, Benzodiazepinen, Antipsychotika sowie weiteren Substanzen erfolglos behandelt worden. Der Beschwerdeführer sei zu 100 % arbeitsunfähig. Der bisherige Krankheitsverlauf sei wegen der Therapieresistenz ungünstig. Mit grosser Wahrscheinlichkeit werde der Beschwerdeführer in der bisherigen Tätig keit arbeitsunfähig bleiben (S. 2). 4 .9</w:t>
      </w:r>
    </w:p>
    <w:p>
      <w:r>
        <w:t>Mit erneutem Schreiben vom 2 0. Mai 2015 ( Urk. 12) führte Dr. G.___ aus, dass die Depression ein eigenes, diagnostisch abgrenzbares Krankheitsbild darstelle, welches mit grosser Wahrscheinlichkeit kausal mit der Grunderkrankung zusammenhänge. Die depressive Störung sei von erheblicher Schwere, Intensität und Ausprägung der Symptome. Es liege ein mehrjähriger Krankheitsverlauf vor. Die Symptomatik habe weder mit stationären noch mit ambulanten inten siven psychotherapeutischen und psychopharmakotherapeutischen Massnahmen beeinflusst werden können. Mit der Dauer der Krankheit ohne (Teil-)Remission sei es zu einer Progredienz der Symptomatik gekommen (S. 1). Der Beschwer deführer habe wenigstens teilweise im Rahmen der psychotherapeutischen Interventionen - trotz enormer Ängste und Ak tivit ätseinschränkungen - sportli che Aktivitäten und soziale Kontakte wahrnehmen können . Der Beschwerde führer befolge den Behandlungsplan konsequent (S. 2). 5 . 5 .1</w:t>
      </w:r>
    </w:p>
    <w:p>
      <w:r>
        <w:t>Unbestritten und aufgrund der Aktenlage ausgewiesen ist, dass sich der psychi sche Gesundheitszustand des Beschwerdeführers seit der letztmaligen Beurtei lung verschlechtert hat . Anlässlich der Erstellung des Verlaufsgutachtens h ielt</w:t>
      </w:r>
    </w:p>
    <w:p>
      <w:r>
        <w:t>Dr. C.___ ausdrücklich fest, dass es im Vergleich zur Voruntersuchung im Juni 2011 z u einer deutlichen Verschlechterung des psychischen Zustandes gekom men sei ( Urk. 6/70 S. 8 ).</w:t>
      </w:r>
    </w:p>
    <w:p>
      <w:r>
        <w:t>Sodann stellten die Ärzte im Wesentlichen</w:t>
      </w:r>
    </w:p>
    <w:p>
      <w:r>
        <w:t>übereinstimmende Diagnosen. Diese erscheinen anhand der erhobenen Befunde als nachvollziehbar und blieben im Übrigen auch von den Parteien unbestritten . Der Beschwerdeführer leidet dem nach im Wesentlichen an einer generalisierten Angststörung (ICD-10 F41.1), einer mittelgradigen bis schweren depressiven Episode (ICD-10 F32.11 ,</w:t>
      </w:r>
    </w:p>
    <w:p>
      <w:r>
        <w:t>F32.2 ) sowie an einem Depersonalisations- und Derealisationssyndrom (ICD-10 F48.1) . Alle Ärzte erachteten den Beschwerdeführer ausserdem als zu 100 % arbeitsun fähig. 5 .2</w:t>
      </w:r>
    </w:p>
    <w:p>
      <w:r>
        <w:t>Die Beschwerdegegnerin verneinte indessen einen Renten anspruch des Beschwer deführers mit der Begründung, die diagnostizierte mittelgradige depressive Episode sei vorübergehend und deren Folgen seien mit einer zumut baren Willensanstrengung überwindbar (vorstehend E. 2.1 ). Allerdings verkennt die Beschwerdegegnerin dabei, dass nach Lage der Akten nicht die affektive Störung, sondern die generalisierte Angststörung im Vordergrund steht. Diese führte die Beschwerdegegnerin bei der Prüfung der Überwindbarkeit sowie im Vorbescheid zwar am Rande auf, erwähnte sie in der angefochtenen Verfügung allerdings überhaupt nicht mehr ( Urk. 2, Urk. 6/72 S. 4 , Urk. 6/73 S.</w:t>
      </w:r>
    </w:p>
    <w:p>
      <w:r>
        <w:t>2 ) . Bereits bei der Zusprache der befristeten halben Rente für die Zeit vom 1. März bis 3 0. April 2011 stand klar eine Angststörung des Beschwerdeführers im Vorder grund, wurde damals eine affektive Störung noch gar nicht diag nostiziert (vgl. vorstehend E. 3. 2-3.5 ). Auch im vorliegenden Verfahren brachten die Ärzte klar zum Ausdruck, dass sich die depressive Episode lediglich im Rahmen der gene ralisierten Angststörung entwickelte und somit nur eine Begleiterscheinung darstellt. So erfolgte der Eintritt in die stationäre Hospitalisation aufgrund einer schweren depressiven Symptomatik auf dem Boden einer generalisierten Angststörung ( Urk. 6/54 S. 1). Dr. G.___ führte sodann erklärend aus, dass bei Personen mit generalisierter Angststörung häufig depressive Symptome zu ver zeichnen seien ( Urk. 3/3 S. 1).</w:t>
      </w:r>
    </w:p>
    <w:p>
      <w:r>
        <w:t>Durch dieses Vorgehen verletzte die Beschwerdegegnerin ihre Begründungs pflicht und damit den Anspruch des Beschwerdeführers auf rechtliches Gehör ( Art. 42 ATSG; Art. 29 Abs. 2 der Bundesverfassung) . Von einer Rückweisung der Sache zur Gewährung des rechtlichen Gehörs kann vorliegend allerdings abgesehen werden, zumal der Beschwerdeführer eine solche nicht beantragte ( Urk. 1 S. 14) und diese lediglich zu einem formalistischen Leerlauf führen würde (BGE 132 V 387 E. 5.1). 5 .3</w:t>
      </w:r>
    </w:p>
    <w:p>
      <w:r>
        <w:t>Bei der Beantwortung der Frage, ob die gestellte n Diagnose n eine Invalidität begründen , gilt es zu berücksichtigen, dass der Arztperson bei der Folgenab schätzung der erhobenen gesundheitlichen Beeinträchtigungen für die Arbeits fähigkeit keine abschliessende Beurteilungskompetenz zukommt. Die Beurtei lung, ob ein invalidisierender Gesundheitsschaden vorliegt, ist eine Rechtsfrage und obliegt damit nicht den Ärztinnen und Ärzten, sondern den rechtsanwen denden Behörden. Es ist folglich mit der bundesgerichtlichen Rechtsprechung vereinbar, einem Gutachten vollen Beweiswert zuzuerkennen, jedoch von der medizinischen Einschätzung der Arbeitsfähigkeit unter Berücksichtigung sozial versicherungsrechtlicher Aspekte abzuweichen (BGE 140 V 193 E. 3.1 f., 132 V 393 E. 3.1 f., 130 V 352 E. 3; Urteil des Bundesgerichts 9C_636/2007 vom 2 8. Juli 2008 E. 3.3.1). 5 .4</w:t>
      </w:r>
    </w:p>
    <w:p>
      <w:r>
        <w:t>Soweit der Beschwerdeführer geltend macht, dass die Überwindbarkeit nicht zu prüfen sei, da die Foerster-Kriterien nicht zur Anwendung gelangen ( Urk. 1 S.</w:t>
      </w:r>
    </w:p>
    <w:p>
      <w:r>
        <w:rPr>
          <w:b/>
        </w:rPr>
        <w:t>E. 14</w:t>
      </w:r>
    </w:p>
    <w:p>
      <w:r>
        <w:t>f. ), ist ihm in dem Sinne zuzustimmen, als sowohl eine generalisierte Angststörung als auch eine depressive Störung nicht zu den pathogenetisch-ätiologisch unklaren syndromalen Beschwerdebildern ohne organische Grund lage zählen, bei welchen die Foerster-Kriterien analog zur Anwendung gelang t en (Urteile des Bundesgerichts 9C_420/2014 vom 2 7. November 2014 E.</w:t>
      </w:r>
    </w:p>
    <w:p>
      <w:r>
        <w:t>3.1, 8C_371/2014 vom 2 9. September 2014 E. 5.2.1 und 8C_14/2014 vom 3 0. April 2014 E. 4.2.5). Indessen ist stets eine objektive Betrachtung des Forderbaren vorzunehmen , wobei ein psychischer Gesundheitss chaden nur soweit zu einer Erwerbsunfähigkeit führt, wenn die Verwertung der Arbeitsfähigkeit der versi cherten Person sozial-praktisch nicht mehr zumutbar ist (vgl. vorstehend E. 1. 1 und E. 1. 3 ; Art. 7 Abs. 2 ATSG ). 5.5</w:t>
      </w:r>
    </w:p>
    <w:p>
      <w:r>
        <w:t>Hierzu gilt es zunächst festzuhalten, dass das Gutachten von Dr. C.___ sämtli che praxisgemässen Kriterien für beweiskräftige ärztliche Entscheidungsgrund lagen erfüllt (vorstehend E. 1.7). Dr. C.___ attestierte eine vollständige Arbeitsunfähigkeit in jeglicher Tätigkeit bereits seit mindestens Oktober 2012, das heisst im Zeitpunkt der Begutachtung seit mehr als eineinhalb Jahren ( Urk. 6/70 S. 9) . Die Beurteilung erfolgte aus objektiver Sicht und nicht gestützt auf das subjektive Empfinden des Beschwerdeführers, hielt Dr. C.___ doch ausdrücklich fest, dass der Umstand, dass sich der Beschwerdeführer gegenwär tig nicht arbeitsfähig fühle, auch mit den objektiven Befunden übereinstimme ( Urk. 6/70 S. 9 Ziff. 8.5; vgl. hierzu BGE 141 V 281 E.</w:t>
      </w:r>
    </w:p>
    <w:p>
      <w:r>
        <w:t>3.7.1). Fern er erfolgte die Einschätzung durch</w:t>
      </w:r>
    </w:p>
    <w:p>
      <w:r>
        <w:t>Dr. C.___</w:t>
      </w:r>
    </w:p>
    <w:p>
      <w:r>
        <w:t>in Kenntnis des geschilderten Tagesablaufes ( Urk. 6/70 S. 5 f.), wobei er den psychischen Beschwerden dennoch so viel Gewicht beigemessen hat, dass sie trotz gewisser verbliebener Aktivitäten eine vollständige Arbeitsunfähigkeit zu begründ en vermögen.</w:t>
      </w:r>
    </w:p>
    <w:p>
      <w:r>
        <w:t>Zum geschilderten Tagesablauf und den von der Beschwerdegegnerin zur Ver nei nung eines invalidisierenden Gesundheitsschadens herangezogenen Ressour cen des Beschwerdeführers gilt es Folgendes zu erwähnen: Entgegen den Aus führungen der Beschwerdegegnerin lässt der geschilderte Tagesablauf kein wirklich hohes Aktivitätsniveau erkennen. So stehe d er Beschwerdeführer mor gens manchmal um 9 Uhr, manchmal um 10 Uhr, 11 Uhr oder auch erst um 12</w:t>
      </w:r>
    </w:p>
    <w:p>
      <w:r>
        <w:t>Uhr auf. Er nehme dann seine Medikamente, worauf sich der Zustand ein wenig beruhige, fühle sich unter den Tabletten aber benebelt. Er verspüre keine Lust und keine Kraft, habe nur noch im Kopf, so nicht mehr weiterleben zu wollen. Er halte sich häufig im Garten auf und hüte jetzt für drei Monate den Hund einer Kollegin und gehe mit ihm laufen. Er versuche den Haushalt zu erledigen oder zu kochen. Im letzten Jahr sei er oft Joggen gegangen, was nicht mehr der Fall sei. Er habe jetzt mit Fussballspielen begonnen und bemühe sich, dreimal pro Woche das Training zu besuchen, was er jedoch nicht immer schaffe. Häufig flüchte er sich in einen Tagesschlaf und stehe dann nicht mehr gerne auf. Abends würden er und seine Freundin manchmal Besuche empfangen oder gemeinsam Kollegen besuchen. Geschlossene Lokale möge er nicht, annulliere auch häufig Besuche bei seinen Kollegen ( Urk. 6/70 S. 5 f.).</w:t>
      </w:r>
    </w:p>
    <w:p>
      <w:r>
        <w:t>Dabei gilt es ins besondere in Bezug auf das Fussballspielen zu erwähnen, dass dem Beschwer deführer aus ärztlicher Sicht aufgrund der Derealisation eine körperliche Betäti gung ausdrücklich empfohlen wurde ( vgl. Urk. 6/68). Ins gesamt erscheint es damit als plausibel und nachvollz iehbar, dass Dr. C.___ trotz einigen wenigen Alltagsaktivität en und entgegen der Auffassung der Beschwerdegegnerin eine vollständige Arbeitsunfähigkeit attestierte. 5.6</w:t>
      </w:r>
    </w:p>
    <w:p>
      <w:r>
        <w:t>Der Beschwerdeführer befand sich ferner vom 1 6.</w:t>
      </w:r>
    </w:p>
    <w:p>
      <w:r>
        <w:t>Oktober bis 2 1.</w:t>
      </w:r>
    </w:p>
    <w:p>
      <w:r>
        <w:t>November 2012 in stationärer Therapie in der F.___ AG , zu welcher er durch den behandelnden Psychiater Dr. G.___ zugewiesen wurde ( Urk. 6/48 S. 4, Urk. 6/ 54 S. 1) . Bei diesem erfolgte danach auch weiterhin eine psychothera peutische Behandlung. Seit April 2014 findet die psychotherapeutische Behandlung zudem durch die Psychotherapeutin</w:t>
      </w:r>
    </w:p>
    <w:p>
      <w:r>
        <w:t>J.___ statt, wobei diese einmal wöchentlich, gelegentlich zweimal pro Woche , stattfinde ( Urk. 3/2). Sodann hat der Beschwerdeführer – nach eigenen Angaben – bereits über dreissig ver schiedene Medikamente ausprobiert ( Urk. 6/70 S. 8). Die b ereits am 7. März 2013 auferlegte Schadenminderungspflicht im Sinne einer nachhaltigen Psycho- und Pharmakotherapie ( Urk. 6/56)</w:t>
      </w:r>
    </w:p>
    <w:p>
      <w:r>
        <w:t>erachtete RAD Arzt Dr. H.___</w:t>
      </w:r>
    </w:p>
    <w:p>
      <w:r>
        <w:t>in seiner Stellungnahme vom 2 9. Oktober 2013 als erfüllt ( Urk. 6/72 S. 3). Aus dem Umstand, dass Dr. C.___ in der nachfolgenden Begutachtung festhielt, dass die Therapien noch nicht ausgeschöpft seien ( Urk. 6/70 S. 8), kann nicht geschlossen werden, dass der Beschwerdeführer den Behandlungsplan nicht konsequent befolgte. Vielmehr hielt Dr. G.___</w:t>
      </w:r>
    </w:p>
    <w:p>
      <w:r>
        <w:t>sogar ausdrücklich fest, dass der Beschwerdeführer diesen konsequent befolge ( Urk. 12 S. 2). Eine allfällig noch auszubauende und zu optimierende Therapie kann demnach nicht dem Beschwerdeführer angelastet werden. 5.7</w:t>
      </w:r>
    </w:p>
    <w:p>
      <w:r>
        <w:t>Schliesslich</w:t>
      </w:r>
    </w:p>
    <w:p>
      <w:r>
        <w:t>ist darauf hinzuweisen , dass aus der von Dr. C.___ gestellten günsti gen Prognose bezüglich Wiederherstellung und Erhaltung der vollen Arbeits fähigkeit nach erfolgter stationärer Rehabilitation und beruflicher Wiedereingliederung mit Unterstützung durch e inen Job-Coach ( Urk. 6/70 S. 9) nicht geschlossen werden kann, dass kein invalidisierender Gesundheitsschaden vorliegt. So ist nach der Rechtsprechung,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 unfähigkeit nicht (oder noch nicht) mit geeigneten Eingliederungsmassnahmen tatsächlich behoben oder in einer für den Rentenanspruch erheblichen Weise verringert werden konnte (Urteil des Bundesgerichts I 968/06 vom 1 0. Sep tember 2007 E. 4.3). Die von Dr. C.___ gestellte Prognose ist von einer erfolg reichen Therapie und Wiedereingliederung abhängig, weshalb es nicht nachvoll ziehbar ist, weshalb die Beschwerdegegnerin die vorgeschlagene - ver gleichsweise kurze - stationäre vier- bis achtwöchige Therapie nicht abgewartet und hernach einen weiteren Bericht zum psychischen Gesundheitszustand ein geholt hat. Zudem wäre es der Beschwerdegegnerin unbenommen gewesen, der vorgeschlagenen stationären Therapie mittels Auferlegung einer Schadenmin derungspflicht Nachdruck zu verleihen – wie sie dies auch getan hat (vgl. Urk. 2 S. 2 ) – und revisionsweise zu überprüfen, ob der Beschwerdeführer dieser Pflicht auch wirklich nachgekommen ist. Dies empfahl im Übrigen auch der RAD-Arzt Dr. H.___ , welcher die 100%ige Arbeitsunfähigkeit aufgrund des schlüssigen Gutachtens von Dr. C.___ a l s ausgewiesen erachtete und die Auferlegung einer nachhaltigen fachärztlichen Psycho- und Pharmakotherapie als Schaden minderungspflicht sowie eine medizinische Überprüfung in spätestens einem halben Jahr empfahl ( Urk. 6/72 S. 3).</w:t>
      </w:r>
    </w:p>
    <w:p>
      <w:r>
        <w:t>5. 8</w:t>
      </w:r>
    </w:p>
    <w:p>
      <w:r>
        <w:t>Nach dem Gesagt e n ist der Beschwerdeführer mit dem im Sozialversicherungs recht massgebenden Beweisgrad der überwiegenden Wahrscheinlichkeit gestützt auf das Gutachten von Dr. C.___</w:t>
      </w:r>
    </w:p>
    <w:p>
      <w:r>
        <w:t>seit mindestens Oktober 2012 in jeglicher Tätigkeit zu 100 % arbeitsunfähig, wobei ihm die Verwertung einer Arbeitsfä higkeit sozial-praktisch nicht zumutbar ist. 6.</w:t>
      </w:r>
    </w:p>
    <w:p>
      <w:r>
        <w:rPr>
          <w:b/>
        </w:rPr>
        <w:t>E. 16</w:t>
      </w:r>
    </w:p>
    <w:p>
      <w:r>
        <w:t>ATSG in Verbindung mit Art. 28a Abs. 1 IVG vorzunehmen. Ein solcher erübrigt sich vorliegend allerdings, da bei einer vollständigen Arbeitsunfähig keit in sämtlichen Tätigkeiten der Invaliditätsgrad 100 % beträgt, womit dem Beschwerdeführer eine ganze Rente der Invalidenversicherung zusteht. Zu prü fen bleibt der Beginn des Rentenanspruchs. 6 . 2</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b IVG früher zurückgelegte Zeiten angerechnet .</w:t>
      </w:r>
    </w:p>
    <w:p>
      <w:r>
        <w:t>Aus den vorliegenden Akten ist nicht klar ersichtlich, wann genau die erneute Anmeldung zum Leistungsbezug erfolgte. So meldete sich am 2 8. März 2012 zuerst die Arbeitgeberin des Beschwerdeführers</w:t>
      </w:r>
    </w:p>
    <w:p>
      <w:r>
        <w:t>bei der Beschwerdegegnerin und bat um Unterstützung. Dabei gab sie an, dass der Beschwerdeführer momentan zu 100 % krankgeschrieben sei und sein Arztzeugnis bis am 3. April 2012 gelte ( Urk. 6/44). Die zuständige Taggeldversicherung meldete den Beschwerdeführer zudem am 2 5. September 2012 zur Früherfassung an ( Urk. 6/51). Ferner wird im Verlaufsprotokoll der Eingliederungsberatung ein Zusatzgesuch vom 8. Mai 2012 erwähnt ( Urk. 6/48 S. 1), dessen Inhalt den Akten allerdings nicht ent nommen werden kann. Eine eigentliche Anmeldung zum Leistungsbezug ist nicht ersichtlich. Die Überprüfung des Rentenanspruchs wurde allerdings in jedem Fall im Jahr 2012 eingeleitet und erfolgte damit innert dreier Jahre nach Einstellung der Invalidenrente per Ende April 2011 (vgl. Urk. 6/43). Ursächlich für die erneute Arbeitsunfähigkeit war die im Vordergrund stehende generali sierte Angststörung und somit das gleiche Leiden, welches bereits zuvor zur Zusprechung der befristeten Rente geführt hatte, weshalb die Wartezeit von einem Jahr nach der Bestimmung von Art. 29 bis IVV nicht neu erfüll 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