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IV.2014.00804 vom 12. Oktober 2015</w:t>
      </w:r>
    </w:p>
    <w:p>
      <w:r>
        <w:t>ZH Sozialversicherungsgericht, 2015-10-12, DE</w:t>
      </w:r>
    </w:p>
    <w:p>
      <w:r>
        <w:rPr>
          <w:b/>
        </w:rPr>
        <w:t xml:space="preserve">Quelle: </w:t>
      </w:r>
      <w:r>
        <w:t>https://mcp.opencaselaw.ch/entscheid/zh_sozialversicherungsgericht_IV.2014.00804</w:t>
      </w:r>
    </w:p>
    <w:p>
      <w:r>
        <w:t>FR: ZH_SOZIALVERSICHERUNGSGERICHT IV.2014.00804 du 12 octobre 2015</w:t>
      </w:r>
    </w:p>
    <w:p>
      <w:r>
        <w:t>IT: ZH_SOZIALVERSICHERUNGSGERICHT IV.2014.00804 del 12 ottobre 2015</w:t>
      </w:r>
    </w:p>
    <w:p>
      <w:pPr>
        <w:pStyle w:val="Heading2"/>
      </w:pPr>
      <w:r>
        <w:t>Erwägungen</w:t>
      </w:r>
    </w:p>
    <w:p>
      <w:r>
        <w:rPr>
          <w:b/>
        </w:rPr>
        <w:t>E. 1</w:t>
      </w:r>
    </w:p>
    <w:p>
      <w:r>
        <w:t>X.___ , geboren 1970, war seit 2007 bei der Y.___ als Lagerist tätig und meldete sich am 1 0. Juni 2012 bei der Invalidenversicherung zum Leistungsbezug an ( Urk. 7/11). Die Sozialversicherungsanstalt des Kantons Zürich, IV-Stelle, zog unter anderem Akten des Taggeldversicherers ( Urk. 7/21 , Urk. 7/31 ) und der Schweizerischen Unfallversicherungsanstalt (SUVA; Urk.</w:t>
      </w:r>
    </w:p>
    <w:p>
      <w:r>
        <w:t>7/25-26) bei.</w:t>
      </w:r>
    </w:p>
    <w:p>
      <w:r>
        <w:t>Am 2 7. März 2013 teilte sie dem Versicherten mit, es seien keine beruflichen Eingliederungsmassnahmen möglich, da er sich aktuell nicht in der Lage fühle, an solchen teilzunehmen ( Urk. 7/33). Sodann holte sie unter anderem beim Z.___ Begutachtungszentrum ein polydisziplinäres Gutachten ein, das am 2 3. Dezember 2013 erstattet wurde ( Urk. 7/66).</w:t>
      </w:r>
    </w:p>
    <w:p>
      <w:r>
        <w:t>Mit Verfügung vom 2 2. Juli 2014 verneinte die IV-Stelle, nach durchgeführtem Vorbescheidverfahren ( Urk. 7/70, Urk. 7/72, Urk. 7/75 = Urk. 3/2), einen Ren tenanspruch des Versicherten ( Urk. 7/79 = Urk. 2).</w:t>
      </w:r>
    </w:p>
    <w:p>
      <w:r>
        <w:t>Mit Verfügung vom 2 1. August 2014 wies sie das Gesuch um unentgeltliche Rechtsvertretung im Verwaltungsverfahren ab ( Urk. 7/81 = Urk. 8/2).</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 Krankheit oder Unfall sein (Art. 4 Abs. 1 des Bundesgesetzes über die Invalidenversicherung; IVG ). Erwerbsunfähigkeit ist der durch Beeinträchti gung der körperlichen, geistigen oder psychischen Gesundheit verursachte und nach zumutbarer Behandlung und Eingliederung verbleibende ganze oder teil weise Verlust der Erwerbsmöglichkeiten auf dem in Betracht kommenden aus geglichenen Arbeitsmarkt (Art. 7 Abs. 1 ATSG). Für die Beurteilung des Vor liegens einer Erwerbsunfähigkeit sind ausschliesslich die Folgen der gesund heitlichen Beeinträchtigung zu berücksichtigen. Eine Erwerbs unfähigkeit liegt zudem nur vor, wenn sie aus objektiver Sicht nicht überwindbar ist (Art. 7 Abs. 2 ATSG).</w:t>
      </w:r>
    </w:p>
    <w:p>
      <w:r>
        <w:rPr>
          <w:b/>
        </w:rPr>
        <w:t>E. 1.2</w:t>
      </w:r>
    </w:p>
    <w:p>
      <w:r>
        <w:t>Gemäss Art. 28 Abs.</w:t>
      </w:r>
    </w:p>
    <w:p>
      <w:r>
        <w:rPr>
          <w:b/>
        </w:rPr>
        <w:t>E. 1.3</w:t>
      </w:r>
    </w:p>
    <w:p>
      <w:r>
        <w:t>Gemäss Art. 17 IVG besteht unter Umständen ein Anspruch auf Umschulung.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Massnahmen im Sinne von Art. 17 IVG setzen subjektive und objektive Eingliederungsfähigkeit voraus (AHI 1997 S. 82 E. 2b/ aa ; ZAK 1991 S. 179 unten f. E. 3).</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2</w:t>
      </w:r>
    </w:p>
    <w:p>
      <w:r>
        <w:t>IVG besteht b ei einem Invaliditätsgrad von mindestens 40 % Anspruch auf eine Vier telsrente , bei einem Invaliditätsgrad von mindes tens 50 % auf eine halbe Rente, bei einem Invaliditätsgrad von mindestens 60 % auf eine Dreiviertelsrente und bei einem Invaliditätsgrad von mindestens 70 % auf eine ganze Rente.</w:t>
      </w:r>
    </w:p>
    <w:p>
      <w:r>
        <w:rPr>
          <w:b/>
        </w:rPr>
        <w:t>E. 2.1</w:t>
      </w:r>
    </w:p>
    <w:p>
      <w:r>
        <w:t>Die Beschwerdegegnerin ging in der den Rentenanspruch betreffenden Verfü gung ( Urk. 2) davon aus, dass gemäss dem eingeholten Gutachten für eine angepasste Tätigkeit eine volle Arbeitsfähigkeit mit einer Reduktion der Leis tungsfähigkeit von 20 % bestehe (S. 2 oben), und ermittelte einen Invaliditäts grad von 29 % (S. 2 Mitte). Die vom Beschwerdeführer ins Feld geführten Arzt berichte seien im Gutachten bereits berücksichtigt, und berufliche Massnahmen seien nicht angezeigt, da er sich subjektiv zu 100 % arbeitsunfähig fühle (S. 2).</w:t>
      </w:r>
    </w:p>
    <w:p>
      <w:r>
        <w:rPr>
          <w:b/>
        </w:rPr>
        <w:t>E. 2.2</w:t>
      </w:r>
    </w:p>
    <w:p>
      <w:r>
        <w:t>Der Beschwerdeführer stellte sich demgegenüber auf den Standpunkt ( Urk. 1), er habe sich (im Einwand zum Vorbescheid) ausdrücklich bereit erklärt, an berufli chen Massnahmen - die gemäss Feststellungsblatt angezeigt seien - vollum fänglich mitzuwirken (S. 8 Ziff. 15). Im psychiatrischen Teilgutachten würden sei n e psychischen Leiden nicht in genügendem Masse berücksichtigt (S.</w:t>
      </w:r>
    </w:p>
    <w:p>
      <w:r>
        <w:t>8 ff. Ziff. 16.1); aufgrund der von ihm angeführten ärztlichen Beurteilungen sei davon auszugehen, dass er derzeit auf dem freien ausgeglichenen Arbeitsmarkt nicht arbeitsfähig sei (S. 10 Ziff. 16.3).</w:t>
      </w:r>
    </w:p>
    <w:p>
      <w:r>
        <w:rPr>
          <w:b/>
        </w:rPr>
        <w:t>E. 2.3</w:t>
      </w:r>
    </w:p>
    <w:p>
      <w:r>
        <w:t>Strittig und zu prüfen ist somit, wie es sich im Verfügungszeitpunkt mit einem allfälligen Anspruch auf berufliche Massnahmen sowie einem allfälligen Ren tenanspruch verhält .</w:t>
      </w:r>
    </w:p>
    <w:p>
      <w:r>
        <w:rPr>
          <w:b/>
        </w:rPr>
        <w:t>E. 3</w:t>
      </w:r>
    </w:p>
    <w:p>
      <w:r>
        <w:t>am Ende).</w:t>
      </w:r>
    </w:p>
    <w:p>
      <w:r>
        <w:t>Gleichentags teilte die Beschwerdegegnerin dem Beschwerdeführer mit, die Berufs beratung werde aus den genannten Gründen abgeschlossen ( Urk. 7/33).</w:t>
      </w:r>
    </w:p>
    <w:p>
      <w:r>
        <w:rPr>
          <w:b/>
        </w:rPr>
        <w:t>E. 3.1</w:t>
      </w:r>
    </w:p>
    <w:p>
      <w:r>
        <w:t>Im Verlaufsprotokoll der Berufsberatung vom 2 7. März 2013 ( Urk. 7/34) wurde unter anderem ausgeführt, im Rahmen des gleichentags erfolgten Erstgesprächs (S. 3 f. Ziff. 2 ) sei dem Beschwerdeführer die Möglichkeit einer beruflichen Abklärung erläutert worden; dies er könne sich nicht vorstellen, aktuell an einem Programm teilzunehmen (S. 4 Ziff.</w:t>
      </w:r>
    </w:p>
    <w:p>
      <w:r>
        <w:rPr>
          <w:b/>
        </w:rPr>
        <w:t>E. 3.2</w:t>
      </w:r>
    </w:p>
    <w:p>
      <w:r>
        <w:t>Im Z.___ -Gutachten vom 2 3. Dezember 2013 ( Urk. 7/66/1-65 ) wurde unter anderem ausgeführt, der Versicherte sei aus psychiatrischer Sicht in jeder dem Körperleiden angepassten Tätigkeit vollschichtig arbeitsfähig. Allenfalls brauche er noch eine gewisse Angewöhnungszeit. Vermutlich wäre ein Arbeitstraining durch die IV angezeigt, damit der Versichere lerne, sich wieder ins Berufsleben einzulassen (S. 59 unten).</w:t>
      </w:r>
    </w:p>
    <w:p>
      <w:r>
        <w:t>In der Zusammenfassung und Beurteilung wurde sodann unter anderem ausge führt, berufliche Massnahmen liessen sich aufgrund der Krankheitsüberzeugung des Versicherten nicht umsetzen (S. 65 oben).</w:t>
      </w:r>
    </w:p>
    <w:p>
      <w:r>
        <w:rPr>
          <w:b/>
        </w:rPr>
        <w:t>E. 3.3</w:t>
      </w:r>
    </w:p>
    <w:p>
      <w:r>
        <w:t>Im Feststellungsblatt vom 3 0. Januar 2014 ( Urk. 7/69) wurde unter anderem bezüglich medizinischer und eventuell beruflicher Möglichkeiten zur wesentli chen Verbesserung des Zustands seitens des RAD ausgeführt, alle aufgeführten möglichen Massnahmen würden keine Verbesserung der Situation bringen (S. 7 oben). Der Fragepunkt, ob anschliessende Eingliederungsmassnahmen (EM) nötig seien, wurde mit der Begründung verneint, die versicherte Person fühle sich subjektiv nicht arbeitsfähig. Zum Fragepunkt, ob Beratung und Begleitung nötig seien, wurde „dito“ angegeben (S. 7 unten).</w:t>
      </w:r>
    </w:p>
    <w:p>
      <w:r>
        <w:rPr>
          <w:b/>
        </w:rPr>
        <w:t>E. 3.4</w:t>
      </w:r>
    </w:p>
    <w:p>
      <w:r>
        <w:t>D ie Angabe des Beschwerdeführers in seine m Einw a nd zum Vorbescheid (Urk.</w:t>
      </w:r>
    </w:p>
    <w:p>
      <w:r>
        <w:t>7/75), gemäss Feststellungsblatt seien berufliche Massnahmen angezeigt und es bestehe voraussichtlich sogar ein Anspruch auf berufliche Massnahmen, und auch dem Z.___ -Gutachten zufolge werde ein Arbeitstraining empfohlen (S. 3 oben), erweist sich vor diesem Hintergrund als unzutreffend im ersten Punkt und als - in irreführender Weise - selektiv im zweiten Punkt.</w:t>
      </w:r>
    </w:p>
    <w:p>
      <w:r>
        <w:t>Wohl erklärte er sich im Rahmen der erhobenen Einwände bereit, „die vorhan dene Erwerbsfähigkeit auszuschöpfen“ und bei beruflichen Massnahmen voll umfänglich mitzuwirken (S. 2 Ziff. 2.1). G leich zeitig stellte er sich auf den Standpunkt, er sei derzeit auf dem freien ausgeglichenen Arbeitsmarkt nicht arbeitsfähig und eine allfällige Arbeitsfähigkeit könne erst nach einer intensi vierten, vorzugweise stationären psychiatrischen Behandlung im geschützten Rahmen erprobt werden</w:t>
      </w:r>
    </w:p>
    <w:p>
      <w:r>
        <w:t>(S. 5 Ziff. 3.3). Damit brachte er klar zum Ausdruck, dass seines Erachtens aktuell gar keine Arbeitsfähigkeit bestehe. Damit verliert die von ihm erklärte Bereitschaft, eine vorhandene Erwerbsfähigkeit auszu schöpfen, ihren Sinn, war doch die Erwerbsfähigkeit, die</w:t>
      </w:r>
    </w:p>
    <w:p>
      <w:r>
        <w:t>auszuschöpfen er sich bereit erklärte, gemäss seiner eigenen Sichtweise inexistent.</w:t>
      </w:r>
    </w:p>
    <w:p>
      <w:r>
        <w:rPr>
          <w:b/>
        </w:rPr>
        <w:t>E. 3.5</w:t>
      </w:r>
    </w:p>
    <w:p>
      <w:r>
        <w:t>Dass die Beschwerdegegnerin daraus den Schluss gezogen hat, angesichts der subjektiven Überzeugung, vollständig arbeitsunfähig zu sein, fehle es an den nötigen sachlichen (und rechtlichen) Voraussetzung en für einen Anspruch auf berufliche Massnahmen, ist unter diesen Umständen ni cht nur vertretbar, son dern eine schon aus Gründen der Logik unabweisbare Schlussfolgerung und somit nicht zu beanstanden.</w:t>
      </w:r>
    </w:p>
    <w:p>
      <w:r>
        <w:t>Dementsprechend ist die Beschwerde in diesem Punkt abzuweisen.</w:t>
      </w:r>
    </w:p>
    <w:p>
      <w:r>
        <w:rPr>
          <w:b/>
        </w:rPr>
        <w:t>E. 4.1</w:t>
      </w:r>
    </w:p>
    <w:p>
      <w:r>
        <w:t>Am 3. Mai 2011 berichteten die Ärzte der A.___ Klinik über ihre gleichen tags erfolgte Untersuchung und nannten als Diagnosen seit 12 Jahren inter mittierend auftretende rechtsseitige</w:t>
      </w:r>
    </w:p>
    <w:p>
      <w:r>
        <w:t>Zervikobrachialgien</w:t>
      </w:r>
    </w:p>
    <w:p>
      <w:r>
        <w:t>( Urk. 7/37/7-9 ) .</w:t>
      </w:r>
    </w:p>
    <w:p>
      <w:r>
        <w:t>Im Bericht vom 3. Juni 2011 nannten sie als zusätzliche Diagnose eine rechts me diolaterale Diskushernie</w:t>
      </w:r>
    </w:p>
    <w:p>
      <w:r>
        <w:t>C5/6 mit Einengung des Spinalkanals und resul tierender rechts</w:t>
      </w:r>
    </w:p>
    <w:p>
      <w:r>
        <w:t>radikulärer Schmerzsymptomatik ( Urk. 7/37/5-6 ).</w:t>
      </w:r>
    </w:p>
    <w:p>
      <w:r>
        <w:rPr>
          <w:b/>
        </w:rPr>
        <w:t>E. 4.2</w:t>
      </w:r>
    </w:p>
    <w:p>
      <w:r>
        <w:t>Med. pract . B.___ , Facharzt für Allgemeine Innere Medizin, nannte in seinem Bericht vom 8. Februar 2012 ( Urk. 7/21/33 ) folgende Diagnosen : - rechtsmedi o laterale Diskushernie C5/6 mit Einengung des Spinalkanals und einer resultierenden rechts</w:t>
      </w:r>
    </w:p>
    <w:p>
      <w:r>
        <w:t>radikulären Schmerzsymptomatik - Brustwirbelsäulen (BWS) -Syndrom bei rechts paramedialer Diskushernie Th6/7, mediolateraler MRI-Befund vom 1 5. Dezember 2011 - depressive Entwicklung bei schwierigen psychosoz ialen Verhältnissen, Kündigung von Arbeitsplatz, mit existenziellen Ängsten</w:t>
      </w:r>
    </w:p>
    <w:p>
      <w:r>
        <w:t>Angaben zur Arbeitsfähigkeit machte er keine.</w:t>
      </w:r>
    </w:p>
    <w:p>
      <w:r>
        <w:rPr>
          <w:b/>
        </w:rPr>
        <w:t>E. 4.3</w:t>
      </w:r>
    </w:p>
    <w:p>
      <w:r>
        <w:t>Am 1 0. Februa r 2012 berichteten die Ärzte des C.___ über die gleichentags erfolgte Behandlung ( Urk. 7/4/3-5 = Urk. 7/43/1 +4 ) und nannten als Diagnose ein kraniozervikales Beschleunigungstrauma gleichen Datums , bei/mit Kontusion der BWS und vorbekannten Halswirbelsäule</w:t>
      </w:r>
    </w:p>
    <w:p>
      <w:r>
        <w:t>( HWS )-Beschwerden (S. 1). Sie attestierten eine Arbeitsunfähigkeit von 100 % vom 1 0. bis 1 3. Februar 2012 (S. 2 oben).</w:t>
      </w:r>
    </w:p>
    <w:p>
      <w:r>
        <w:rPr>
          <w:b/>
        </w:rPr>
        <w:t>E. 4.4</w:t>
      </w:r>
    </w:p>
    <w:p>
      <w:r>
        <w:t>Die Ärzte der A.___ Klinik nannten in ihrem Bericht vom 1 6. Februar 2012 ( Urk. 7/37/3-4 ) zusätzlich zu den schon 2011 aufgeführten Diagnosen (vorste hend E. 4.1) als Nebendiagnose einen Verdacht auf akutes psychisches Belas tungssyndrom , Differentialdiagnose (DD) Burnout-Syndrom (S. 1 Mitte).</w:t>
      </w:r>
    </w:p>
    <w:p>
      <w:r>
        <w:t>In ihrem Bericht vom 1 3. April 2012 ( Urk. 7/37/1-2 ) nannten sie die folgenden, hier leicht gekürzt angeführten Diagnosen (S. 1 Mitte): - Verdacht auf mittelgradige bis schwergradige depressive Episode - panvertebrales Schmerzsyndrom - Verdacht auf nicht- nociceptive Schmerzursache; DD Somatisierungs störung im Rahmen der depressiven Episode - rechts mediolaterale Diskushernie C5/6 mit Einengung des Spinalka nals und resultierende r rechtsradikulärer Schmerzsymptomatik ; ge mäss wirbelsäulenchirurgischer Beurteilung Operationsindikation nicht gegeben (Februar 2012) - kernspintomographisch keine Neurokompression im Bereich der BWS und LWS - Übergewicht</w:t>
      </w:r>
    </w:p>
    <w:p>
      <w:r>
        <w:rPr>
          <w:b/>
        </w:rPr>
        <w:t>E. 4.5</w:t>
      </w:r>
    </w:p>
    <w:p>
      <w:r>
        <w:t>Am 3 1. Mai 2012 erstatteten Prof. Dr. med. D.___ , Facharzt für Neurolo gie, und Dr. med. E.___ , Facharzt für Psychiatrie und Psy chotherapie, je ein als Second Opinion bezeichnetes neurologisches</w:t>
      </w:r>
    </w:p>
    <w:p>
      <w:r>
        <w:t>und</w:t>
      </w:r>
    </w:p>
    <w:p>
      <w:r>
        <w:t>psychi atrisches Gutachten im Auftrag des Taggeldversicherers, wobei das psychiatri sche Gutachten von beiden unterzeichnet wurde.</w:t>
      </w:r>
    </w:p>
    <w:p>
      <w:r>
        <w:t>Im neurologischen Gutachten ( Urk. 7/21/4-15) wurde unter anderem ausgeführt, die Untersuchung habe keinen ausreichenden Anhalt für eine mit den beklagten Beschwerden korrelierende klinische Störungssymptomatik ergeben, auch kei nen Anhalt für ein radikuläres Defizit (S. 10 ). Es bestehe eine medizinisch zumutbare Arbeitsfähigkeit von 100 % in der bisherigen Tätigkeit (S. 11 Ziff.</w:t>
      </w:r>
    </w:p>
    <w:p>
      <w:r>
        <w:t>6.4a).</w:t>
      </w:r>
    </w:p>
    <w:p>
      <w:r>
        <w:t>Im psychiatrischen Gutachten ( Urk. 7/21/16-30) wurde n als Diagnose n eine</w:t>
      </w:r>
    </w:p>
    <w:p>
      <w:r>
        <w:t>leicht gradige depressive Episode ( ICD-10 F32.0) und ein möglicher Analgetika-Fehlgebrauch genannt (S. 10 Ziff. 4).</w:t>
      </w:r>
    </w:p>
    <w:p>
      <w:r>
        <w:t>Es wurde eine s tationäre Behandlung mit Absetzen der Analgetika und Optimierung der Medikation empfohlen (S. 12 f.) . So sei spätestens ab Mitte Juni 2012 eine Arbeitsfähigkeit in der angestammten wie in je der vergleichbaren Tätigkeit von zumindest 50 % zu erwarten, die ab Mitte Juli 2012 auf 100 % gesteigert werden könne (S.</w:t>
      </w:r>
    </w:p>
    <w:p>
      <w:r>
        <w:t>13 oben) .</w:t>
      </w:r>
    </w:p>
    <w:p>
      <w:r>
        <w:rPr>
          <w:b/>
        </w:rPr>
        <w:t>E. 4.6</w:t>
      </w:r>
    </w:p>
    <w:p>
      <w:r>
        <w:t>Dr. med. F.___ , Facharzt für Neurologie, berichte am 1 8. September 2012 über seine am 3 1. August 2012 erfolgte Untersuchung ( Urk. 7/52/7-10 = Urk. 8/5/36 ). In seiner Beurteilung nannte er ein massives Schmerzsyndrom im Bereich der HWS und BWS mit entsprechenden Bewegungseinschränkungen ohne neurologische Ausfälle (S. 4 oben), und er attestierte eine Arbeitsunfähig keit von 100 % (S. 4 Mitte).</w:t>
      </w:r>
    </w:p>
    <w:p>
      <w:r>
        <w:rPr>
          <w:b/>
        </w:rPr>
        <w:t>E. 4.7</w:t>
      </w:r>
    </w:p>
    <w:p>
      <w:r>
        <w:t>Dr. med. G.___ , Facharzt für Psychiatrie und Psychotherapie, berichtete am 2 7. September 2012 über seine am 2 9. August und 1 9. September 2012 erfolgten Untersuchungen ( Urk. 7/31/4-6 ). Er führte unter anderem aus, diagnostisch handle es sich um eine Reaktivierung einer bis anhin subsyndro mal verlaufenden posttraumatischen Belastungsstörung; aktuell zeige der Patient Symptome, die mit der Diagnose einer Anpassungsstörung mit längerer depressiver Reaktion (ICD-10 F 43.21) einhergingen (S. 2 Mitte). Bezüglich Arbeitsfähigkeit führte er aus, für alle mittelschweren bis schweren Tätigkeiten bestehe derzeit weiterhin eine Arbeitsunfähigkeit von 100 % ; in einem Arbeits integrationsprogramm dürfte die Arbeitsunfähigkeit aus rein psychiatrischer Sicht rund 50 % betragen (S. 3 Mitte).</w:t>
      </w:r>
    </w:p>
    <w:p>
      <w:r>
        <w:rPr>
          <w:b/>
        </w:rPr>
        <w:t>E. 4.8</w:t>
      </w:r>
    </w:p>
    <w:p>
      <w:r>
        <w:t>Dr. med. H.___ , Fach arzt für Allgemeine Innere Medizin, Regionaler Ärztlicher Dienst (RAD) , nahm am 2 5. Februar 2013 zu den Akten Stellung ( Urk. 7/69 S. 4 f.) und führte unter anderem aus, es lägen objektivierbare radiologische und klinische Befunde vor, welche ein e deutliche - näher umschriebene - Einschränkung der Arbeitsfähig keit bewirkten; e s seien nur noch leichte bis knapp mittelschwere Tätigkeiten ausübbar (S. 4 unten) . Ein Gesundheitsschaden sei somit gegeben ; es sollten berufliche Massnahmen mit dem eingeschränkten Belastungsprofil versucht werden (S. 5 oben) .</w:t>
      </w:r>
    </w:p>
    <w:p>
      <w:r>
        <w:rPr>
          <w:b/>
        </w:rPr>
        <w:t>E. 4.9</w:t>
      </w:r>
    </w:p>
    <w:p>
      <w:r>
        <w:t>Dr. F.___ (vorstehend E. 4.6) brachte in seiner Stellungnahme vom 2 5. März 2013 ( Urk. 7/52/2-3) zuhanden des</w:t>
      </w:r>
    </w:p>
    <w:p>
      <w:r>
        <w:t>Rechtsvertreters des Beschwerdeführers Ein wände gegen das Gutachten von Prof. D.___ (vgl. vorstehend E. 4.5) vor (S.</w:t>
      </w:r>
    </w:p>
    <w:p>
      <w:r>
        <w:t>1) . A ls Diagnosen nannte er ein chronifiziertes</w:t>
      </w:r>
    </w:p>
    <w:p>
      <w:r>
        <w:t>Cervikalsyndrom mit starker Ein schränkung der Beweglichkeit, ein Thorakovertebralsyndrom sowie Dis kus hernien C5/6 und Th6/7 (S. 2 Ziff. 2). Auch für eine leidensangepasste Tätig keit habe in der Behandlungszeit bei ihm aufgrund der starken Schmerzen keine Arbeits fähigkeit bestanden (S. 2 Ziff. 3).</w:t>
      </w:r>
    </w:p>
    <w:p>
      <w:r>
        <w:t>Med. pract . B.___ (vorstehend E. 4.2) berichtete erneut am 1 2. April 2013 ( Urk.</w:t>
      </w:r>
    </w:p>
    <w:p>
      <w:r>
        <w:t>7/48 /5 ), nannte die aus anderen Berichten bekannten Diagnosen ( Ziff. 2) und führte aus, seit dem 3. Dezember 2011 sei der Patient bis auf weiteres, auch für leichte Tätigkeiten, zu 100 %</w:t>
      </w:r>
    </w:p>
    <w:p>
      <w:r>
        <w:t>arbeitsunfähig ( Ziff. 3) .</w:t>
      </w:r>
    </w:p>
    <w:p>
      <w:r>
        <w:t>Dr. F.___ berichtete am 1 2. Juni 2013, die gesundheitliche Situation sei unverän dert. Der Patient gebe in der Zwischenzeit grosse, familiär bedingte Belastungen an, da seine Ehefrau an Brustkrebs erkrankt sei; diesbezüglich bestehe eine erhebliche psychische Belastungssituation ( Urk. 7/54 ).</w:t>
      </w:r>
    </w:p>
    <w:p>
      <w:r>
        <w:rPr>
          <w:b/>
        </w:rPr>
        <w:t>E. 4.10</w:t>
      </w:r>
    </w:p>
    <w:p>
      <w:r>
        <w:t>Dr. med. I.___ , Facharzt für Allgemeine Innere Medizin und für Psychiatrie und Psychotherapie, erstattete am 1 7. Juni 2013 einen Bericht ( Urk.</w:t>
      </w:r>
    </w:p>
    <w:p>
      <w:r>
        <w:t>7/55 ), dies als korrigierte Fassung seines am 7. Juni 2013 erstatteten Berichts (vgl. Urk. 7/51, Urk. 7/53). Er führte aus, dass er den Beschwerdeführer seit dem 1 7. Oktober 2012 behandle ( Ziff. 1.2) und nannte folgende Diagnosen mit Auswirkung auf die Arbeitsfähigkeit ( Ziff. 1.1): - posttraumatische Belastungsstörung ( ICD-10 F43 .1) - chronifizierte depressive Störung, aktuell mittelgradige Episode mit soma t ischem Syndrom ( ICD-1 0</w:t>
      </w:r>
    </w:p>
    <w:p>
      <w:r>
        <w:t>F33.1) - panvertebrales Schmerzsyndrom bei div ersen Läsionen</w:t>
      </w:r>
    </w:p>
    <w:p>
      <w:r>
        <w:t>Die Arbeitsunfähigkeit als Lagerist bezifferte er aus rein psychiatrischer Sicht und retrospektiv geschätzt mit 70-80 % seit Dezember 2011 ( Ziff. 1.6). Als Ein schränkungen nannte er verminderte Konzentration und Aufmerksamkeit, eine deprimierte Stimmungslage, Albträume, multiple Schmerzen im Bereich von Kopf, Hals und Rücken sowie einen sozialen Rückzug ( Ziff. 1.7). Er empfahl eine (eventuell stationäre) psychiatrische Behandlung mit (kriegs-) traumaspezifi schem Schwerpunkt ( Ziff. 1.8). Bezüglich Wiederaufnahme der Arbeit sei zum jetzigen Zeitpunkt keine Prognose möglich ( Ziff. 1.9).</w:t>
      </w:r>
    </w:p>
    <w:p>
      <w:r>
        <w:rPr>
          <w:b/>
        </w:rPr>
        <w:t>E. 4.11</w:t>
      </w:r>
    </w:p>
    <w:p>
      <w:r>
        <w:t>Am 2 3. Dezember 2013 erstattete n die Ärzte des Z.___ ihr Gutachten im Auf trag der Beschwerdegegnerin ( Urk. 7/66/1-65 ). Sie stützen sich auf die ihnen überlassenen Akten (S. 6 ff. ), die Angaben des Beschwerdeführers (S.</w:t>
      </w:r>
    </w:p>
    <w:p>
      <w:r>
        <w:rPr>
          <w:b/>
        </w:rPr>
        <w:t>E. 9</w:t>
      </w:r>
    </w:p>
    <w:p>
      <w:r>
        <w:t>ff.) und die aus internistische r (S. 14 ), orthopädischer (S. 15 ff.), neurologischer (S. 29 ff.) und psychiatrischer (S. 41 ff.) Sicht erhobenen Befunde.</w:t>
      </w:r>
    </w:p>
    <w:p>
      <w:r>
        <w:t>Zusammenfassend stellten die Gutachter folgende Diagnosen mit Auswirkung auf die Arbeitsfähigkeit (S. 60): - chronisches cervicobrachiales Syndrom, anamnestisch seit Dezember 2000 - rechts- mediolaterale Diskushernie C5/6 (Erstdiagnose 2008) - multisegmentale Diskushernien von C2 abwärts mit Foramen -Einen gung bei C5/6 rechts - anamnestisch HWS-Traumatisierung (1 3. Dezember 2000 und 1 0. Fe bruar 2012) - Verdacht auf Schmerzmittel-Übergebrauch - thorakovertebrales Schmerzsyndrom und sensomotorische Beschwerden der linken oberen und unteren Extremität - Diskushernie Th6/7 - kein Nachweis einer Myelopathie und/oder eines lumboradikulären Syn droms - Arbeitsunfall</w:t>
      </w:r>
    </w:p>
    <w:p>
      <w:r>
        <w:t>mit Rückenkontusion 7. März 2011</w:t>
      </w:r>
    </w:p>
    <w:p>
      <w:r>
        <w:t>Ferner stellten sie folgende Diagnosen ohne Auswirkungen auf die Arbeitsfähig keit (S. 60 f.): - anhaltende somatoforme Schmerzstörung (F45.4) mit Selbstlimitierung und Behindertenüberzeugung nach drei erlittenen Unfällen am 1 3. De zember 2000, 7. März 2011 und 1 0. Februar 2012 - akzentuierte, narzisstische Persönlichkeitszüge (Z73.1) - sonstige Reaktion auf schwere Belastung (F43.8), Kindheit und Jugend zeit in Kriegswirren des Libanon bei Aufenthalt während der Kindheit in Kriegsgebieten im Libanon mit repetitiven erlebten Verfolgungen, ge gen wärtig recht gut kompensiert und nur subsyndromal vorhanden - funktionelle Beschwer d e-Überlagerung - bildmorphologisch Residuen eines thorakalen J.___ - klinisch beidseitige Patellachondropathie</w:t>
      </w:r>
    </w:p>
    <w:p>
      <w:r>
        <w:t>In psychiatrischer Hinsicht wurde n</w:t>
      </w:r>
    </w:p>
    <w:p>
      <w:r>
        <w:t>im Gutachten - mit einzelnen Anmerkungen des Gutachters - die Anamnese (S. 41-51), darunter auch die im April 2013 diagnostizierte Brustkrebserkrankung der Ehefrau (S. 50), die Beschwerdeanga ben des Versicherten (S. 51 ff.) und die Untersuchungsbefunde (S. 54 ff.) festge halten. In der psychiatrischen Beurteilung (S. 56 ff.) wurde unter</w:t>
      </w:r>
    </w:p>
    <w:p>
      <w:r>
        <w:t>andere m aus geführt, i m Zeitpunkt der Untersuchung liege gesichert keine depressive Fehlentwicklung mehr vor. Der Versicherte zeige weder Antriebs schwierig keiten , noch Freudlosigkeit, noch Lustlosigkeit, noch habe er seine Sozial kompe tenz aufgegeben. Ausserdem zeige er eine ausgesprochen gute kognitive und intellektuelle Leistungsfähigkeit mit perfektesten Deutschkenntnissen und guter Konzentrationsfähigkeit. Gesichert liege keine depressive Störung vor (S.</w:t>
      </w:r>
    </w:p>
    <w:p>
      <w:r>
        <w:t>58 oben). Gesichert müsse, aus näher dargelegten Gründen, eine Schmerz fehl verar beitung angenommen werden</w:t>
      </w:r>
    </w:p>
    <w:p>
      <w:r>
        <w:t>(S. 58 Mitte). Gesichert könne keine posttrauma tische Belastungsstörung diagnostiziert werden, wenn auch der Ver sicherte einige Traumae rfahrungen durchgemacht habe, mit denen er jedoch trotz der widrigen Umstände gut zurecht gekommen sei; immerhin habe er seine soziale Funktionsfähigkeit immer aufrecht erhalten können (S. 58). Eine sonstige Traumareaktion sei anzunehmen. Diese sei allerdings klar nicht geeignet zu begründen, weshalb der Versicherte in keiner Tätigkeit mehr beruflich tätig werden könnte (S. 59 oben). Der Versicherte spreche dermassen gut Deutsch und sei sehr intelligent, so dass ihm deutlich mehr an Anstrengung zumutbar wäre, sich trotz und mit den Beschwerden in eine neue Tätigkeit einzulassen. Weshalb er sich nur noch ein bis zwei Stunden täglich arbeitsfähig einschätze, könne mit einer psychiatrischen Erkrankung</w:t>
      </w:r>
    </w:p>
    <w:p>
      <w:r>
        <w:t>auch mit der Traumareaktion, die klinisch nur noch subsyndromal vorliege - nicht erklärt werden (S. 59 Mitte).</w:t>
      </w:r>
    </w:p>
    <w:p>
      <w:r>
        <w:t>In ihrer Beurteilung führten die Gutachter unter anderem aus , bezüglich des Verlaufs der Arbeitsfähigkeit seit 2011 könne davon ausgegangen werden, dass sich die psychische Problematik Ende 2012 wieder gebessert habe. Unterdessen müsse der Explorand keine Psychopharmaka</w:t>
      </w:r>
    </w:p>
    <w:p>
      <w:r>
        <w:t>mehr einnehmen, auch habe er nicht stationär oder teilstationär hospitalisiert werden müssen; alle vorgeschla genen Therapiemassnahmen seien nicht umgesetzt worden, auch der Vorschlag nicht, sich in einer spezialisierten Klinik für Traumaopfer behandeln zu lassen (S. 61). Aus psychiatrischer Sicht sei der Versicherte vollschichtig 8 1/4 Stun den täglich arbeitsfähig. Die möglicherweise 2011/2012 vorgelegene Teilarbeitsun fähigkeit aus psychischen Gründen sei nur von kurzer Dauer und nicht IV-rele vant gewesen (S. 63).</w:t>
      </w:r>
    </w:p>
    <w:p>
      <w:r>
        <w:t>Aus orthopädischer Sicht seien dem Versicherten keine schweren körperlichen Tätigkeiten mit Heben von Lasten über 5 kg und mit Überkopf-Arbeiten zuzu muten, dies seit Ende November 2011 (S. 62 Mitte). Leichte bis mittelschwere Tätigkeiten, die teils im Sitzen, teils im Stehen durchgeführt werden könnten, seien dem Versicherten dagegen vollschichtig möglich (S. 62) . Die Beurteilung durch Prof. D.___ im Mai 2012, wonach in adaptierter Tätigkeit eine volle Arbeitsfähigkeit bestand, sei auch aufgrund der heutigen Untersuchung nach vollziehbar. Dr. F.___ andererseits habe bei der Angabe einer vollen Arbeits unfähigkeit im September 2012 nicht zwischen schwerer und adaptierter Tätig keit differenziert (S. 62 unten). Seine Angabe einer vollen Arbeitsunfähigkeit auch in leidensangepasster Tätigkeit von September bis Dezember 2012 sei dem gegenwärtigen rein orthopädischen Befund nach nicht nachvollziehbar (S. 62 f.). Der Versicherte sei per Ende 2011 in adaptierter Tätigkeit vollschichtig arbeitsfähig; schmerzbedingt bestehe eine Reduktion des Rendements von 20 % (S. 63 oben).</w:t>
      </w:r>
    </w:p>
    <w:p>
      <w:r>
        <w:t>In der neurologischen Untersuchung habe sich eine deutlich eingeschränkte HWS-Beweglichkeit gefunden, welche allerdings im spontanen Bewegungsver halten weniger in Erscheinung getreten sei. In der Beurteilung durch Prof. D.___ - der von einer vollständigen Arbeitsfähigkeit ausgegangen sei - sei der orga nische Beschwerdekern in Form der dokumentierten Wirbelsäulenpathologie zu wenig berücksichtigt worden. Auf der anderen Seite habe Dr. F.___ in seiner Beurteilung auch nicht-neurologische Aspekte berücksichtigt; die von ihm bescheinigte vollständige Arbeitsunfähigkeit auch in einer angepassten Tätigkeit könne aus gutachterlicher Sicht nicht nachvollzogen werden (S. 63).</w:t>
      </w:r>
    </w:p>
    <w:p>
      <w:r>
        <w:t>Gesamtmedizinisch sei festzuhalten, dass dem Versicherten schwere und kon stant mittelschwere Tätigkeiten seit 2011 nicht mehr zumutbar seien. Leichte bis intermittierend mittelschwere adaptierte Tätigkeiten seien ihm vollschichtig zumutbar mit einer Einschränkung der Leistungsfähigkeit von 20</w:t>
      </w:r>
    </w:p>
    <w:p>
      <w:r>
        <w:t>%, dies eben falls seit 2011 (S. 64 Mitte).</w:t>
      </w:r>
    </w:p>
    <w:p>
      <w:r>
        <w:t>Berufliche Massnahmen liessen sich aufgrund der Krankheitsüberzeugung des Versicherten nicht umsetzen (S. 65 oben). 5. 5.1</w:t>
      </w:r>
    </w:p>
    <w:p>
      <w:r>
        <w:t>Beschwerdeweise wurde das psychiatrische Teilgutachten als oberflächlich, man gel haft und nicht aussagekräftig qualifiziert, dies mit der Begründung, die Exploration habe lediglich 2 Stunden und 10 Minuten gedauert , und es sei dabei vorwiegend der Lebenslauf erfragt und kaum auf die psychischen Beschwerden eingegangen worden; beispielsweise sei mit keinem Wort auf die Krebserkrankung der Ehefrau eingegangen worden ( Urk. 1 S. 10 Ziff. 16.2).</w:t>
      </w:r>
    </w:p>
    <w:p>
      <w:r>
        <w:t>Dieser Kritik kann nicht gefolgt werden. Gemäss konstanter Rechtsprechung ist für die Aussagekraft psychiatrischer Gutachten die Untersuchungsdauer grund sätzlich nicht entscheidend (statt vieler: Urteil des Bundesgerichts 9C_263/2013 vom 2 8. November 2013 E. 5.4). Sodann erweist sich die ausgesprochen gründ liche Anamneseerhebung - zusammen mit den durchaus erfragten subjektiven Beschwerden - als wichtige Voraussetzung für das Ermitteln der relevanten Befunde und der darauf abgestützten Schlussfolgerungen. Soweit der Beschwer deführer bemängelt, der Psychiater sei im Gespräch nicht auf seine Beschwer den eingegangen, ist dar auf hinzuweisen, dass die Unterhaltung nicht zu thera peutischen Zwecken, sondern mit dem Ziel einer gutachterlichen Abklärung geführt wurde, woraus sich eine entsprechend unterschiedliche Akzentuierung ergeben kann . 5.2</w:t>
      </w:r>
    </w:p>
    <w:p>
      <w:r>
        <w:t>Sodann wurde in der Beschwerde bemängelt, bezüglich der psychischen Beschwer den seien - einzeln genannte - frühere Arztberichte nicht beziehungs weise ungenügend gewürdigt worden ( Urk. 1 S. 8 f. Ziff. 16.1).</w:t>
      </w:r>
    </w:p>
    <w:p>
      <w:r>
        <w:t>Auch dies ist so nicht zutreffend. Die angeführten Berichte des Hausarztes fallen diesbezüglich, da fachfremd, ohnehin ausser Betracht. Dr. E.___ diagnosti zierte im März 2012, nebst einem (a m besten stationär zu behebenden) Analge tika-Fehlgebrauch lediglich eine leichtgradige depressive Episode (vorstehend E.</w:t>
      </w:r>
    </w:p>
    <w:p>
      <w:r>
        <w:t>4.5), was - da gemäss der Rechtsprechung eine leichte depressive Episode grundsätzlich nicht geeignet ist , eine leistungsspezifische Invalidität zu begrün den ( vgl. Urteil des Bundesgerichts 9C_506/2014 vom 1 0. November 2014 E.</w:t>
      </w:r>
    </w:p>
    <w:p>
      <w:r>
        <w:t>4.2) - nicht anspruchsrelevant ist.</w:t>
      </w:r>
    </w:p>
    <w:p>
      <w:r>
        <w:t>Mit den Beurteilungen durch Dr. G.___ im September 2012 (vorstehend E. 4.7) und durch den seit Oktober 2012 behandelnden Dr. I.___ im Juni 2013 (vorstehend E. 4.</w:t>
      </w:r>
    </w:p>
    <w:p>
      <w:r>
        <w:rPr>
          <w:b/>
        </w:rPr>
        <w:t>E. 10</w:t>
      </w:r>
    </w:p>
    <w:p>
      <w:r>
        <w:t>) haben sich die Gutachter ebenfalls auseinanderge setzt: Sie räumten die Möglichkeit einer - vorübergehenden, Ende 2012 wieder gebesserten - teilweisen Arbeitsunfähigkeit aus psychischen Gründen in den Jahren 2011/2012 ein (Gutachten S. 63), und sie begründeten einlässlich, warum die vom behandelnden Psychiater gestellte Diagnose einer posttrauma tischen Belastungsstörung nicht bestätigt werden konnte (Gutachten S. 58 f.). 5.3</w:t>
      </w:r>
    </w:p>
    <w:p>
      <w:r>
        <w:t>Die Einwände des Beschwerdeführers gegen das eingeholte Gutachten erweisen sich als nicht stichhaltig. Andere Mängel sind weder ersichtlich noch geltend gemacht worden. Daraus ist zu schliessen, dass das Gutachten alle praxisge mässen Kriterien (vorstehend E. 1.4) vollumfänglich erfüllt, so dass darauf abzustellen ist.</w:t>
      </w:r>
    </w:p>
    <w:p>
      <w:r>
        <w:t>Mithin ist der medizinische Sachverhalt dahingehend erstellt, dass dem Beschwer deführer leichte bis intermittierend mittelschwere adaptierte Tätigkei ten vollschichtig zumutbar sind, dies mit einer Einschränkung der Leistungsfä higkeit von 20 % . 5.4</w:t>
      </w:r>
    </w:p>
    <w:p>
      <w:r>
        <w:t>Die Beschwerdegegnerin hat die Invaliditätsbemessung gestützt auf die genannte Einschätzung der Arbeitsfähigkeit vorgenommen. Gegen die Invalidi tätsbemessung als solche hat der Beschwerdeführer keine Einwände erhoben, und sie ist nach Lage der Akten (vgl. Urk. 7/68) denn auch nicht zu beanstan den, so dass es damit sein Bewenden hat.</w:t>
      </w:r>
    </w:p>
    <w:p>
      <w:r>
        <w:t>Mithin beläuft sich der Invaliditätsgrad auf 29 % , was einen Rentenanspruch ausschliesst (vorstehend E. 1.2).</w:t>
      </w:r>
    </w:p>
    <w:p>
      <w:r>
        <w:t>Die angefochtene Verfügung vom 2 2. Juli 2014 erweist sich damit als rechtens, was zur Abweisung der dagegen erhobenen Beschwerde führt. 6. 6.1</w:t>
      </w:r>
    </w:p>
    <w:p>
      <w:r>
        <w:t>Die Beschwerdegegnerin verneinte mit Verfügung vom 2 1. August 2014 (Urk.</w:t>
      </w:r>
    </w:p>
    <w:p>
      <w:r>
        <w:t>8/2) einen Anspruch des Beschwerdeführers auf unentgeltliche Rechtsver tretung im Verwaltungsverfahren - unter Hinweis auf die sachlichen Voraus setzungen (Bedürftigkeit, fehlende Aussichtslosigkeit, Notwendigkeit anwaltli cher Vertretung)</w:t>
      </w:r>
    </w:p>
    <w:p>
      <w:r>
        <w:t>-</w:t>
      </w:r>
    </w:p>
    <w:p>
      <w:r>
        <w:t>mit der Begründung, die Gewinnaussichten könnten kaum als ernsthaft bezeichnet werden (S. 1 Mitte), mithin infolge Aussichtslosigkeit (S. 2). 6.2</w:t>
      </w:r>
    </w:p>
    <w:p>
      <w:r>
        <w:t>Die Konkretisierung der Anspruchsvoraussetzungen der unentgeltlichen Rechts vertretung im Verwaltungsverfahren erfolgt in Analogie zu den entsprechenden Kriterien im Gerichtsverfahren, wobei hinsichtlich der Erforderlichkeit höhere Anforderungen gelten, während bei den beiden anderen Voraussetzungen (Bedürftigkeit, Nichtaussichtslosigkeit) keine strengere Prüfung angebracht ist als im Gerichtsverfahren ( Kieser , ATSG-Kommentar, 2.</w:t>
      </w:r>
    </w:p>
    <w:p>
      <w:r>
        <w:t>Auflage, Zürich 2009, N</w:t>
      </w:r>
    </w:p>
    <w:p>
      <w:r>
        <w:t>23 zu Art. 37 ATSG).</w:t>
      </w:r>
    </w:p>
    <w:p>
      <w:r>
        <w:t>A ls aussichtslos sind Prozessbegehren anzusehen, wenn die Gewinnaussichten beträchtlich geringer sind als die Verlustgefahren, so dass eine Partei, die über die nötigen finanziellen Mittel verfügt, bei vernünftiger Überlegung von einem Prozess absehe n würde (BGE 129 I 129 E. 2.3.1; 128 I 225 E. 2.5.3 ).</w:t>
      </w:r>
    </w:p>
    <w:p>
      <w:r>
        <w:t>Entschei dend ist dabei , ob der verfolgte Rechtsstandpunkt im Rahmen des sachlich Ver tretbaren liegt beziehungsweise nicht von vornherein unbegründet erscheint (Urteile des Bundesgerichts 9C_77/2014 vom 7. November 2014 E. 2.2, 9C_335/2014 vom 2 7. Juni 2014 E. 3.2). 6.3</w:t>
      </w:r>
    </w:p>
    <w:p>
      <w:r>
        <w:t>Der Beschwerdeführer erhob in seiner Stellungnahme zum Vorbescheid (Urk.</w:t>
      </w:r>
    </w:p>
    <w:p>
      <w:r>
        <w:t>7/75) die gleichen Einwände gegen die Schlüssigkeit des eingeholten Gut achtens wie später in der gegen die Verfügung erhobenen Beschwerde. Er führte insbesondere einzelne ärztliche Berichte an, denen vom Gutachten abweichende Feststellungen zu entnehmen seien und die im Gutachten nicht oder nicht hin reichend berücksichtigt worden seien.</w:t>
      </w:r>
    </w:p>
    <w:p>
      <w:r>
        <w:t>Damit bewegten si ch die Einwände des Beschwerdeführers auf der Ebene der Beweiswürdigung und bezogen sich dabei namentlich auf die Frage, ob auf das eingeholte Gutachten abgestellt werden könne und von welcher ärztlich attestierten Arbeitsfähigkeit auszugehen sei.</w:t>
      </w:r>
    </w:p>
    <w:p>
      <w:r>
        <w:t>D ie genannten Einwände haben sich im vorliegenden Verfahren zwar als nicht stichhaltig erwiesen (vorstehend E. 5.3) . D ass sie nachgerade ausserhalb des Rahmen s des sachlich Vertretbaren (vorstehend E. 6.2) geleg en hätten , kann jedoch nicht gesagt werden , ist es doch für die Beweiswürdigung kennzeich nend, dass sie je nach Lage des Falles unterschiedlich ausfallen kann ; dies im Unterschied etwa zum Vertreten von Positionen, die der ständigen Praxis des Bundesgerichts widersprechen (Urteil 9C_237/2010 vom 1. Juni 2010 E. 4.1.3) . 6.4</w:t>
      </w:r>
    </w:p>
    <w:p>
      <w:r>
        <w:t>Der im Verwaltungsverfahren vom Beschwerdeführer eingenommene Stand punkt kann somit nicht als aussichtslos qualifiziert werden. Die Erforderlichkeit der Rechtsvertretung hat die Beschwerdegegnerin nicht in Frage gestellt, und die Bedürftigkeit ist angesichts der Bestätigung der Wohngemeinde ( Urk. 7/76 ) ausgewiesen.</w:t>
      </w:r>
    </w:p>
    <w:p>
      <w:r>
        <w:t>Damit sind die Anspruchsvoraussetzungen für die unentgeltliche Rechtsvertre tung im Verwaltungsverfahren erfüllt. Mit dieser Feststellung ist, in Gutheis sung der dagegen erhobenen Beschwerde, die Verfügung vom 21.</w:t>
      </w:r>
    </w:p>
    <w:p>
      <w:r>
        <w:t>August 2014 aufzuheben und der dem Rechtsvertreter zustehende Betrag festzulegen (nach stehend E. 7. 2 ) . 7. 7.1</w:t>
      </w:r>
    </w:p>
    <w:p>
      <w:r>
        <w:t>In Gutheissung des entsprechenden Antrags ( Urk. 1 S. 2 Mitte Ziff. 1) ist dem Beschwerdeführer die unentgeltliche Prozessführung sowie die unentgeltliche Rechtsvertretung durch Rechtsanwalt Yves Blöchlinger zu bewilligen. 7.2</w:t>
      </w:r>
    </w:p>
    <w:p>
      <w:r>
        <w:t>Der unentgeltliche Rechtsvertreter hat mit Honorarnote vom 2 1. September 2015 einen Aufwand von 16.70 Stunden und Barauslagen von Fr. 91.60 (zuzüglich Mehrwertsteuer) geltend gemacht ( Urk. 12/3 -4 ). Davon entfallen 9</w:t>
      </w:r>
    </w:p>
    <w:p>
      <w:r>
        <w:t>Stunden sowie Fr. 71.30 auf das Verwaltungsverfahren und 7.7 Stunden sowie Fr. 20.30 auf das Gerichtsverfahren. Beim bis Ende 2014 verwendeten praxis gemässen Stundenansatz von Fr. 200.-- (zuzüglich Mehrwertsteuer) beträgt die Entschädigung (inklusive Auslagenersatz und Mehrwertsteuer) somit Fr. 2‘021.- - für das Verwaltungsverfahren und Fr. 1‘685.15 für das Gerichtsverfahren. 7.3</w:t>
      </w:r>
    </w:p>
    <w:p>
      <w:r>
        <w:t>Das Verfahren betreffend Rente unterliegt der Kostenpflicht gemäss Art. 69 Abs.</w:t>
      </w:r>
    </w:p>
    <w:p>
      <w:r>
        <w:t>1 bis IVG. Die entsprechenden Ver f ahrenskosten sind ermessensweise auf Fr.</w:t>
      </w:r>
    </w:p>
    <w:p>
      <w:r>
        <w:t>700.-- festzusetzen, ausgangsgemäss dem Beschwerdeführer aufzuerlegen und infolge bewilligter unentgeltlicher Prozessführung einstweilen auf die Gerichtskasse zu nehmen, dies unter Hinweis auf § 16 Abs. 4 des Gesetzes über das Sozialversicherungsgericht ( GSVGer ).</w:t>
      </w:r>
    </w:p>
    <w:p>
      <w:r>
        <w:t>Das Verfahren betreffend unentgeltliche Rechtspflege im Verwaltungsverfahren betrifft keine Leistungsstreitigkeit und ist deshalb nicht kostenpflichtig. 7.4</w:t>
      </w:r>
    </w:p>
    <w:p>
      <w:r>
        <w:t>Der Beschwerdeführer unterliegt im Verfahren betreffend Rente und obsiegt im Verfahren betreffend unentgeltliche Rechtspflege im Verwaltungsverfahren . Der zugehörige Aufwand ist ermessensweise mit rund 2/3 und 1/3 zu beziffern. Somit hat die Beschwerdegegnerin den unentgeltlichen Rechtvertreter im Umfang von Fr. 550.-- zu entschädigen; die verbleibenden Fr. 1‘135.-- gehen zu Lasten der Gerichtskasse. Das Gericht beschliesst:</w:t>
      </w:r>
    </w:p>
    <w:p>
      <w:r>
        <w:t>In Bewilligung des Gesuchs vom 1 9. August 2014 wird dem Beschwerdeführer die unentgeltliche Prozessführung und die unentgeltliche Rechtsvertretung durch Rechts anwalt Yves Blöchlinger , Zürich, bewilligt. und erkennt: 1.</w:t>
      </w:r>
    </w:p>
    <w:p>
      <w:r>
        <w:t>In Gutheissung der Beschwerde vom 2 7. August 2014 wird die Verfügung der Sozial versi cherungsanstalt des Kantons Zürich, IV-Stelle, vom 2 1. August 2014 mit der Feststellung aufgehoben, dass der Beschwerdeführer Anspruch auf unentgeltliche Rechtspflege im Verwaltungsverfahren hat und die Beschwerdegegnerin Rechtsanwalt Yves Blöchlinger mit Fr. 2‘ 021.-- (inklusive Barauslagen und Mehrwertsteuer) zu ent schädigen hat.</w:t>
      </w:r>
    </w:p>
    <w:p>
      <w:r>
        <w:t>D ie Beschwerde vom 1 9. August 2014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Beschwerdegegnerin wird verpflichtet, dem unentgeltlichen Rechtsvertreter des Beschwerdeführers, Rechtsanwalt Yves Blöchlinger, Zürich, eine reduzierte Prozess entschädigung von Fr. 550 .-- (inkl. Barauslagen und MWSt ) zu bezahlen. Im weitergehenden Umfang wird der unentgeltliche Rechtsvertreter des Beschwer deführers, Rechtsanwalt Yves Blöchlinger, Zürich, mit Fr. 1'135 .-- (inkl.</w:t>
      </w:r>
    </w:p>
    <w:p>
      <w:r>
        <w:t>Bar auslagen und MWSt ) aus der Gerichtskasse entschädigt. Der Beschwerde führer wird auf die Nachzahlungspflicht gemäss § 16 Abs. 4 GSVGer hingewiesen. 4.</w:t>
      </w:r>
    </w:p>
    <w:p>
      <w:r>
        <w:t>Zustellung gegen Empfangsschein an: - Rechtsanwalt Yves Blöchlinger - Sozialversicherungsanstalt des Kantons Zürich, IV-Stelle , unter Beilage je einer Kopie von Urk. 12/1-4 -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