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IV.2014.00714 vom 24. September 2015</w:t>
      </w:r>
    </w:p>
    <w:p>
      <w:r>
        <w:t>ZH Sozialversicherungsgericht, 2015-09-24, DE</w:t>
      </w:r>
    </w:p>
    <w:p>
      <w:r>
        <w:rPr>
          <w:b/>
        </w:rPr>
        <w:t xml:space="preserve">Quelle: </w:t>
      </w:r>
      <w:r>
        <w:t>https://mcp.opencaselaw.ch/entscheid/zh_sozialversicherungsgericht_IV.2014.00714</w:t>
      </w:r>
    </w:p>
    <w:p>
      <w:r>
        <w:t>FR: ZH_SOZIALVERSICHERUNGSGERICHT IV.2014.00714 du 24 septembre 2015</w:t>
      </w:r>
    </w:p>
    <w:p>
      <w:r>
        <w:t>IT: ZH_SOZIALVERSICHERUNGSGERICHT IV.2014.00714 del 24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welchem Umfang die Ausübung einer Er werbstätigkeit auf dem ausgeglichenen Arbeitsmarkt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1.4</w:t>
      </w:r>
    </w:p>
    <w:p>
      <w:r>
        <w:t>Wurde eine Rente wegen eines zu geringen Invaliditätsgrades verweigert, so wird nach Art. 87 Abs. 3 der Verordnung über die Invalidenversicherung</w:t>
      </w:r>
    </w:p>
    <w:p>
      <w:r>
        <w:t>(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 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Der Versicherte erhob am 2. Juli 2014 Beschwerde gegen die Verfügung vom</w:t>
      </w:r>
    </w:p>
    <w:p>
      <w:r>
        <w:rPr>
          <w:b/>
        </w:rPr>
        <w:t>E. 2.1</w:t>
      </w:r>
    </w:p>
    <w:p>
      <w:r>
        <w:t>Die Beschwerdegegnerin ging in der angefochtenen Verfügung ( Urk. 2) davon aus, dass sich an der Situation in Bezug auf die medizinische Unabklärbarkeit des Beschwerdeführers im Zusammenhang mit den ernst zu nehmenden Dro hungen nichts geändert habe. Es sei nicht davon auszugehen, dass eine medizi nische Begutachtung lege artis und dabei ohne Bedrohung des Untersuchers durchgeführt werden könne. Somit erscheine eine forensisch-medizinische Ab klärung aus medizinischer Sicht nicht möglich (S. 2). Im Rahmen des Vorbe scheidsverfahrens seien nunmehr medizinische Abklärungen getätigt und eine psychiatrische Begutachtung durchgeführt worden. Aus somatischer Sicht be stehe in der bisherigen Tätigkeit als Fassadenarbeiter keine Arbeitsfähigkeit mehr. In einer angepassten, körperlich leichten, wechselbelastenden Tätigkeit sei der Beschwerdeführer zu 100 % arbeitsfähig. Die körperlichen Befunde hätten sich seit der letzten Verfügung vom April 2007 nicht wesentlich verändert. Bei der diagnostizierten Persönlichkeitsakzentuierung handle es sich um eine Z-Di agnose, so dass kein Gesundheitsschaden mit Krankheitswert vorliege. Die diag nostizierte mittelgradige depressive Episode finde sodann einzig in psychosozi alen und soziokulturellen Umständen eine hinreichende Erklärung und vermöge daher keinen invalidisierenden psychischen Gesundheitsschaden zu begründen (S. 5).</w:t>
      </w:r>
    </w:p>
    <w:p>
      <w:r>
        <w:rPr>
          <w:b/>
        </w:rPr>
        <w:t>E. 2.2</w:t>
      </w:r>
    </w:p>
    <w:p>
      <w:r>
        <w:t>Demgegenüber vertrat der Beschwerdeführer den Standpunkt ( Urk. 1), die Be schwerdeführerin habe das klare Ergebnis des Gut achtens willkürlich missachtet (S. 4).</w:t>
      </w:r>
    </w:p>
    <w:p>
      <w:r>
        <w:t>Im Gutachten werde keinerlei Konnex zwischen der chronifizierten de pressiven Störung und irgendwelchen psychosozialen Belastungsfaktoren her gestellt. Vielmehr werde ausdrücklich darauf hingewiesen, da ss das depressive Zustandsbild seit Jahren dokumentiert sei und mithin eine erhebliche Chronifi zierung vorliege (S. 5). Weiter sei dem Gutachten in Bezug auf die diagnosti zierte Persönlichkeitsakzentuierung nicht zu entnehmen , dass psychosoziale Faktoren im Sinne der Rechtsprechung vorlägen, welche die Arbeitsfähigkeit beeinflussen würden. Aus rein psychiatrischer Sicht sei er daher zu 50 % ar beitsfähig, wobei zahlreiche schwerwiegende Beschränkungen zu beachten seien (S. 6). Schliesslich habe die Beschwerdegegnerin eine materielle Rechtsverwei gerung begangen, indem sie seine Stellungnahme zum Gutachten missachtet habe (S. 10). Es sei aktenkundig, dass er auch a n somatischen Beschwerden leide.</w:t>
      </w:r>
    </w:p>
    <w:p>
      <w:r>
        <w:t>D ie Beschwerdegegnerin habe allerdings eine diesbezügliche Begutach tung u n terlassen. Es sei zwingend eine polydisziplinäre Begutachtung bezie hungsweise nach Vorliegen des psychiatrischen Gutachtens eine Ergänzung desselben durchzuführen, falls nicht im Sinne einer antizipierten Beweiswürdi gung auf einen überwiegend wahrscheinlichen Invaliditätsgrad von mindestens 70 % geschlossen werde (S. 11).</w:t>
      </w:r>
    </w:p>
    <w:p>
      <w:r>
        <w:rPr>
          <w:b/>
        </w:rPr>
        <w:t>E. 2.3</w:t>
      </w:r>
    </w:p>
    <w:p>
      <w:r>
        <w:t>Die Beschwerdegegnerin ist auf die Neuanmeldung des Beschwerdeführers vom 2 2. August 2008 ( Urk. 5/ 52 ) eingetreten. Demnach ist zu prüfen, ob sie eine anspruchsbegründende Verschlechterung des Gesundheitszustandes im massge benden Vergleichszeitraum zwischen de r rechtskräftigen Verfügung vom 6. Ap ril 2007 ( Urk. 5/44) und der vorliegend angefochtenen Verfügung vom</w:t>
      </w:r>
    </w:p>
    <w:p>
      <w:r>
        <w:rPr>
          <w:b/>
        </w:rPr>
        <w:t>E. 4</w:t>
      </w:r>
    </w:p>
    <w:p>
      <w:r>
        <w:t>Juni 2014 ( Urk. 2) zu Recht verneint hat . 3. 3.1</w:t>
      </w:r>
    </w:p>
    <w:p>
      <w:r>
        <w:t>Der rechtskräftigen Verfügung vom 6. April 2007 ( Urk. 5/44) lagen im Wesen - tli chen die nachfolgenden Berichte zugrunde. 3.2</w:t>
      </w:r>
    </w:p>
    <w:p>
      <w:r>
        <w:t>Die Ärzte des B.___ , Rheumaklinik und Institut für Physikalische Medizin, führten mit Bericht vom 21. Dezember 2005 ( Urk. 5/17/11-12) folgende Diagnosen auf (S. 1): - lumbospondylogenes Syndrom links mit/bei Differentialdiagnose (DD): in termittierend radikulärer Reizung S1 links - Wirbelsäulenfehlhaltung - muskulärer Dysbalance - prominenter Processus</w:t>
      </w:r>
    </w:p>
    <w:p>
      <w:r>
        <w:t>transversus L5 beidseits rechtsbetont - myofasziale Schultergürtelbeschwerden - chronische linksseitige Unterbauchschmerzen seit zirka fünf bis sechs Jah ren unklarer Ätiologie</w:t>
      </w:r>
    </w:p>
    <w:p>
      <w:r>
        <w:t>Die Ärzte gaben an, sie würden die Beschwerden primär bedingt durch die Wir belsäulenfehlhaltung und muskuläre Dysbalance beurteilen. Daher empfählen sie eine ambulante aktiv-stabilisierende Physiotherapie mit Kräftigung der Rü cken- und Bauchmuskulatur (S. 2). 3.3</w:t>
      </w:r>
    </w:p>
    <w:p>
      <w:r>
        <w:t>Dr. med. C.___ , Facharzt für Neurologie, diagnostizierte mit Schreiben vom 23. Mai 2006 ( Urk. 5/23/23-24) eine chronische Lumbalgie mit Reizsymp to men rechts und senso motorischem S1 Ausfall rechts (S. 1). Der Achillesseh nenreflex ( ASR ) rechts sei erloschen und es bestehe eine Hypästhesie im Der matom S1 links. Weitere neurologische Ausfälle fänden sich nicht (S. 2). 3.4</w:t>
      </w:r>
    </w:p>
    <w:p>
      <w:r>
        <w:t>Dr. med. D.___ , Fachärztin für Physikalische Medizin und Rehabilita tion, führte mit Bericht vom 14. Juni 2006 ( Urk. 5/13) folgende D iagnosen mit Auswirkung en auf die Arbeitsfähigkeit auf (S. 1): - chronisches lumboradikuläres Reizsyndrom S1 beidseits mit - sensomotorischem Ausfall S1 rechts bei medialer Diskusprotrusion L5/S1 mit Kontakt zu den Nervenwurzeln S1 beidseits - Spondylarthrose L5/S1 beidseits - beginnender ventraler Spondylose - chronisches kumu lativ toxi sches Handekzem</w:t>
      </w:r>
    </w:p>
    <w:p>
      <w:r>
        <w:t>Bei fehlender objektivierbarer Nervenläsion und aufgrund des jungen Alters des Beschwerdeführers sowie nicht besonders eindrücklichem radiologischem Be fund sei ein konservatives Vorgehen angebracht. Der Beschwerdeführer sei nicht mehr in der Lage, seinen Beruf als Fassadenmonteur auszuüben. Eine adaptierte Tätigkeit sei ihm hingegen zu 50-100 % zumutbar (S 2). 3.5</w:t>
      </w:r>
    </w:p>
    <w:p>
      <w:r>
        <w:t>Die Ärzte der E.___ informierten mit Schreiben vom 15. August 2006 ( Urk. 5/ 23/7-8 ) über die Untersuchung des Beschwerdeführers, wobei die Halswirbelsäule (HWS) geröntgt worden und ein MRI erfolgt sei. Eine eindeutige radikuläre Symptomatik sei demnach nicht nachweisbar. Die Intensi vierung der Nackenschmerz en nach dem Auffahrunfall würde sich wahrschein lich spontan wieder zu m Status quo ante verbessern. Ein eindeutiges morpholo gisches Korrelat für die chronischen Kreuzschmerzen ergebe sich nicht. Höher gradige degenerative Veränderungen seien nicht nachweisbar. Aus wirbelsäu lenchirurgischer Sicht gebe es somit keinen Handlungsbedarf (S. 2). 3.6</w:t>
      </w:r>
    </w:p>
    <w:p>
      <w:r>
        <w:t>Dr. med. F.___ , praktischer Arzt,</w:t>
      </w:r>
    </w:p>
    <w:p>
      <w:r>
        <w:t>diagnostizierte mit Bericht vom 18. September 2006 ( Urk. 5/17/1-4) – gestützt auf diverse beigelegte Arztbe richte ( Urk. 5/17/5-13) – ein chronisches lumbovertebrales Syndrom bei Dis kushernie (S. 1). Er untersuche den Beschwerdeführer ein- bis zweimal pro Monat , wobei die Beschwerden nach wie vor vorhanden seien. Zurzeit sei der Beschwerdeführer sicherlich zu 100 % arbeitsunfähig. Zusätzlich klage der Be schwerdeführer über Beschwerden im Bereich der H WS nach einem Unfall sowie über Bauchbeschwerden, welche näher abzuklären seien (S. 2). Die Arbeitsfä higkeit in einer behinderungsangepassten Tätigkeit sei durch die Beschwerde gegnerin zu eruieren (S. 4). 3.7</w:t>
      </w:r>
    </w:p>
    <w:p>
      <w:r>
        <w:t>Dr. med. G.___ , Facharzt für Rheumatologie sowie für Physikalische Medizin und Rehabilitation, H.___ , erstattete sein Gut achten zuh anden der zuständigen Taggeldversicherung am 27. September 2006 ( Urk. 5/23/9-16) und diagnostizierte ein chronisches lumbospondylogenes Syn drom mit sensomotorischer Teilsymptomatik L5 rechts bei medianer und beid seits foraminaler Diskushernie L5/S1 sowie muskul ärer Dysbalance (S. 5 Ziff. 5).</w:t>
      </w:r>
    </w:p>
    <w:p>
      <w:r>
        <w:t>In der angestammten Tätigkeit als Fassaden- und Isolationsmitarbeiter sei der Beschwerdeführer seit dem 28. September 2005 auf Dauer zu 100 % arbeitsun fähig. Für eine körperlich leichte Tätigkeit ohne regelmässiges Tragen von Las ten über 15</w:t>
      </w:r>
    </w:p>
    <w:p>
      <w:r>
        <w:t>kg und ohne monotone beziehungsweise repetitive Arbeitsgänge sei mit einer 50%igen Arbeitsfähigkeit ab dem 1. September 2006 und mit einer vollständigen Arbeitsfähigkeit ab dem 1. November 2006 zu rechnen, falls eine ärztlich überwachte und zeitlich lückenlose ambulante Therapie stattfinden könne und die E.___ nicht zu einer abweichenden Auffassung ge lange (S. 7 Ziff. 7.3). Dies e Einschätzung gelte auch, wenn der Beschwerdeführer zu diesem Zeitpunkt noch nicht vollständig beschwerdefrei sein sollte (S. 7 oben).</w:t>
      </w:r>
    </w:p>
    <w:p>
      <w:r>
        <w:t>Mit Schreiben vom 24. Oktober 2006 ( Urk. 5/23/4-5) nahm Dr. G.___ Stellung zum Bericht der E.___ vom 15. August 2006 (vorstehend E. 3.5 ) , welcher bei der Erstellung des Gutachtens noch nicht vorlag . Dabei gab Dr. G.___ an, dass sich die Beurteilung der Wirbelsäulenchirurgen mit seiner gutachterlichen Beurteilung decke n würde . Aufgrund der übereinstimmenden Einschätzungen könne somit die 50%ige Arbeitsfähigkeit für leichte körperliche Tätigkeiten ab dem 1. September 2006 bestätigt werden. Falls keine neuen As pekte auftauchen würden , sei mit Sicherheit mit der vollständigen Arbeitsauf nahme per 1. November 2006 zu rechnen. Dies gelte auch, wenn der Beschwer deführer zu diesem Zeitpunkt noch nicht vollständig beschwerdefrei sein sollte (S. 1). 3.8</w:t>
      </w:r>
    </w:p>
    <w:p>
      <w:r>
        <w:t>Dr. med. univ. I.___ , Facharzt für Neurologie, Regionaler Ärztlicher Dienst (RAD), gab mit Stellungnahme vom 4. Dezember 2006 an, dass in zu sammenfassender Beurteilung der vorliegenden Befunde konkordant ein ausge prägtes lumbales Schmerzsyndrom, das eher diffus ausstrahle, beschrieben werde. Damit sei ein invalidenrechtlich relevanter Gesundheitsschaden ausge wiesen. Bezüglich der Einschätzung der Arbeitsfähigkeit könne auf die nach vollziehbaren Angaben im Gutachten von Dr. G.___</w:t>
      </w:r>
    </w:p>
    <w:p>
      <w:r>
        <w:t>sowie die Angaben der E.___</w:t>
      </w:r>
    </w:p>
    <w:p>
      <w:r>
        <w:t>abgestellt werden ( Urk. 5/31 S. 3 f.).</w:t>
      </w:r>
    </w:p>
    <w:p>
      <w:r>
        <w:rPr>
          <w:b/>
        </w:rPr>
        <w:t>E. 4.1</w:t>
      </w:r>
    </w:p>
    <w:p>
      <w:r>
        <w:t>Beim Erlass der vorliege nd angefochtenen Verfügung vom 4. Juni 2014 ( Urk. 2) lagen im Wesentlichen die nachfolgenden Berichte vor.</w:t>
      </w:r>
    </w:p>
    <w:p>
      <w:r>
        <w:rPr>
          <w:b/>
        </w:rPr>
        <w:t>E. 4.2</w:t>
      </w:r>
    </w:p>
    <w:p>
      <w:r>
        <w:t>Dr. med. J.___ , praktische Ärztin , diagnostizierte mit Schreiben vom 21. Juli 2008 zuhanden der zuständigen Taggeldversicherung ( Urk. 5/51/2-4 = Urk. 5/60/7-10 ) eine s chwere anhaltende Anpassungsschwierigkeit (ICD-10 F43.22) mit einem agitierten depressiven Zustandsbild, wobei zusätzlich eine Angstsymptomatik vorhanden sei . Hintergrund der psychischen Erkrankung sei die seelische und psychische Belastung durch die langandauernde , erfolglose Behandlung der somatischen Beschwerden (S. 1 f.). Die psychische Erkrankung reiche aus , um eine 100%ige Arbeitsunfähigkeit zu attestieren. Hätte der Be schwerdeführer keine somatischen Probleme, wäre er unter Behandlung innert nützlicher Frist wieder in der Lage zu arbeiten. Unter den gegebenen Umständen sei dies allerdings um ein Vielfaches schwieriger. Daher sei eine 100%ige Ar beitsunfähigkeit zu attestieren (S. 3).</w:t>
      </w:r>
    </w:p>
    <w:p>
      <w:r>
        <w:rPr>
          <w:b/>
        </w:rPr>
        <w:t>E. 4.3</w:t>
      </w:r>
    </w:p>
    <w:p>
      <w:r>
        <w:t>Mit Bericht vom 15. September 2008 ( Urk. 5/62) führte Dr. D.___ folgende Diagnosen mit Auswirkung en auf die Arbeitsfähigkeit auf (S. 2 Ziff. 1.1): - chronisches lumboradikuläres Reizsyndrom S1 beidseits mit - sensomotorischem Ausfall S1 rechts bei medialer Diskusprotrusion L5/S1 mit Kontakt zu den Nervenwurzeln S1 beidseits - Spondylarthrose L5/S1 beidseits - beginnender ventraler Spondylose - chronisches Zervikothorakovertebralsyndrom bei ventraler Spondylose der HWS, linkskonvexe Skoliose der Brustwirbelsäule (BWS) - Status nach Morbus Scheuermann der mittleren BWS - Status nach Nierenstein links - s chwere depressive Entwicklung</w:t>
      </w:r>
    </w:p>
    <w:p>
      <w:r>
        <w:t>Der Beschwerdeführer sei in der zuletzt ausgeübten Tätigkeit seit dem 10. Feb ruar 2008 bis auf weiteres zu 100 % arbeitsunfähig (S. 2 Ziff. 2). Es bestehe ein de utlich depressives Zustandsbild, wobei der Beschwerdeführer auf konservative Massnahmen nur wenig anspreche. Des Weiteren liege eine kyphoskoliotische Fehlhaltung der Wirbelsäule sowie eine stark eingeschränkte Beweglichkeit der HWS und LWS vor (S. 3 Ziff. 3.5). Der Gesundheitszustand sei stationär. Die Arbeitsfähigkeit könne durch medizinische Massnahmen nicht mehr gebessert werden (S. 4 Ziff. 4.1-2). Aus medizinischer Sicht sei keine Umstellung zu prü fen (S. 6 Ziff. 5.2).</w:t>
      </w:r>
    </w:p>
    <w:p>
      <w:r>
        <w:rPr>
          <w:b/>
        </w:rPr>
        <w:t>E. 4.4</w:t>
      </w:r>
    </w:p>
    <w:p>
      <w:r>
        <w:t>Dr. F.___ nannte mit Bericht vom 10. Oktober 2008 ( Urk. 5/65) folgende Diag nosen mit Auswirkung en auf die Arbeitsfähigkeit (S. 2 Ziff. 1.1): - s chweres lumbovertebrales Syndrom mit Diskushernie L5/S1 - s chweres Zervikothorakovertebrals yndrom - s chwere depressive Verstimmung in ständiger psychiatrischer Behand lung - Verdacht auf Menis kus links - Deformation der linken Kniezehe mit Dysästhesien im Bereich des Fusses links bei Verbrennung vor 20 Jahren</w:t>
      </w:r>
    </w:p>
    <w:p>
      <w:r>
        <w:t>Seit dem 10. Februar 2008 bestehe eine 100%ige Arbeitsunfähigkeit in der zu letzt ausgeübten Tätigkeit (S. 2 Ziff. 2). Der Gesundheitszustand sei stationär und könne durch medizinische Massnahmen nicht verbessert werden (S. 4 Ziff. 4.1-2). Aus medizinischer Sicht sei keine Umstellung zu prüfen (S. 6 Ziff. 5.2).</w:t>
      </w:r>
    </w:p>
    <w:p>
      <w:r>
        <w:rPr>
          <w:b/>
        </w:rPr>
        <w:t>E. 4.5</w:t>
      </w:r>
    </w:p>
    <w:p>
      <w:r>
        <w:t>Dr. med. K.___ , Facharzt für Radiologie, L.___ , infor mierte am 13. Oktober 2008 ( Urk. 5/69 = Urk. 5/73 ) über das MRI des linken Knies. Es bestünden bis ins mittlere Drittel reichende Knorpelfibrillationen me dial retropatellar e ntsprechend einer Chondromalazia</w:t>
      </w:r>
    </w:p>
    <w:p>
      <w:r>
        <w:t>patellae Grad II sowie ein schräg bis horizontal verlaufender Riss durch das gesamte laterale Meniskus vorderhorn mit horizontaler Rissausdehnung bis an die Area intercondylaris</w:t>
      </w:r>
    </w:p>
    <w:p>
      <w:r>
        <w:t>anterior . Das laterale Meniskushinterhorn sowie der mediale Meniskus seien un auffällig. Ebenfalls unauffällig seien die Kreuz - und Seitenbänder sowie die Muskelsehnen. Es bestehe kein Gelenkserguss.</w:t>
      </w:r>
    </w:p>
    <w:p>
      <w:r>
        <w:rPr>
          <w:b/>
        </w:rPr>
        <w:t>E. 4.6</w:t>
      </w:r>
    </w:p>
    <w:p>
      <w:r>
        <w:t>Die Ärzte der E.___ , Orthopädie, informierten mit Schreiben vom 15. Juni 2009 ( Urk. 5/90/6-7) über die klinische Verlaufskontrolle in der Fuss sprechstunde</w:t>
      </w:r>
    </w:p>
    <w:p>
      <w:r>
        <w:t>sechs Wochen postoperativ und stellten folgende Diagnosen (S. 1): - Status nach Clavus Exzision Exostose am Digitus ( Dig .) V links mit/bei - Clavus DP-Gelenk Dig . V links - Spreizfuss in Superductus -Stellung Dig . V</w:t>
      </w:r>
    </w:p>
    <w:p>
      <w:r>
        <w:t>Der Beschwerdeführer sei bezüglich der Clavus beschwerdefrei (S. 1). Es sei keine Arbeitsunfähigkeit attestiert worden, da der Beschwerdeführer seit vier Jahren wegen einem Rückenleiden arbeitsunfähig sei (S. 2).</w:t>
      </w:r>
    </w:p>
    <w:p>
      <w:r>
        <w:rPr>
          <w:b/>
        </w:rPr>
        <w:t>E. 4.8</w:t>
      </w:r>
    </w:p>
    <w:p>
      <w:r>
        <w:t>Mit Austrittsbericht vom 6. Juli 2011 ( Urk. 5/144) informierten d ie Ärzte der N.___ über die stationäre Hospitalisa tion des Beschwerdeführers vom 26. Mai bis 16. Juni 2011 und stellten folgende Diagnosen (S. 2): - mittelgradige depressive Episode (ICD-10 F32.1), DD: Anpassungsstö rung (ICD-10 F43.22) - chronisches lumboradikuläres Reizsyndrom S1 beidseits mit sensomo - tori schem Ausfall S1 rechts bei Diskusprotrusion L5/S1 mit Kontakt zu den Nervenwurzeln S1 beidseits - Spondylarthrose L5/S1 beidseits</w:t>
      </w:r>
    </w:p>
    <w:p>
      <w:r>
        <w:t>Es habe sich ein erfreulicher Verlauf eingestellt. Der Beschwerdeführer habe aktiv am stationären Alltag teilgenommen und gute soziale Kompetenz gezeigt . Der Beschwerdeführer sei in gutem Allgemeinzustand bei fehlenden Hinweisen auf akute Fremd- und/oder Eigengefährdung in die ambulante Betreuung ent lassen worden (S. 3).</w:t>
      </w:r>
    </w:p>
    <w:p>
      <w:r>
        <w:rPr>
          <w:b/>
        </w:rPr>
        <w:t>E. 4.9</w:t>
      </w:r>
    </w:p>
    <w:p>
      <w:r>
        <w:t>Mit Schreiben vom 1 2. April 2012 ( Urk. 5/162) beantworteten die Ärzte der N.___ die von der Beschwerdegegnerin gestellten Zusatzfragen. Dabei gaben sie an, dass während der Zeit der stationären Behandlung eine 100%ige Arbeitsunfä higkeit bestanden habe. Für die Beurteilung der Anschlusszeit sei Kontakt mit den ambulanten Behandlern aufzunehmen (S. 1).</w:t>
      </w:r>
    </w:p>
    <w:p>
      <w:r>
        <w:rPr>
          <w:b/>
        </w:rPr>
        <w:t>E. 4.10</w:t>
      </w:r>
    </w:p>
    <w:p>
      <w:r>
        <w:t>Dr. J.___</w:t>
      </w:r>
    </w:p>
    <w:p>
      <w:r>
        <w:t>gab mit Schreiben vom 29. April 2012 ( Urk. 5/163/6-9) an , dass der Zustand des Beschwerdeführers nicht nur zunehmend chronifiziert sei, sondern sich das Zustandsbild auch verschlechtert habe. Es l iege eine chronische de pressive Entwicklung mit einem andauernden schweren und agitierten depressi ven Zustandsbild mit Suizidalität, Ängsten und paranoid-projektiven Sympto men, die psychotisches Ausmass hätten, vor (am ehesten ICD-10 F32.2). Zudem sei eine andauernde Persönlichkeitsänderung (ICD-10 F62.1 und F62.8) zu diag nostizieren (S. 1 f.). Der Beschwerdeführer sei a ufgrund der Schwere der psy chischen Symptome in jeglicher Tätigkeit zu 100 % arbeitsunfähig. Die Ar beitsfähigkeit begründe sich nicht aufgrund von psychosozialen Faktoren. Vielmehr seien die psychosozialen Störungen Folge der Erkrankungen (S. 3).</w:t>
      </w:r>
    </w:p>
    <w:p>
      <w:r>
        <w:rPr>
          <w:b/>
        </w:rPr>
        <w:t>E. 4.11</w:t>
      </w:r>
    </w:p>
    <w:p>
      <w:r>
        <w:t>Die Ärzte der A.___ erstatteten ihr psychiatrisches Gutachten zuhanden der Beschwerdegegnerin am 3. Dezember 2013 ( Urk. 5/234). Als Diagnosen mit Auswirkung en auf die Arbeitsfähigkeit führten sie Folgendes auf (S. 20): - depressive Störung, derzeit mittelgradige Episode, chronifiziert mit soma - tischem Syndrom (ICD-10 F32.11) - psychosoziale Belastungsfaktoren: - Persönlichkeitsakzentuierung mit misstrauisch-paranoiden und im - pulsi ven Zügen (ICD-10 Z73)</w:t>
      </w:r>
    </w:p>
    <w:p>
      <w:r>
        <w:t>Der Beschwerdeführer sei wach, bewusstseinsklar und in allen Qualitäten orien tiert gewesen. Allerdings ergebe sich der Eindruck, dass er sehr einfach struktu riert und intellektuell am unteren Rand des Normalbereichs angesiedelt sei. Der Beschwerdeführer habe diffuse, nicht situations- oder objektbezogene Ängste, hingegen keine Zwänge angegeben. Ein Anhalt spunkt für eine akute Suizidali tät bestehe nicht. In der Persönlichkeit würden schliesslich misstrauische und impulsive Züge deutlich (S. 19).</w:t>
      </w:r>
    </w:p>
    <w:p>
      <w:r>
        <w:t>Beim Beschwerdeführer liege eine depressive Stimmungslage mit deutlich verminderter affektiver Schwingungsbreite vor.</w:t>
      </w:r>
    </w:p>
    <w:p>
      <w:r>
        <w:t>D aneben seien ein weitgehender Freude- und Interessenverlust sowie eine aus geprägte Antriebsminderung zu verzeichnen . Zusätzlich kä men ein Verlust des Selbstwertgefühls, wiederkehrende Suizidgedanken, eine verminderte Konzent rationsfähigkeit sowie Schlafstörungen hinzu.</w:t>
      </w:r>
    </w:p>
    <w:p>
      <w:r>
        <w:t>I nsgesamt liege daher eine mitt lere depressive Episode vor . Das somatische Syndrom sei aufgrund des Freude verlusts , der mangelnden emotionalen Reaktionsfähigkeit, dem Früherwachen und dem Libidoverlust ausgewiesen. Da das depressive Zustandsbild seit Jahren dokumentiert sei, müsse von einer erheblichen Chronifizierung ausgegangen werden. Die affektive Erkrankung spiele sich auf dem Boden von misstrauisch-paranoiden und imp ulsiven Persönlichkeitszügen ab. Diese würden es dem Be schwerdeführer erschweren, mit Misserfolgen und Anpassungen an veränderte Lebenssituationen umzugehen. Die Persönlichkeitszüge seien jedoch nicht in ei ner Art und Weise ausgebildet, dass eine Persönlichkeitsstörung zu diagnosti zieren wäre. Es lasse sich kein ausreichender Hinweis finden, dass das Leben des Beschwerdeführers von Jugend an primär durch diese Persönlichkeitsproblema tik durchgängig und tiefgreifend negativ beeinflusst worden wäre (S. 21). Die gesundheitlichen Probleme hätten erhebliche psychosoziale Schwierigkeiten nach sich gezogen. Diese hätten nachvollziehbarerweise ihrerseits zu einer Ver festigung der affektiven Problematik beitragen. Die psychosozialen Probleme seien aber aus psychiatrischer Sicht nicht ursächlich für die Entstehung von Er krankung und Arbeitsunfähigkeit gewesen (S. 26).</w:t>
      </w:r>
    </w:p>
    <w:p>
      <w:r>
        <w:t>Aus rein psychiatrischer Sicht sei der Beschwerde führer zu 50 % arbeitsfähig in einer Tätigkeit, die keine besonderen Anforderungen an Schnelligkeit, Präzision, Flexibilität, Umstellungsfähigkeit oder Bewältigung sozialer Stresssituationen ste lle und darüber hinaus seine berufliche Qualifikation beziehungsweise Er fahrung und seinen körperliche n Zustand berücksichtigen würde . Die ange stammte Tätigkeit sei aus rein psychiatrischer Sicht als nicht mehr leidensge recht einzustufen. Zudem seien Akkord- beziehungsweise Bandarbeit en , Wech selschichten oder Nachtschichten nicht mehr zu leisten. Die qualitativen und quantitativen Einschränkungen würden aus der geschilderten depressiven Symptomatik, insbesondere den Konzentrationsdefiziten, dem Antriebsmangel, dem verminderten Durchhaltevermögen, den eingeschränkten Kontakt- und Konfliktlösefähigkeiten sowie der Reduktion der allgemeinen psychischen Sta bilität bei weitgehendem Fehlen von Ressourcen und Bewältigungsmöglichkei ten resultieren (S. 24).</w:t>
      </w:r>
    </w:p>
    <w:p>
      <w:r>
        <w:t>Eine Verbesserung des Gesundheitszustandes mit Wiederherstellung der voll schichtigen Arbeitsfähigkeit sei aufgrund des dargestellten ungünstigen Ver laufs der affektiven Erkrankung, der inzwischen eingetretenen Chronifizierung und der verfestigten Regressionsneigung bei gleichzeitig kaum vorhandenen Ressourcen nicht zu erwarten.</w:t>
      </w:r>
    </w:p>
    <w:p>
      <w:r>
        <w:t>Die Compliance in Bezug auf die Psychopharma kotherapie sei aufgrund des aktuell festgestellten guten Wirkspiegels des ver ordneten Antidepressivums als gegeben anzunehmen. Psychotherapeutische Be handlungsmöglichkeiten würden wenig aussichtsreich erscheinen. Die affektive Erkrankung habe sich über die Jahre langsam verschlechternd entwickelt. Mit hoher Wahrscheinlichkeit sei davon auszugehen, dass die jetzige Einschätzung ab Frühjahr 2008 gelte (S. 25).</w:t>
      </w:r>
    </w:p>
    <w:p>
      <w:r>
        <w:rPr>
          <w:b/>
        </w:rPr>
        <w:t>E. 4.12</w:t>
      </w:r>
    </w:p>
    <w:p>
      <w:r>
        <w:t>Dr. D.___ führte mit Bericht vom 27. Dezember 2013 ( Urk. 5/239) folgende Diagnosen mit Auswirkung en auf die Arbeitsfähigkeit auf (S. 1 Ziff. 1.1): - chronisches lumbospondylogenes Syndrom bei Osteochondrose mit Dis kushernie L5/S1, Spondylarthrose L5/S1 - Spondylosis</w:t>
      </w:r>
    </w:p>
    <w:p>
      <w:r>
        <w:t>deformans L1-L4 - chronisches Reizknie rechts bei medialer Meniskusläsion - chronisches Zervikothorakovertebralsyndrom bei Fehlhaltung und Fehl - be lastung der Wirbelsäule - beginnende Femoropatellar ar throse links - depressive Entwicklung - fragliche Intelligenzminderung, DD: Pseudodemenz</w:t>
      </w:r>
    </w:p>
    <w:p>
      <w:r>
        <w:t>Es liege eine deutlich verminderte körperliche und geistige Belastbarkeit vor. Die bisherige Tätigkeit sei dem Beschwerdeführer nicht mehr zumutbar (S. 2 Ziff. 1.6-7). Es könne nicht mit einer Wiederaufnahme der beruflichen Tätigkeit gerechnet werden (S. 3 Ziff. 1.9).</w:t>
      </w:r>
    </w:p>
    <w:p>
      <w:r>
        <w:rPr>
          <w:b/>
        </w:rPr>
        <w:t>E. 4.13</w:t>
      </w:r>
    </w:p>
    <w:p>
      <w:r>
        <w:t>Dipl. med. O.___ , Facharzt für Neurologie sowie für Psychiatrie und Psychotherapie, RAD , gab mit Stellungnahme vom 27. Januar 2014 an, dass aus somatischer Sicht weiterhin eine 100%ige Arbeitsfähigkeit für ange passte Tätigkeiten und eine 100%ige Arbeitsunfähigkeit für die bisherige Tätig keit angenommen werden könne.</w:t>
      </w:r>
    </w:p>
    <w:p>
      <w:r>
        <w:t>D ie körperlichen Befunde hätten sich seit 2007 kaum wesentlich verändert. In psychischer Hinsicht sei auf das Gutachten der A.___</w:t>
      </w:r>
    </w:p>
    <w:p>
      <w:r>
        <w:t>abzustellen (S. 8 f.). 5. 5.1</w:t>
      </w:r>
    </w:p>
    <w:p>
      <w:r>
        <w:t>In somatischer Hinsicht sind zwar seit der befristeten Renten zusprache im Jahr 2007 Kniebeschwerden hinzugekommen, so dass nicht von einem gänzlich un veränderten Befund seit 2007 ausgegangen werden kann. Hingegen liegen keine Anhaltspunkte vor, dass das chronische Reizknie rechts bei medialer Meniskus läsion eine quantitative Auswirkung auf die Arbeitsfähigkeit hat . So sind ins besondere das laterale Meniskushorn, der mediale Meniskus, die Kreuz- und Seitenbänder sowie die Muskelsehnen unauffällig und es besteht kein Ge lenkserguss</w:t>
      </w:r>
    </w:p>
    <w:p>
      <w:r>
        <w:t>(vorstehend E. 4.5) . Der Clavus wurde erfolgreich operiert und der Beschwerdeführer ist diesbezüglich beschwerdefrei (vorstehend E. 4.6). In Bezug auf die bereits im Jahr 2007 vorgelegenen somatischen Befunde</w:t>
      </w:r>
    </w:p>
    <w:p>
      <w:r>
        <w:t>ist mit dem RAD-Arzt Dipl. med. O.___ davon auszugehen, dass sich diese kaum wesent lich verändert haben, weswegen eine anspruchserhebliche Veränderung in so matischer Hinsicht nicht ausgewiesen ist.</w:t>
      </w:r>
    </w:p>
    <w:p>
      <w:r>
        <w:t>Aus den Berichten von Dr. D.___ (vorstehend E. 4.3, E. 4.12) und Dr. F.___</w:t>
      </w:r>
    </w:p>
    <w:p>
      <w:r>
        <w:t>(vorstehend E. 4.4) lässt sich nichts Gegenteiliges ableiten. Beide Ärzte attes tierten eine 100%ige Arbeitsunfähigkeit in der bisherigen Tätigkeit, nahmen al lerdings keine quantitative Einschätzung der Arbeitsfähigkeit in einer behinde rungsangepassten Tätigkeit vor. Den aktuellen Berichten von Dr. D.___ lässt sich im Übrigen auch nicht entnehmen, weshalb der Beschwerdeführer mehr eingeschränkt sein soll als noch im Jahr 2007, als sie ihn in einer adaptierten Tätigkeit als zu 50 – 100 % arbeitsfähig erachtete (vorstehend E. 3.4) . Daraus lässt sich schliessen, dass in Bezug auf die Arbeitsfähigkeit in eine r adaptierte n Tätigkeit keine wesentliche Veränderung vorliegt. Des Weiteren ist in den Be richten von Dr. D.___ und Dr. F.___ auch nicht zu erkennen, ob sich die attestierte vollständige Arbeitsunfähigkeit nur aus den somatischen Beschwer den ergibt , oder ob die aufgelisteten psychiatrischen Diagnosen miteinbezogen wurden. So erwähnten Dr. D.___ und</w:t>
      </w:r>
    </w:p>
    <w:p>
      <w:r>
        <w:t>Dr. F.___ ein deutlich depressives Zu standsbild beziehungsweise eine schwere depressive Verstimmung. Damit be wegten sie sich allerdings</w:t>
      </w:r>
    </w:p>
    <w:p>
      <w:r>
        <w:t>ausserhalb ihrer jeweiligen Fachgebiete, was Zweifel an der Beweiskraft der Berichte aufkommen lässt. Zudem ist der Erfahrungstat sache Rechnung zu tragen, dass Hausärzte und behandelnde Spezialärzte auf grund ihrer auftragsrechtlichen Vertrauensstellung in Zweifelsfällen eher zu Gunsten ihrer Patientinnen und Patienten aussagen (BGE 135 V 465 E . 4.5, 125 V 351 E. 3b/cc). Im vorliegenden Fall ist ferner de r Umstand zu berücksichtigen, dass Dr. med. P.___ , Facharzt für Allgemeine Innere Medizin und für Rheumatologie, in seinem Schreiben vom 14. April 2009 ( Urk. 5/83) erwähnte, dass eine Aktennotiz bezüglich eines Telefongesprächs mit Dr. D.___ vom</w:t>
      </w:r>
    </w:p>
    <w:p>
      <w:r>
        <w:rPr>
          <w:b/>
        </w:rPr>
        <w:t>E. 7</w:t>
      </w:r>
    </w:p>
    <w:p>
      <w:r>
        <w:t>Die Ärzte des M.___ informierten mit Schreiben vom 23. Juli 2009 ( Urk. 5/104/1-7 = Urk. 5/1 06/1-7) über die tagesklinische Rehabilitationsbehandlung des Beschwerdeführers vom 29. April bis 26. Juni 2009 und stellten folgende Diagnosen (S. 1): - a gitierte mittelgradige depressive Episode (ICD-10 F32.1) - f ragliche Intelligenzminderung. DD: Pseudodemenz</w:t>
      </w:r>
    </w:p>
    <w:p>
      <w:r>
        <w:t>Insgesamt sei es durch die Teilnahme des Beschwerdeführers am tagesklinischen Rehabilitationsprogramm zu einer Steigerung des Aktivitätsniveaus und der so zialen Kontakte gekommen. Die Schmerzen seien insgesamt unverändert geblie ben. Prognostisch ungünstig sei en die fortgeschrittene Chronifizierung , der un genügende Erfolg durch die bisherigen Therapien und die paranoide Verarbei tung von vielen sozialen Situationen (S. 4). Eine berufliche Wiedereingliederung erscheine zum jetzigen Zeitpunkt unrealistisch (S. 5).</w:t>
      </w:r>
    </w:p>
    <w:p>
      <w:r>
        <w:rPr>
          <w:b/>
        </w:rPr>
        <w:t>E. 7.1</w:t>
      </w:r>
    </w:p>
    <w:p>
      <w:r>
        <w:t>Es bleiben damit die erwerblichen Auswirkungen dieser Einschränkungen zu prüfen, wobei die Beschwerdegegnerin selbst keinen neuen Einkommensver gleich vornahm.</w:t>
      </w:r>
    </w:p>
    <w:p>
      <w:r>
        <w:t>Ein Rentenanspruch entsteht gemäss dem seit 1. Januar 2008 in Kraft stehenden Art. 29 Abs. 1 IVG frühestens nach Ablauf von sechs Monaten nach Geltend machung des Leist ungsanspruches. Angesichts der Neua nmeldung bei der Be schwerdegegnerin am 2 2. August 2008 ( Urk. 5/52) würde ein allfälliger Renten anspruch frühestens ab dem 1. Februar 2009 bestehen . Für die Vornahme des Einkommensvergleichs ist grundsätzlich auf die Gegeben heiten im Zeitpunkt des hypothetischen Rentenbeginns, mithin auf das Jahr 2009, abzustellen (BGE 129 V 222 E. 4.3.1 ).</w:t>
      </w:r>
    </w:p>
    <w:p>
      <w:r>
        <w:t>7 .2</w:t>
      </w:r>
    </w:p>
    <w:p>
      <w:r>
        <w:t>Bei der befristeten Rentenzusprache im Jahr 2007 stellte die Beschwerdegegne rin für die Bemessung des Valideneinkommens</w:t>
      </w:r>
    </w:p>
    <w:p>
      <w:r>
        <w:t>auf die Angaben der Z.___ ab und ermittelte ein Valideneinkommen von Fr. 67‘613.--. F ür die Bemes sung des Invalideneinkommens zog sie die Tabellenlöhne gemäss den vom Bundesamt für Statistik periodisch herausgegebenen Lohnstrukturerhebungen (LSE) bei. Für die Zeit nach Ablauf der Wartefrist bis zum 30. Oktober 2006 be rechnete sie gestützt auf eine 50%ige Arbeitsfähigkeit in einer adaptierten Tä tigkeit und unter Berücksichtigung eines Tabellenabzugs von 20 % aufgrund der Tatsache, dass der Beschwerdeführer nur noch leichte körperliche Tätigkei t en ausüben könne , ein Invalideneinkommen von Fr. 23‘132.--. Die Erwerbsein busse kam einem Invaliditätsgrad von 66 % gleich, weshalb dem Beschwerde führer eine befristete Rente zugesprochen wurde. Da dem Beschwerdeführer ab dem 1. November 2006 eine behinderungsangepasste Tätigkeit zu 100 % zu mutbar war, betrug das Invalideneinkommen ab diesem Zeitpunkt Fr. 46‘265.--, so dass sich ein nicht mehr rentenbegründender Invaliditätsgrad von 32 % ergab ( Urk. 5/30 S. 2, Urk. 5/31 S. 4, Urk. 5/44 S. 8). 7 . 3</w:t>
      </w:r>
    </w:p>
    <w:p>
      <w:r>
        <w:t>Dem Arbeitszeugnis vom 30. Juni 2006 der Z.___ ( Urk. 5/28/2) lässt sich entnehmen, dass d ie Abteilung Fassadenisolation infolge Umstrukturierung der Hochbauabteilung liquidiert worden und die Kündigung damit aus wirt schaftlichen Gründen erfolgt sei. Aus den Akten ergibt sich allerdings auch, dass der Beschwerdeführer vor der erfolgten Kündigung per Ende Juni 2006 während mehr als neun Monaten aufgrund einer attestierten 100%igen Arbeits unfähigkeit nicht arbeitstätig war ( Urk. 5/9 S. 4 Ziff. 21). Es lässt sich dadurch schwer nachvollziehen, ob der Beschwerdeführer ohne Gesundheitsschaden weiterhin bei der Z.___ angestellt und für die Berechnung des Validen einkommens somit auf deren Angaben abgestellt werden sollte. Allerdings ist auch zu berücksichtigen, dass das besagte Arbeitsverhältnis bereits sehr lange zurückliegt und der Beschwerdeführer nach eigenen Angaben seither keiner Ar beit mehr nachgegang en ist ( Urk. 5/234 S. 18 oben). 7 .4</w:t>
      </w:r>
    </w:p>
    <w:p>
      <w:r>
        <w:t>Unter diesen Umständen rechtfertigt es sich, sowohl für die Bemessung des Vali den- als auch des Invalideneinkommens auf die statistischen Werte der LSE abzustellen, wobei beide Vergleichseinkommen ausgehend vom selben Tabel lenlohn ( LSE 2008, S. 26, Tabellengruppe TA1, Total, Männer, Anforderungsni veau 4) zu ermitteln sind. Somit kann ausnahmsweise von der ärztlich ge schätzten Arbeits ( un ) fähigkeit ohne Weiteres - unter Berücksichtigung eines allfälligen Abzugs vom Tabellenlohn - auf einen entsprechenden Invaliditäts grad geschlossen und damit ein Proze nt vergleich vorgenommen werden (BGE 134 V 322 E. 4.1; Urteile des Bundesgerichts 9C_192 /2014 vom 2 3. September 2014 E. 3. 2 und</w:t>
      </w:r>
    </w:p>
    <w:p>
      <w:r>
        <w:t>8C_45 0/2014 vom 2 4. Juli 2014 E. 7.3 ). Aufgrund des aus so matischer als auch aus psychischer Sicht einschränkenden Belastungsprofils sowie der Tatsache, dass der Beschwerdeführer nur noch teilzeitlich erwerbstätig sein kann (vgl. BGE 126 V 75 E. 5 , Urteil des Bundesgerichts 8C_20/2012 vom 4. April 2012 E. 3.2) , erscheint vorliegend ein Abzug vom Tabellenlohn von 15 % als angemessen.</w:t>
      </w:r>
    </w:p>
    <w:p>
      <w:r>
        <w:t>Folglich ergibt sich ein Invaliditätsgrad von gerundet 58 % (100 % – [0.5 x 0.85] = 57.5 % ) , womit dem Beschwerdeführer ab dem 1. Februar 2009 eine halbe Invalidenrente zu steht (vorstehend E. 1.1 ) .</w:t>
      </w:r>
    </w:p>
    <w:p>
      <w:r>
        <w:t>Mit dieser Feststellung und in teilweiser Gutheissung der Beschwerde ist die angefochtene Verfügung somit aufzuheben. 8 . 8 .1</w:t>
      </w:r>
    </w:p>
    <w:p>
      <w:r>
        <w:t>Da es im vorliegenden Verfahren um die Bewilligung oder Verweigerung von IV-Leistungen geht, ist das Verfahren kostenpflichtig. Die Gerichtskosten sind nach dem Verfahrensaufwand und unabhängig vom Streitwert festzulegen (Art. 69 Abs. 1 bis IVG) und ermessensweise auf Fr. 900. -- anzusetzen. Da der Be schwerdeführer bezüglich des Rentenanspruchs an sic h obsiegt (vgl. nachste hend E. 8 .2), sind die Kosten vollumfänglich der Beschwerdegegnerin aufzuerle gen. 8 .2</w:t>
      </w:r>
    </w:p>
    <w:p>
      <w:r>
        <w:t>Nach der Rechtsprechung des Bundesgerichts rechtfertigt der Umstand allein, dass einem Beschwerdeführer in einem Beschwerdeverfahren eine geringere Teilrente als beantragt zugesprochen wird, noch keine Reduktion der Parteient schädigung , jedenfalls soweit der Aufwand nicht vom beantragten Umfang der Rente beeinflusst wird (Urteil des Bundesgerichts 9C_466/2007 vom 2 5. Januar 2008 E. 5). Entsprechend ist die Beschwerdegegnerin zu verpflichten, dem Be schwerdeführer eine volle Prozessentschädigung zu bezahlen, die gemäss Art. 61 lit . g ATSG in Verbindung mit § 34 des Gesetzes über das Sozialversiche rungsgericht ( GSVGer ) – ohne Rücksicht auf den Streitwert – nach der Bedeu tung der Streitsache, nach der Schwierigkeit des Prozesses und dem Mass des Obsiegens zu bemessen ist.</w:t>
      </w:r>
    </w:p>
    <w:p>
      <w:r>
        <w:t>Unter Berücksichtigung der vorgenannten Bemessungskriterien und beim bis Ende 2014 für Rechtsanwälte gerichtsüblichen Stundenansatz von Fr. 200.-- ist die Prozessentschädigung vorliegend auf Fr. 2‘100.-- (inkl. Barauslagen und MWSt ) festzusetzen. Das Gericht erkennt: 1.</w:t>
      </w:r>
    </w:p>
    <w:p>
      <w:r>
        <w:t>In teilweiser Gutheissung der Beschwerde wird die Verfügung der Sozialver - sicherungs anstalt des Kantons Zürich, IV-Stelle, vom 4. Juni 2014 aufgeho ben, und es wird festgestellt, dass der Beschwerdeführer ab dem 1. Februar 2009 An spruch auf eine halbe Invalidenrente hat. 2.</w:t>
      </w:r>
    </w:p>
    <w:p>
      <w:r>
        <w:t>Die Gerichtskosten von Fr. 900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 schädigung von Fr. 2'100 .-- (inkl. Barauslagen und MWSt ) zu bezahlen. 4.</w:t>
      </w:r>
    </w:p>
    <w:p>
      <w:r>
        <w:t>Zustellung gegen Empfangsschein an: - Rechtsanwalt George Hunziker - Sozialversicherungsanstalt des Kantons Zürich, IV-Stelle - Y.___ Vorsorge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MosimannKudelski</w:t>
      </w:r>
    </w:p>
    <w:p>
      <w:r>
        <w:rPr>
          <w:b/>
        </w:rPr>
        <w:t>E. 10</w:t>
      </w:r>
    </w:p>
    <w:p>
      <w:r>
        <w:t>Juli 2007 vorliege, worin diese angegeben habe, dass sie eine 100%ige Arbeits unfähigkeit nur bestätigt habe, weil der Beschwerdeführer so aggressiv gewor den sei und auf sie habe losgehen wollen ( Urk. 5/83 S. 1).</w:t>
      </w:r>
    </w:p>
    <w:p>
      <w:r>
        <w:t>Nach dem Gesagten ist in somatischer Hinsicht somit keine anspruchserhebliche Veränderung seit der letzten rechtskräftigen Verfügung vom 6. April 2007 ( Urk. 5/44) ausgewiesen, so dass weiterhin von einer 100%igen Arbeitsfähigkeit in einer behinderungsangepassten Tätigkeit mit dem von Dr. G.___ genannten Belastungsprofil auszugehen ist. Der Vollständigkeit halber ist darauf hinzu weisen, dass selbst wenn eine leichtgradige Verschlechterung des somatischen Gesundheitszustands aufgrund der neu ausgewiesenen Kniebeschwerden bejaht würde, dies keinen Einfluss auf das vorliegende Verfahren h ätte . Eine Kumula tion der einzelnen attestierten allfälligen Arbeitsunfähigkeiten aus somatischer und psychischer Hinsicht bei Berücksichtigung der jeweiligen Belastungsprofile und dem Umstand, dass die psychischen Beschwerden klar im Vordergrund ste hen, wäre nicht angezeigt (vgl. Urteil des Bundesgerichts 9C_425/2013 vom 16. September 2013 E. 4.3.1). Daher kann im Sinne der antizipierten Beweis - würdi gung</w:t>
      </w:r>
    </w:p>
    <w:p>
      <w:r>
        <w:t>auch auf das vom Beschwerdeführer eventuell beantragte polydisziplinäre Gutachten ( Urk. 1 S. 1 ) verzichten werden (BGE 122 V 157 E. 1d). 5. 2</w:t>
      </w:r>
    </w:p>
    <w:p>
      <w:r>
        <w:t>Für die Beurteilung in psychischer Hinsicht ist auf das Gutachten der A.___ (vorste hend E. 4.11) abzustellen. Das Gutachten berücksichtigt e die vom Be schwerdeführer geklagten Beschwerden in angemessener W eise und wurde in Kenntnis und in Auseinanderset zung mit den Vorakten erstattet. Die Beurtei lung leuchtet in der Darlegung der medizinischen Zusammenhänge ein und die vorgenommenen Schlussfolgerungen zu Gesundheit szustand und Arbeitsfähig keit wu rden ausführlich begründet. Die Gutachter hielten insbesondere fest , dass sich für die vom M.___ vermutete Intelligenzmin derung kein Hinweis gefunden habe und sich auch für eine manifeste Persön lichkeitsstörung oder eine andauernde Persönlichkeitsänderung keine ausrei chenden Hinweise ergeben hätten. Die aufgrund des klinischen Befunds diag nostizierte gegenwärtige mittelgradige Episode wiesen sie ferner durch ver schiedene Fremdbeurteilungsskalen nach. Schliesslich wurde ausdrücklich fest gehalten, dass sich die affektive Erkrankung über die Jahre langsam ver schlechtert ha be . Das Gutachten erfüllt damit die praxisgemäs sen Kriterien (vorstehend E. 1.7 ) vollumfänglich, so dass für die Entscheidfindung darauf ab gestellt werden kann.</w:t>
      </w:r>
    </w:p>
    <w:p>
      <w:r>
        <w:t>Demgemäss sind vorliegend als psychiatrische Diagnose n eine depressive Stö rung, derzeit mittelgradige Episode, chronifiziert mit somatischem Syndrom (ICD-10 F32.11) , sowie eine Persönlichkeitsakzentuierung mit misstrauisch-pa ranoiden und impulsiven Zügen (ICD-10 Z73) ausgewiesen. 5.3</w:t>
      </w:r>
    </w:p>
    <w:p>
      <w:r>
        <w:t>Es stellt sich im Folgenden allerdings die Frage, ob der ausgewiesene psychische Gesundheitsschaden eine Invalidität im Sinne von Art. 8 ATSG begründet (vor stehend E. 1.1-3).</w:t>
      </w:r>
    </w:p>
    <w:p>
      <w:r>
        <w:t>Vorauszuschicken ist, dass die Beurteilung, ob ein invalidisierender Gesund - heits schaden vorliegt, eine Rechtsfrage ist und damit nicht den Ärztin nen und Ärzten, sondern den rechtsanwendenden Behörden obliegt (BGE 140 V 193 E. 3.1 f., Urteil des Bundesgerichts 9C_636/2007 vom 28. Juli 2008 E. 3.3.1). Dabei gilt es zu beachten, dass ärztliche Gutachten und Berichte zwar zur Arbeitsfähigkeit Stellung zu nehmen haben und diese Ausführungen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5. 4</w:t>
      </w:r>
    </w:p>
    <w:p>
      <w:r>
        <w:t>Der Argumentation der Beschwerdegegnerin, dass die diagnostizierte mittelgra dige depressive Episode einzig in psychosozialen und soziokulturellen Umstän den eine hinreichende Erklärung fände und daher keinen invalidisierenden Ge sundheitsschaden zu begründen vermöge (vorstehend E. 2.1), ist entgegen zu halten, dass auch wenn die seit Jahren vorhandenen ausgeprägten psychosozi alen Belastungsfaktoren für die Entstehung und Aufrechterhaltung des depres siven Beschwerdebildes mitverantwortlich sein mögen, klar ein verselbständig ter psychisch er Gesundheitsschaden vor liegt. So wurde im Gutachten der</w:t>
      </w:r>
    </w:p>
    <w:p>
      <w:r>
        <w:t>A.___ ausdrücklich festgehalten, dass die psychosozialen Probleme nicht ursächlich für die Entstehung von Erkrankung und Arbeitsunfähigkeit gewesen seien ( Urk. 5/234 S. 26). Bei der diagnostizierten Persönlichkeitsakzentuierung mit misstrauisch-paranoiden und impulsiven Zügen handelt es sich zwar um eine Z-Diagnose, die als solche nicht unter den Begriff des rechtserheblichen Gesund heitsschadens fällt (Urteil des Bundesgerichts 8C_663/2010 vom 15. November 2010 E. 5.2.4) . Gleichwohl ist sie geeignet , die Auswirkungen des depressiven Zustandsbildes negativ zu beeinflussen. Die seitens der Gutachter gewählte Be titelung der Persönlichkeitsakzentuierung als psychosozialen Belastungsfaktor (vgl. Urk. 5/234 S.20) darf nicht zur Argumentation der Beschwerdegegnerin führen, dass die depressive Episode in den psychosozialen Umständen hinrei chende Erklärung finde. Dies widerspricht klar den Schlussfolgerungen des Gut achtens. In Nachachtung der bundesgerichtlichen Rechtsprechung (vorstehend E. 1.3) kann der Argumentation der Beschwerdegegne rin daher nicht gefolgt werden. 5. 5</w:t>
      </w:r>
    </w:p>
    <w:p>
      <w:r>
        <w:t>Es ist indessen stets eine objektive Betrachtung des Forderbaren vorzunehmen (vorstehend E. 1.1-2), wobei mittelschwere psychische Störungen aus dem de pressiven Formenkreis grundsätzlich als therapeutisch angehbar gelten (Urteile des Bundesgerichts 9C_856/2013 vom 8. Oktober 2014 E. 5.1.2, 8C_104/2014 vom 26. Juni 2014 E. 3.3.4 und 8C_774/2013 vom 3. April 2014 E. 4.2). Ein Rentenanspruch kann grundsätzlich nicht entstehen, solange zumutbare thera peutische und andere schadenmindernde Vorkehren nicht ausgeschöpft werden. Solange durch eine tatsächlich realisierbare Veränderung der für die gesund heitliche Situation bedeutsamen Rahmenbedingungen eine wesentliche Verbes serung des (psychischen) Gesundheitszustandes und damit der dadurch einge schränkten Arbeitsfähigkeit bewirkt werden kann, liegt kein invalidisierender Gesundheitsschaden im Sinne des Gesetzes vor. Allerdings bedingt d iese An nahme, dass es sich nicht bloss um eine Begleiterkrankung einer Schmerz krankheit , sondern um ein selbständiges, vom psychogenen Schmerzsyndrom losgelöstes depressives Leiden handelt (Urteile des Bundesgerichts 8C_774/2013 vom 3. April 2014 E. 4.2 und 9C_947/2012 vom 19. Juni 2013 E. 3.2.2). Dies folgt aus dem Grundsatz der Selbsteingliederungs- und Schadenminderungs pflicht .</w:t>
      </w:r>
    </w:p>
    <w:p>
      <w:r>
        <w:t>Im Gutachten der A.___ ist festgehalten, dass keine Erkrankung aus dem somato formen Formenkreis vorliegt ( Urk. 5/234 S. 25), so dass es sich bei der diagnos tizierten psychischen Störung um ein selbständiges depressives Leiden handelt. Der Beschwerdeführer befand sich vom 29. April bis 26. Juni 2009 sowie vom 26. Mai bis 16. Juni 2011 in stationärer psychiatrischer Behandlung (vorstehend E. 4.7-8). Seit April 2008 wird er von Dr. J.___ therapiert, wobei sich der Un tersuchungsrhythmus den Akten nicht entnehmen lässt. Dem Gutachten der A.___ ist ferner zu entnehmen, dass eine Verbesserung des Gesundheitszustandes aufgrund des ungünstigen Verlaufs der affektiven Erkrankung, der inzwischen eingetretenen Chronifizierung und der verfestigten Regressionsneigung bei gleichzeitig kaum vorhandenen Ressourcen nicht zu erwarten sei. Die Fortset zung der ambulanten psychiatrischen Behandlung und der Psychopharmako therapie erhalte lediglich den derzeitigen Stand von Leistungsfähigkeit und Le bensqualität. Die Compliance in Bezug auf die Psychopharmakotherapie sei auf grund des aktuell festgestellten guten Wirkspiegels des verordneten Antidepres sivums als gegeben anzunehmen ( vorstehend E. 4.11 ). Nach dem Gesagten ist demnach von einer konsequenten Depressionstherapie auszugehen. Somit kann der psychiatrischen Diagnose nicht einfach die invalidenversicherungsrechtliche Relevanz abgesprochen werden, zumal es sich nicht lediglich um eine depres sive Episode, sondern um eine chronifizierte depressive Störung handelt. 5. 6</w:t>
      </w:r>
    </w:p>
    <w:p>
      <w:r>
        <w:t>Zusammenfassend ist festzuhalten, dass dem Beschwerdeführer aus somatischer Sicht eine behinderungsangepasste, körperlich leichte</w:t>
      </w:r>
    </w:p>
    <w:p>
      <w:r>
        <w:t>Tätigkeit ohne regelmäs siges Tragen von Lasten über 15</w:t>
      </w:r>
    </w:p>
    <w:p>
      <w:r>
        <w:t>kg und ohne monotone beziehungsweise repe titive Arbeitsgänge weiterhin zu 100 % zumutbar ist. In psychischer Hinsicht ist sowohl in Bezug auf die Diagnosen wie auch in Bezug auf die Beurteilung der Arbeitsfähigkeit auf das Gutachten der A.___ abzustellen und som it ab dem Frühjahr 2008 von einer 50 %igen Arbeitsfähigkeit in einer behinderungsange passten Tätigkeit auszugehen, wobei diese keine besonderen Anforderungen an Schnelligkeit, Präzision, Flexibilität, Umstellungsfähigkeit oder Bewältigung so zialer Stresssituationen (beispielsweise Publikumsverkehr , Kundenkontakt) stel len sollte . Zudem sind Akkord- beziehungsweise Bandarbeit en , Wechselschich ten oder Nachtschichten nicht mehr zu leisten. Die angestammte Tätigkeit im Fassadenbau ist als nicht mehr leidensgerecht einzuschätzen. 6.</w:t>
      </w:r>
    </w:p>
    <w:p>
      <w:r>
        <w:t>B eim im Zeitpunkt der angefochtenen V erfügung 49-jährigen Beschwerdeführer ist</w:t>
      </w:r>
    </w:p>
    <w:p>
      <w:r>
        <w:t>trotz der vorliegenden somatischen und psychischen Einschränkungen die Verwertbarkeit der attestierten Restarbeitsfähigkeit auf dem ausgeglichenen Ar beitsmarkt zu bejahen. Hierbei handelt es sich um einen theoretischen und ab strakten Begriff, der die konkrete Arbeitsmarktlage nicht berücksichtigt. Er um fasst in wirtschaftlich schwierigen Zeiten auch tatsächlich nicht vorhandene Stellenangebote und sieht von den fehlenden oder verringerten Chancen ge sundheitlich Beeinträchtigter, tatsächlich eine zumutbare und geeignete Stelle zu finden, ab. An die Konkretisierung von Arbeitsgelegenheiten sind praxisge mäss nicht übermässige Anforderungen zu stellen. Das Bundesgericht hat wie derholt darauf hingewiesen, dass körperlich leichte, wechselbelastende und vorwiegend sitzende Tätigkeiten auf dem ausgeglichenen Arbeitsmarkt gerade in Form von Teilzeitstellen durchaus vorhanden sind (Urteile des Bundesgerichts 8C_806/2012 vom 1 2. Februar 2013 E. 5.2.1 und 8C_489/2007 vom 28. Dezem ber 2007 E. 4.1). Zudem ist zu berücksichtigen, dass der ausgeglichene Arbeits markt auch sogenannte Nischenarbeitsplätze umfasst, also Stellen- und Arbeits angebote , bei welchen Behinderte mit einem sozialen Entgegenkommen von Seiten des Arbeitgebers rechnen können (Urteil des Bundesgerichts 8C_673/2012 vom 16. Mai 2013 E. 4.3). Erst wenn ein entsprechender Arbeits platz als absoluter Glücksfall anzusehen ist und wo aufgrund entsprechender Einschränkungen ein entsprechender Arbeitsplatz nicht ohne weiteres gefunden werden kann, ist von der wirtschaftlichen Unverwertbarkeit einer attestierten Arbeitsfähigkeit auszugehen (Urteil des Bundesgerichts 8C_489/2007 vom 28. Dezember 2007 E. 4.1).</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